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ascii="宋体" w:hAnsi="宋体" w:cs="宋体"/>
          <w:b/>
          <w:sz w:val="28"/>
          <w:szCs w:val="28"/>
        </w:rPr>
      </w:pPr>
      <w:bookmarkStart w:id="0" w:name="_Toc3161_WPSOffice_Level1"/>
      <w:bookmarkStart w:id="1" w:name="_Toc27409_WPSOffice_Level1"/>
      <w:r>
        <w:rPr>
          <w:rFonts w:hint="eastAsia" w:ascii="宋体" w:hAnsi="宋体" w:cs="宋体"/>
          <w:b/>
          <w:sz w:val="28"/>
          <w:szCs w:val="28"/>
        </w:rPr>
        <w:t>附表一</w:t>
      </w:r>
    </w:p>
    <w:p>
      <w:pPr>
        <w:pStyle w:val="2"/>
        <w:ind w:firstLine="0"/>
        <w:jc w:val="center"/>
        <w:rPr>
          <w:rFonts w:cs="仿宋"/>
          <w:b/>
          <w:bCs/>
          <w:sz w:val="32"/>
          <w:szCs w:val="32"/>
        </w:rPr>
      </w:pPr>
      <w:r>
        <w:rPr>
          <w:rFonts w:hint="eastAsia" w:cs="仿宋"/>
          <w:b/>
          <w:bCs/>
          <w:sz w:val="32"/>
          <w:szCs w:val="32"/>
        </w:rPr>
        <w:t>G4216线金阳至宁南段高速公路土建工程施工分包项目标段划分、工程规模、工期统计表</w:t>
      </w:r>
    </w:p>
    <w:tbl>
      <w:tblPr>
        <w:tblStyle w:val="23"/>
        <w:tblpPr w:leftFromText="180" w:rightFromText="180" w:vertAnchor="text" w:horzAnchor="page" w:tblpXSpec="center" w:tblpY="594"/>
        <w:tblOverlap w:val="never"/>
        <w:tblW w:w="13995" w:type="dxa"/>
        <w:jc w:val="center"/>
        <w:tblLayout w:type="fixed"/>
        <w:tblCellMar>
          <w:top w:w="0" w:type="dxa"/>
          <w:left w:w="0" w:type="dxa"/>
          <w:bottom w:w="0" w:type="dxa"/>
          <w:right w:w="0" w:type="dxa"/>
        </w:tblCellMar>
      </w:tblPr>
      <w:tblGrid>
        <w:gridCol w:w="527"/>
        <w:gridCol w:w="809"/>
        <w:gridCol w:w="1420"/>
        <w:gridCol w:w="935"/>
        <w:gridCol w:w="2280"/>
        <w:gridCol w:w="2085"/>
        <w:gridCol w:w="780"/>
        <w:gridCol w:w="1830"/>
        <w:gridCol w:w="2339"/>
        <w:gridCol w:w="990"/>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8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标段（分部）名称</w:t>
            </w:r>
          </w:p>
        </w:tc>
        <w:tc>
          <w:tcPr>
            <w:tcW w:w="142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里程段落</w:t>
            </w:r>
          </w:p>
        </w:tc>
        <w:tc>
          <w:tcPr>
            <w:tcW w:w="93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长度（Km）</w:t>
            </w:r>
          </w:p>
        </w:tc>
        <w:tc>
          <w:tcPr>
            <w:tcW w:w="6975"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主要工作内容</w:t>
            </w:r>
          </w:p>
        </w:tc>
        <w:tc>
          <w:tcPr>
            <w:tcW w:w="233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 w:val="18"/>
                <w:szCs w:val="18"/>
              </w:rPr>
            </w:pPr>
            <w:r>
              <w:rPr>
                <w:rFonts w:hint="eastAsia" w:ascii="宋体" w:hAnsi="宋体" w:cs="宋体"/>
                <w:kern w:val="0"/>
                <w:sz w:val="18"/>
                <w:szCs w:val="18"/>
                <w:lang w:bidi="ar"/>
              </w:rPr>
              <w:t>工作内容</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lang w:bidi="ar"/>
              </w:rPr>
            </w:pPr>
            <w:r>
              <w:rPr>
                <w:rFonts w:hint="eastAsia" w:ascii="宋体" w:hAnsi="宋体" w:cs="宋体"/>
                <w:kern w:val="0"/>
                <w:sz w:val="18"/>
                <w:szCs w:val="18"/>
                <w:lang w:bidi="ar"/>
              </w:rPr>
              <w:t>工期（月）</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8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142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93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2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桥梁</w:t>
            </w:r>
          </w:p>
        </w:tc>
        <w:tc>
          <w:tcPr>
            <w:tcW w:w="2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隧道</w:t>
            </w:r>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互通</w:t>
            </w:r>
          </w:p>
        </w:tc>
        <w:tc>
          <w:tcPr>
            <w:tcW w:w="1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路基及附属工程</w:t>
            </w:r>
          </w:p>
        </w:tc>
        <w:tc>
          <w:tcPr>
            <w:tcW w:w="233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 w:val="18"/>
                <w:szCs w:val="18"/>
              </w:rPr>
            </w:pPr>
          </w:p>
        </w:tc>
      </w:tr>
      <w:tr>
        <w:tblPrEx>
          <w:tblCellMar>
            <w:top w:w="0" w:type="dxa"/>
            <w:left w:w="0" w:type="dxa"/>
            <w:bottom w:w="0" w:type="dxa"/>
            <w:right w:w="0" w:type="dxa"/>
          </w:tblCellMar>
        </w:tblPrEx>
        <w:trPr>
          <w:trHeight w:val="2831"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2</w:t>
            </w:r>
          </w:p>
        </w:tc>
        <w:tc>
          <w:tcPr>
            <w:tcW w:w="8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JN4</w:t>
            </w:r>
          </w:p>
        </w:tc>
        <w:tc>
          <w:tcPr>
            <w:tcW w:w="14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K186+385.93</w:t>
            </w:r>
            <w:r>
              <w:rPr>
                <w:rFonts w:hint="eastAsia" w:ascii="宋体" w:hAnsi="宋体" w:cs="宋体"/>
                <w:color w:val="000000"/>
                <w:sz w:val="18"/>
                <w:szCs w:val="18"/>
                <w:lang w:bidi="zh-TW"/>
              </w:rPr>
              <w:t>～</w:t>
            </w:r>
            <w:r>
              <w:rPr>
                <w:rFonts w:hint="eastAsia" w:ascii="宋体" w:hAnsi="宋体" w:cs="宋体"/>
                <w:kern w:val="0"/>
                <w:sz w:val="18"/>
                <w:szCs w:val="18"/>
                <w:lang w:bidi="ar"/>
              </w:rPr>
              <w:t>K194+537.121</w:t>
            </w:r>
          </w:p>
        </w:tc>
        <w:tc>
          <w:tcPr>
            <w:tcW w:w="9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8.151</w:t>
            </w:r>
          </w:p>
        </w:tc>
        <w:tc>
          <w:tcPr>
            <w:tcW w:w="2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ascii="宋体" w:hAnsi="宋体" w:cs="宋体"/>
                <w:kern w:val="0"/>
                <w:sz w:val="18"/>
                <w:szCs w:val="18"/>
                <w:lang w:bidi="ar"/>
              </w:rPr>
            </w:pPr>
            <w:r>
              <w:rPr>
                <w:rFonts w:hint="eastAsia" w:ascii="宋体" w:hAnsi="宋体" w:cs="宋体"/>
                <w:kern w:val="0"/>
                <w:sz w:val="18"/>
                <w:szCs w:val="18"/>
                <w:lang w:bidi="ar"/>
              </w:rPr>
              <w:t>对坪1号大桥（预应力砼简支T梁+连续刚构545m）、小湾子1号大桥（预应力砼简支T梁，左幅609m，右幅439m）、小湾子2号大桥（预应力砼简支T梁，左幅438.5m，右幅271.1m）、长坪子特大桥（预应力砼简支T梁，左幅1288.9m，右幅557.8m）、石门坎大桥（左幅钢混组合梁76m，右幅预应力砼简支T梁41.1m）</w:t>
            </w:r>
          </w:p>
        </w:tc>
        <w:tc>
          <w:tcPr>
            <w:tcW w:w="20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jc w:val="center"/>
              <w:rPr>
                <w:rFonts w:ascii="宋体" w:hAnsi="宋体" w:cs="宋体"/>
                <w:sz w:val="18"/>
                <w:szCs w:val="18"/>
              </w:rPr>
            </w:pPr>
            <w:r>
              <w:rPr>
                <w:rFonts w:hint="eastAsia" w:ascii="宋体" w:hAnsi="宋体" w:cs="宋体"/>
                <w:sz w:val="18"/>
                <w:szCs w:val="18"/>
              </w:rPr>
              <w:t>大沙嘴隧道（左幅3940m，右幅3974m）、大沙嘴隧道施工支洞（12.7m）</w:t>
            </w:r>
            <w:bookmarkStart w:id="3" w:name="_GoBack"/>
            <w:bookmarkEnd w:id="3"/>
          </w:p>
        </w:tc>
        <w:tc>
          <w:tcPr>
            <w:tcW w:w="7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jc w:val="center"/>
              <w:rPr>
                <w:rFonts w:ascii="宋体" w:hAnsi="宋体" w:cs="宋体"/>
                <w:sz w:val="18"/>
                <w:szCs w:val="18"/>
              </w:rPr>
            </w:pPr>
            <w:r>
              <w:rPr>
                <w:rFonts w:hint="eastAsia" w:ascii="宋体" w:hAnsi="宋体" w:cs="宋体"/>
                <w:sz w:val="18"/>
                <w:szCs w:val="18"/>
              </w:rPr>
              <w:t>对坪互通</w:t>
            </w:r>
          </w:p>
        </w:tc>
        <w:tc>
          <w:tcPr>
            <w:tcW w:w="18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wordWrap w:val="0"/>
              <w:ind w:firstLine="0"/>
              <w:jc w:val="center"/>
            </w:pPr>
            <w:r>
              <w:rPr>
                <w:rFonts w:hint="eastAsia" w:ascii="宋体" w:hAnsi="宋体" w:eastAsia="宋体" w:cs="宋体"/>
                <w:sz w:val="18"/>
                <w:szCs w:val="18"/>
              </w:rPr>
              <w:t>路基挖方67336方；填方1371方；框架梁、肋柱砼599方；路基防护砼1917方；排水工程砼941方</w:t>
            </w:r>
          </w:p>
        </w:tc>
        <w:tc>
          <w:tcPr>
            <w:tcW w:w="233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wordWrap w:val="0"/>
              <w:jc w:val="center"/>
              <w:textAlignment w:val="center"/>
              <w:rPr>
                <w:rFonts w:ascii="宋体" w:hAnsi="宋体" w:cs="宋体"/>
                <w:kern w:val="0"/>
                <w:sz w:val="18"/>
                <w:szCs w:val="18"/>
                <w:lang w:bidi="ar"/>
              </w:rPr>
            </w:pPr>
            <w:r>
              <w:rPr>
                <w:rFonts w:hint="eastAsia" w:ascii="宋体" w:hAnsi="宋体" w:cs="宋体"/>
                <w:color w:val="000000"/>
                <w:kern w:val="0"/>
                <w:sz w:val="18"/>
                <w:szCs w:val="18"/>
                <w:lang w:bidi="ar"/>
              </w:rPr>
              <w:t>桥梁基础工程、下部构造、上部预制及现浇、桥面系、路基及附属工程，</w:t>
            </w:r>
            <w:r>
              <w:rPr>
                <w:rFonts w:hint="eastAsia" w:ascii="宋体" w:hAnsi="宋体" w:cs="宋体"/>
                <w:sz w:val="18"/>
                <w:szCs w:val="18"/>
              </w:rPr>
              <w:t>主线隧道洞口、洞身、横通道、防排水、洞内路面、辅助施工措施、特殊地质地段的施工</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46</w:t>
            </w:r>
          </w:p>
        </w:tc>
      </w:tr>
    </w:tbl>
    <w:p>
      <w:pPr>
        <w:pStyle w:val="2"/>
        <w:jc w:val="left"/>
        <w:rPr>
          <w:rFonts w:ascii="宋体" w:hAnsi="宋体" w:eastAsia="宋体" w:cs="宋体"/>
          <w:b/>
          <w:sz w:val="28"/>
          <w:szCs w:val="28"/>
        </w:rPr>
      </w:pPr>
      <w:bookmarkStart w:id="2" w:name="_Toc22287"/>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p>
    <w:p>
      <w:pPr>
        <w:pStyle w:val="2"/>
        <w:jc w:val="left"/>
        <w:rPr>
          <w:rFonts w:ascii="宋体" w:hAnsi="宋体" w:eastAsia="宋体" w:cs="宋体"/>
          <w:b/>
          <w:sz w:val="28"/>
          <w:szCs w:val="28"/>
        </w:rPr>
      </w:pPr>
      <w:r>
        <w:rPr>
          <w:rFonts w:hint="eastAsia" w:ascii="宋体" w:hAnsi="宋体" w:eastAsia="宋体" w:cs="宋体"/>
          <w:b/>
          <w:sz w:val="28"/>
          <w:szCs w:val="28"/>
        </w:rPr>
        <w:t>附表二</w:t>
      </w:r>
    </w:p>
    <w:p>
      <w:pPr>
        <w:pStyle w:val="2"/>
        <w:ind w:firstLine="0"/>
        <w:jc w:val="center"/>
        <w:rPr>
          <w:rFonts w:cs="仿宋"/>
          <w:b/>
          <w:bCs/>
          <w:sz w:val="32"/>
          <w:szCs w:val="32"/>
        </w:rPr>
      </w:pPr>
    </w:p>
    <w:p>
      <w:pPr>
        <w:pStyle w:val="2"/>
        <w:ind w:firstLine="0"/>
        <w:jc w:val="center"/>
        <w:rPr>
          <w:rFonts w:cs="仿宋"/>
          <w:b/>
          <w:bCs/>
          <w:sz w:val="32"/>
          <w:szCs w:val="32"/>
        </w:rPr>
      </w:pPr>
      <w:r>
        <w:rPr>
          <w:rFonts w:hint="eastAsia" w:cs="仿宋"/>
          <w:b/>
          <w:bCs/>
          <w:sz w:val="32"/>
          <w:szCs w:val="32"/>
        </w:rPr>
        <w:t>G4216线金阳至宁南段高速公路JN4标段土建工程施工分包企业资质等级、业绩基本要求</w:t>
      </w:r>
    </w:p>
    <w:p>
      <w:pPr>
        <w:pStyle w:val="2"/>
        <w:ind w:firstLine="0"/>
        <w:jc w:val="center"/>
        <w:rPr>
          <w:rFonts w:cs="仿宋"/>
          <w:b/>
          <w:bCs/>
          <w:sz w:val="32"/>
          <w:szCs w:val="32"/>
        </w:rPr>
      </w:pPr>
    </w:p>
    <w:tbl>
      <w:tblPr>
        <w:tblStyle w:val="23"/>
        <w:tblW w:w="13894" w:type="dxa"/>
        <w:tblInd w:w="0" w:type="dxa"/>
        <w:tblLayout w:type="fixed"/>
        <w:tblCellMar>
          <w:top w:w="0" w:type="dxa"/>
          <w:left w:w="0" w:type="dxa"/>
          <w:bottom w:w="0" w:type="dxa"/>
          <w:right w:w="0" w:type="dxa"/>
        </w:tblCellMar>
      </w:tblPr>
      <w:tblGrid>
        <w:gridCol w:w="904"/>
        <w:gridCol w:w="1860"/>
        <w:gridCol w:w="3120"/>
        <w:gridCol w:w="4980"/>
        <w:gridCol w:w="3030"/>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1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标段（分部）名称</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right="344"/>
              <w:jc w:val="center"/>
              <w:rPr>
                <w:sz w:val="18"/>
                <w:szCs w:val="18"/>
              </w:rPr>
            </w:pPr>
            <w:r>
              <w:rPr>
                <w:rFonts w:hint="eastAsia"/>
                <w:sz w:val="18"/>
                <w:szCs w:val="18"/>
              </w:rPr>
              <w:t>投标人资质等级要求</w:t>
            </w:r>
          </w:p>
        </w:tc>
        <w:tc>
          <w:tcPr>
            <w:tcW w:w="4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ind w:left="426" w:right="344"/>
              <w:jc w:val="center"/>
              <w:textAlignment w:val="center"/>
              <w:rPr>
                <w:sz w:val="18"/>
                <w:szCs w:val="18"/>
              </w:rPr>
            </w:pPr>
            <w:r>
              <w:rPr>
                <w:rFonts w:hint="eastAsia"/>
                <w:sz w:val="18"/>
                <w:szCs w:val="18"/>
              </w:rPr>
              <w:t>业绩基本要求</w:t>
            </w:r>
          </w:p>
        </w:tc>
        <w:tc>
          <w:tcPr>
            <w:tcW w:w="30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备注</w:t>
            </w:r>
          </w:p>
        </w:tc>
      </w:tr>
      <w:tr>
        <w:tblPrEx>
          <w:tblCellMar>
            <w:top w:w="0" w:type="dxa"/>
            <w:left w:w="0" w:type="dxa"/>
            <w:bottom w:w="0" w:type="dxa"/>
            <w:right w:w="0" w:type="dxa"/>
          </w:tblCellMar>
        </w:tblPrEx>
        <w:trPr>
          <w:trHeight w:val="1331" w:hRule="atLeast"/>
        </w:trPr>
        <w:tc>
          <w:tcPr>
            <w:tcW w:w="90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1</w:t>
            </w:r>
          </w:p>
        </w:tc>
        <w:tc>
          <w:tcPr>
            <w:tcW w:w="186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JN4</w:t>
            </w:r>
          </w:p>
        </w:tc>
        <w:tc>
          <w:tcPr>
            <w:tcW w:w="3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color w:val="auto"/>
                <w:sz w:val="18"/>
                <w:szCs w:val="18"/>
              </w:rPr>
            </w:pPr>
            <w:r>
              <w:rPr>
                <w:rFonts w:hint="eastAsia"/>
                <w:color w:val="auto"/>
                <w:sz w:val="18"/>
                <w:szCs w:val="18"/>
              </w:rPr>
              <w:t>具有住房和城乡建设部颁发的公路工程施工总承包一级及以上资质。</w:t>
            </w:r>
          </w:p>
        </w:tc>
        <w:tc>
          <w:tcPr>
            <w:tcW w:w="49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color w:val="auto"/>
              </w:rPr>
            </w:pPr>
            <w:r>
              <w:rPr>
                <w:rFonts w:hint="eastAsia" w:ascii="宋体" w:hAnsi="宋体" w:eastAsia="宋体" w:cs="宋体"/>
                <w:color w:val="auto"/>
                <w:kern w:val="2"/>
                <w:sz w:val="18"/>
                <w:szCs w:val="18"/>
              </w:rPr>
              <w:t>5年内（2015年1月1日至今，以项目交工验收时间为准）完成过1个含连续桥长1km及以上和1个含隧道单洞长度1km及以上一级公路或高速公路土建工程施工业绩（两项要求可以同一个项目满足，也可不同两个项目分别满足）。</w:t>
            </w:r>
          </w:p>
        </w:tc>
        <w:tc>
          <w:tcPr>
            <w:tcW w:w="30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rPr>
            </w:pPr>
            <w:r>
              <w:rPr>
                <w:rFonts w:hint="eastAsia" w:ascii="宋体" w:hAnsi="宋体" w:eastAsia="宋体" w:cs="宋体"/>
                <w:sz w:val="18"/>
                <w:szCs w:val="18"/>
              </w:rPr>
              <w:t>业绩提供“全国公路建设市场信用管理系统”截图；</w:t>
            </w:r>
          </w:p>
        </w:tc>
      </w:tr>
    </w:tbl>
    <w:p>
      <w:pPr>
        <w:pStyle w:val="65"/>
        <w:tabs>
          <w:tab w:val="right" w:leader="dot" w:pos="8306"/>
        </w:tabs>
        <w:jc w:val="center"/>
        <w:rPr>
          <w:rFonts w:ascii="等线" w:hAnsi="等线" w:eastAsia="等线" w:cs="等线"/>
          <w:b/>
          <w:bCs/>
          <w:sz w:val="48"/>
          <w:szCs w:val="48"/>
          <w:lang w:bidi="zh-CN"/>
        </w:rPr>
        <w:sectPr>
          <w:footerReference r:id="rId3" w:type="default"/>
          <w:pgSz w:w="16838" w:h="11911" w:orient="landscape"/>
          <w:pgMar w:top="1100" w:right="1599" w:bottom="1179" w:left="1298" w:header="0" w:footer="567" w:gutter="0"/>
          <w:cols w:space="720" w:num="1"/>
          <w:docGrid w:linePitch="1" w:charSpace="0"/>
        </w:sect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附表三</w:t>
      </w:r>
    </w:p>
    <w:p>
      <w:pPr>
        <w:pStyle w:val="2"/>
        <w:ind w:firstLine="0"/>
        <w:jc w:val="left"/>
        <w:rPr>
          <w:rFonts w:ascii="宋体" w:hAnsi="宋体" w:eastAsia="宋体" w:cs="宋体"/>
          <w:b/>
          <w:sz w:val="28"/>
          <w:szCs w:val="28"/>
        </w:rPr>
      </w:pPr>
    </w:p>
    <w:p>
      <w:pPr>
        <w:pStyle w:val="2"/>
        <w:ind w:firstLine="0"/>
        <w:jc w:val="center"/>
        <w:rPr>
          <w:rFonts w:ascii="宋体" w:hAnsi="宋体" w:eastAsia="宋体" w:cs="宋体"/>
          <w:b/>
          <w:sz w:val="28"/>
          <w:szCs w:val="28"/>
        </w:rPr>
      </w:pPr>
      <w:r>
        <w:rPr>
          <w:rFonts w:hint="eastAsia" w:cs="仿宋"/>
          <w:b/>
          <w:bCs/>
          <w:sz w:val="32"/>
          <w:szCs w:val="32"/>
        </w:rPr>
        <w:t>G4216线金阳至宁南段高速公路JN4标段主要管理人员最低要求</w:t>
      </w:r>
    </w:p>
    <w:p>
      <w:pPr>
        <w:pStyle w:val="2"/>
        <w:ind w:firstLine="0"/>
        <w:rPr>
          <w:rFonts w:ascii="宋体" w:hAnsi="宋体" w:eastAsia="宋体" w:cs="宋体"/>
          <w:b/>
          <w:sz w:val="28"/>
          <w:szCs w:val="28"/>
        </w:rPr>
      </w:pPr>
    </w:p>
    <w:tbl>
      <w:tblPr>
        <w:tblStyle w:val="23"/>
        <w:tblpPr w:leftFromText="180" w:rightFromText="180" w:vertAnchor="text" w:tblpY="1"/>
        <w:tblOverlap w:val="never"/>
        <w:tblW w:w="1375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1819"/>
        <w:gridCol w:w="9248"/>
        <w:gridCol w:w="900"/>
        <w:gridCol w:w="87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序号</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职务</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180" w:firstLineChars="100"/>
              <w:jc w:val="center"/>
              <w:textAlignment w:val="center"/>
              <w:rPr>
                <w:rFonts w:ascii="宋体" w:hAnsi="宋体" w:cs="宋体"/>
                <w:sz w:val="18"/>
                <w:szCs w:val="18"/>
              </w:rPr>
            </w:pPr>
            <w:r>
              <w:rPr>
                <w:rFonts w:hint="eastAsia" w:ascii="宋体" w:hAnsi="宋体" w:cs="宋体"/>
                <w:kern w:val="0"/>
                <w:sz w:val="18"/>
                <w:szCs w:val="18"/>
                <w:lang w:bidi="ar"/>
              </w:rPr>
              <w:t>资格要求</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sz w:val="18"/>
                <w:szCs w:val="18"/>
              </w:rPr>
              <w:t>人数</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180" w:firstLineChars="100"/>
              <w:jc w:val="center"/>
              <w:textAlignment w:val="center"/>
              <w:rPr>
                <w:rFonts w:ascii="宋体" w:hAnsi="宋体" w:cs="宋体"/>
                <w:sz w:val="18"/>
                <w:szCs w:val="18"/>
              </w:rPr>
            </w:pPr>
            <w:r>
              <w:rPr>
                <w:rFonts w:hint="eastAsia" w:ascii="宋体" w:hAnsi="宋体" w:cs="宋体"/>
                <w:kern w:val="0"/>
                <w:sz w:val="18"/>
                <w:szCs w:val="18"/>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hAnsi="宋体" w:cs="宋体"/>
                <w:sz w:val="18"/>
                <w:szCs w:val="18"/>
              </w:rPr>
            </w:pPr>
            <w:r>
              <w:rPr>
                <w:rFonts w:hint="eastAsia" w:ascii="宋体" w:hAnsi="宋体"/>
                <w:kern w:val="0"/>
                <w:sz w:val="18"/>
                <w:szCs w:val="18"/>
              </w:rPr>
              <w:t>项目经理</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sz w:val="18"/>
                <w:szCs w:val="18"/>
              </w:rPr>
              <w:t>①具有工程师及以上技术职称（公路工程相关专业）。</w:t>
            </w:r>
          </w:p>
          <w:p>
            <w:pPr>
              <w:widowControl/>
              <w:jc w:val="left"/>
              <w:textAlignment w:val="center"/>
              <w:rPr>
                <w:rFonts w:ascii="宋体" w:hAnsi="宋体" w:cs="宋体"/>
                <w:color w:val="auto"/>
                <w:sz w:val="18"/>
                <w:szCs w:val="18"/>
              </w:rPr>
            </w:pPr>
            <w:r>
              <w:rPr>
                <w:rFonts w:hint="eastAsia" w:ascii="宋体" w:hAnsi="宋体" w:cs="宋体"/>
                <w:color w:val="auto"/>
                <w:sz w:val="18"/>
                <w:szCs w:val="18"/>
              </w:rPr>
              <w:t>②具有一级注册建造师资格证书（注册类别“公路工程”）、安全生产考核合格证书（B类）。</w:t>
            </w:r>
          </w:p>
          <w:p>
            <w:pPr>
              <w:widowControl/>
              <w:jc w:val="left"/>
              <w:textAlignment w:val="center"/>
              <w:rPr>
                <w:rFonts w:ascii="宋体" w:hAnsi="宋体" w:cs="宋体"/>
                <w:color w:val="auto"/>
                <w:sz w:val="18"/>
                <w:szCs w:val="18"/>
              </w:rPr>
            </w:pPr>
            <w:r>
              <w:rPr>
                <w:rFonts w:hint="eastAsia" w:ascii="宋体" w:hAnsi="宋体" w:cs="宋体"/>
                <w:color w:val="auto"/>
                <w:sz w:val="18"/>
                <w:szCs w:val="18"/>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hAnsi="宋体" w:cs="宋体"/>
                <w:sz w:val="18"/>
                <w:szCs w:val="18"/>
              </w:rPr>
            </w:pPr>
            <w:r>
              <w:rPr>
                <w:rFonts w:hint="eastAsia" w:ascii="宋体"/>
                <w:kern w:val="0"/>
                <w:sz w:val="18"/>
                <w:szCs w:val="18"/>
              </w:rPr>
              <w:t>项目总工</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color w:val="auto"/>
                <w:sz w:val="18"/>
                <w:szCs w:val="18"/>
              </w:rPr>
            </w:pPr>
            <w:r>
              <w:rPr>
                <w:rFonts w:hint="eastAsia" w:ascii="宋体" w:hAnsi="宋体" w:cs="宋体"/>
                <w:color w:val="auto"/>
                <w:sz w:val="18"/>
                <w:szCs w:val="18"/>
              </w:rPr>
              <w:t>①具有高级工程师及以上技术职称（公路工程相关专业）。</w:t>
            </w:r>
          </w:p>
          <w:p>
            <w:pPr>
              <w:widowControl/>
              <w:jc w:val="left"/>
              <w:textAlignment w:val="center"/>
              <w:rPr>
                <w:rFonts w:ascii="宋体" w:hAnsi="宋体" w:cs="宋体"/>
                <w:color w:val="auto"/>
                <w:sz w:val="18"/>
                <w:szCs w:val="18"/>
              </w:rPr>
            </w:pPr>
            <w:r>
              <w:rPr>
                <w:rFonts w:hint="eastAsia" w:ascii="宋体" w:hAnsi="宋体" w:cs="宋体"/>
                <w:color w:val="auto"/>
                <w:sz w:val="18"/>
                <w:szCs w:val="18"/>
              </w:rPr>
              <w:t>②提供开标上月往前连续6个月在该投标人单位的养老保险缴纳凭证或社保部门出具的在该投标人单位参保的证明。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r>
              <w:rPr>
                <w:rFonts w:hint="eastAsia" w:ascii="宋体" w:hAnsi="宋体" w:cs="宋体"/>
                <w:sz w:val="18"/>
                <w:szCs w:val="18"/>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3</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hAnsi="宋体" w:cs="宋体"/>
                <w:kern w:val="0"/>
                <w:sz w:val="18"/>
                <w:szCs w:val="18"/>
                <w:lang w:bidi="ar"/>
              </w:rPr>
            </w:pPr>
            <w:r>
              <w:rPr>
                <w:rFonts w:hint="eastAsia" w:ascii="宋体" w:hAnsi="宋体"/>
                <w:kern w:val="0"/>
                <w:sz w:val="18"/>
                <w:szCs w:val="18"/>
              </w:rPr>
              <w:t>安全主管</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kern w:val="0"/>
                <w:sz w:val="18"/>
                <w:szCs w:val="18"/>
                <w:lang w:bidi="ar"/>
              </w:rPr>
            </w:pPr>
            <w:r>
              <w:rPr>
                <w:rFonts w:hint="eastAsia" w:ascii="宋体" w:hAnsi="宋体" w:cs="宋体"/>
                <w:sz w:val="18"/>
                <w:szCs w:val="18"/>
              </w:rPr>
              <w:t>①</w:t>
            </w:r>
            <w:r>
              <w:rPr>
                <w:rFonts w:hint="eastAsia" w:ascii="宋体" w:hAnsi="宋体" w:cs="宋体"/>
                <w:kern w:val="0"/>
                <w:sz w:val="18"/>
                <w:szCs w:val="18"/>
                <w:lang w:bidi="ar"/>
              </w:rPr>
              <w:t xml:space="preserve">安全生产考核合格证（C类）； </w:t>
            </w:r>
          </w:p>
          <w:p>
            <w:pPr>
              <w:widowControl/>
              <w:jc w:val="left"/>
              <w:textAlignment w:val="center"/>
              <w:rPr>
                <w:rFonts w:ascii="宋体" w:hAnsi="宋体" w:cs="宋体"/>
                <w:kern w:val="0"/>
                <w:sz w:val="18"/>
                <w:szCs w:val="18"/>
                <w:lang w:bidi="ar"/>
              </w:rPr>
            </w:pPr>
            <w:r>
              <w:rPr>
                <w:rFonts w:hint="eastAsia" w:ascii="宋体" w:hAnsi="宋体" w:cs="宋体"/>
                <w:sz w:val="18"/>
                <w:szCs w:val="18"/>
              </w:rPr>
              <w:t>②</w:t>
            </w:r>
            <w:r>
              <w:rPr>
                <w:rFonts w:hint="eastAsia" w:ascii="宋体" w:hAnsi="宋体" w:cs="宋体"/>
                <w:kern w:val="0"/>
                <w:sz w:val="18"/>
                <w:szCs w:val="18"/>
                <w:lang w:bidi="ar"/>
              </w:rPr>
              <w:t>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sz w:val="18"/>
                <w:szCs w:val="18"/>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4</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hAnsi="宋体"/>
                <w:kern w:val="0"/>
                <w:sz w:val="18"/>
                <w:szCs w:val="18"/>
              </w:rPr>
            </w:pPr>
            <w:r>
              <w:rPr>
                <w:rFonts w:hint="eastAsia" w:ascii="宋体" w:hAnsi="宋体"/>
                <w:kern w:val="0"/>
                <w:sz w:val="18"/>
                <w:szCs w:val="18"/>
              </w:rPr>
              <w:t>安全员</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18"/>
                <w:szCs w:val="18"/>
              </w:rPr>
            </w:pPr>
            <w:r>
              <w:rPr>
                <w:rFonts w:hint="eastAsia" w:ascii="宋体" w:hAnsi="宋体" w:cs="宋体"/>
                <w:sz w:val="18"/>
                <w:szCs w:val="18"/>
              </w:rPr>
              <w:t xml:space="preserve">①安全生产考核合格证（C类）； </w:t>
            </w:r>
          </w:p>
          <w:p>
            <w:pPr>
              <w:widowControl/>
              <w:jc w:val="left"/>
              <w:textAlignment w:val="center"/>
              <w:rPr>
                <w:rFonts w:ascii="宋体" w:hAnsi="宋体" w:cs="宋体"/>
                <w:sz w:val="18"/>
                <w:szCs w:val="18"/>
              </w:rPr>
            </w:pPr>
            <w:r>
              <w:rPr>
                <w:rFonts w:hint="eastAsia" w:ascii="宋体" w:hAnsi="宋体" w:cs="宋体"/>
                <w:sz w:val="18"/>
                <w:szCs w:val="18"/>
              </w:rPr>
              <w:t>②提供开标上月往前连续6个月在该投标人单位的养老保险缴纳凭证或社保部门出具的在该投标人单位参保的证明。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sz w:val="18"/>
                <w:szCs w:val="18"/>
              </w:rPr>
              <w:t>3</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5</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kern w:val="0"/>
                <w:sz w:val="18"/>
                <w:szCs w:val="18"/>
              </w:rPr>
            </w:pPr>
            <w:r>
              <w:rPr>
                <w:rFonts w:hint="eastAsia" w:ascii="宋体"/>
                <w:kern w:val="0"/>
                <w:sz w:val="18"/>
                <w:szCs w:val="18"/>
              </w:rPr>
              <w:t>桥梁专业工程师</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18"/>
                <w:szCs w:val="18"/>
              </w:rPr>
            </w:pPr>
            <w:r>
              <w:rPr>
                <w:rFonts w:hint="eastAsia" w:ascii="宋体" w:hAnsi="宋体" w:cs="宋体"/>
                <w:sz w:val="18"/>
                <w:szCs w:val="18"/>
              </w:rPr>
              <w:t>①具有工程师及以上技术职称（公路工程相关专业）。</w:t>
            </w:r>
          </w:p>
          <w:p>
            <w:pPr>
              <w:widowControl/>
              <w:jc w:val="left"/>
              <w:textAlignment w:val="center"/>
              <w:rPr>
                <w:rFonts w:ascii="宋体" w:hAnsi="宋体" w:cs="宋体"/>
                <w:sz w:val="18"/>
                <w:szCs w:val="18"/>
              </w:rPr>
            </w:pPr>
            <w:r>
              <w:rPr>
                <w:rFonts w:hint="eastAsia" w:ascii="宋体" w:hAnsi="宋体" w:cs="宋体"/>
                <w:sz w:val="18"/>
                <w:szCs w:val="18"/>
              </w:rPr>
              <w:t>②在满足附表二要求的项目中担任过专业工程师。</w:t>
            </w:r>
          </w:p>
          <w:p>
            <w:pPr>
              <w:widowControl/>
              <w:jc w:val="left"/>
              <w:textAlignment w:val="center"/>
              <w:rPr>
                <w:rFonts w:ascii="宋体" w:hAnsi="宋体" w:cs="宋体"/>
                <w:sz w:val="18"/>
                <w:szCs w:val="18"/>
              </w:rPr>
            </w:pPr>
            <w:r>
              <w:rPr>
                <w:rFonts w:hint="eastAsia" w:ascii="宋体" w:hAnsi="宋体" w:cs="宋体"/>
                <w:sz w:val="18"/>
                <w:szCs w:val="18"/>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sz w:val="18"/>
                <w:szCs w:val="18"/>
              </w:rPr>
              <w:t>3</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6</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kern w:val="0"/>
                <w:sz w:val="18"/>
                <w:szCs w:val="18"/>
              </w:rPr>
            </w:pPr>
            <w:r>
              <w:rPr>
                <w:rFonts w:hint="eastAsia" w:ascii="宋体"/>
                <w:kern w:val="0"/>
                <w:sz w:val="18"/>
                <w:szCs w:val="18"/>
              </w:rPr>
              <w:t>路基专业工程师</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18"/>
                <w:szCs w:val="18"/>
              </w:rPr>
            </w:pPr>
            <w:r>
              <w:rPr>
                <w:rFonts w:hint="eastAsia" w:ascii="宋体" w:hAnsi="宋体" w:cs="宋体"/>
                <w:sz w:val="18"/>
                <w:szCs w:val="18"/>
              </w:rPr>
              <w:t>①具有工程师及以上技术职称（公路工程相关专业）。</w:t>
            </w:r>
          </w:p>
          <w:p>
            <w:pPr>
              <w:widowControl/>
              <w:jc w:val="left"/>
              <w:textAlignment w:val="center"/>
              <w:rPr>
                <w:rFonts w:ascii="宋体" w:hAnsi="宋体" w:cs="宋体"/>
                <w:sz w:val="18"/>
                <w:szCs w:val="18"/>
              </w:rPr>
            </w:pPr>
            <w:r>
              <w:rPr>
                <w:rFonts w:hint="eastAsia" w:ascii="宋体" w:hAnsi="宋体" w:cs="宋体"/>
                <w:sz w:val="18"/>
                <w:szCs w:val="18"/>
              </w:rPr>
              <w:t>②在满足附表二要求的项目中担任过专业工程师。</w:t>
            </w:r>
          </w:p>
          <w:p>
            <w:pPr>
              <w:widowControl/>
              <w:jc w:val="left"/>
              <w:textAlignment w:val="center"/>
              <w:rPr>
                <w:rFonts w:ascii="宋体" w:hAnsi="宋体" w:cs="宋体"/>
                <w:sz w:val="18"/>
                <w:szCs w:val="18"/>
              </w:rPr>
            </w:pPr>
            <w:r>
              <w:rPr>
                <w:rFonts w:hint="eastAsia" w:ascii="宋体" w:hAnsi="宋体" w:cs="宋体"/>
                <w:sz w:val="18"/>
                <w:szCs w:val="18"/>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sz w:val="18"/>
                <w:szCs w:val="18"/>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kern w:val="0"/>
                <w:sz w:val="18"/>
                <w:szCs w:val="18"/>
                <w:lang w:bidi="ar"/>
              </w:rPr>
            </w:pPr>
            <w:r>
              <w:rPr>
                <w:rFonts w:hint="eastAsia" w:ascii="宋体" w:hAnsi="宋体" w:cs="宋体"/>
                <w:kern w:val="0"/>
                <w:sz w:val="18"/>
                <w:szCs w:val="18"/>
                <w:lang w:bidi="ar"/>
              </w:rPr>
              <w:t>7</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ascii="宋体"/>
                <w:kern w:val="0"/>
                <w:sz w:val="18"/>
                <w:szCs w:val="18"/>
              </w:rPr>
            </w:pPr>
            <w:r>
              <w:rPr>
                <w:rFonts w:hint="eastAsia" w:ascii="宋体"/>
                <w:kern w:val="0"/>
                <w:sz w:val="18"/>
                <w:szCs w:val="18"/>
              </w:rPr>
              <w:t>隧道专业工程师</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18"/>
                <w:szCs w:val="18"/>
              </w:rPr>
            </w:pPr>
            <w:r>
              <w:rPr>
                <w:rFonts w:hint="eastAsia" w:ascii="宋体" w:hAnsi="宋体" w:cs="宋体"/>
                <w:sz w:val="18"/>
                <w:szCs w:val="18"/>
              </w:rPr>
              <w:t>①具有工程师及以上技术职称（公路工程相关专业）。</w:t>
            </w:r>
          </w:p>
          <w:p>
            <w:pPr>
              <w:widowControl/>
              <w:jc w:val="left"/>
              <w:textAlignment w:val="center"/>
              <w:rPr>
                <w:rFonts w:ascii="宋体" w:hAnsi="宋体" w:cs="宋体"/>
                <w:sz w:val="18"/>
                <w:szCs w:val="18"/>
              </w:rPr>
            </w:pPr>
            <w:r>
              <w:rPr>
                <w:rFonts w:hint="eastAsia" w:ascii="宋体" w:hAnsi="宋体" w:cs="宋体"/>
                <w:sz w:val="18"/>
                <w:szCs w:val="18"/>
              </w:rPr>
              <w:t>②在满足附表二要求的项目中担任过专业工程师。</w:t>
            </w:r>
          </w:p>
          <w:p>
            <w:pPr>
              <w:widowControl/>
              <w:jc w:val="left"/>
              <w:textAlignment w:val="center"/>
              <w:rPr>
                <w:rFonts w:ascii="宋体" w:hAnsi="宋体" w:cs="宋体"/>
                <w:sz w:val="18"/>
                <w:szCs w:val="18"/>
              </w:rPr>
            </w:pPr>
            <w:r>
              <w:rPr>
                <w:rFonts w:hint="eastAsia" w:ascii="宋体" w:hAnsi="宋体" w:cs="宋体"/>
                <w:sz w:val="18"/>
                <w:szCs w:val="18"/>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kern w:val="0"/>
                <w:sz w:val="18"/>
                <w:szCs w:val="18"/>
                <w:lang w:bidi="ar"/>
              </w:rPr>
            </w:pPr>
            <w:r>
              <w:rPr>
                <w:rFonts w:hint="eastAsia" w:ascii="宋体" w:hAnsi="宋体" w:cs="宋体"/>
                <w:sz w:val="18"/>
                <w:szCs w:val="18"/>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13751"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pStyle w:val="2"/>
        <w:ind w:firstLine="0"/>
        <w:rPr>
          <w:rFonts w:ascii="宋体" w:hAnsi="宋体" w:eastAsia="宋体" w:cs="宋体"/>
          <w:b/>
          <w:sz w:val="28"/>
          <w:szCs w:val="28"/>
        </w:rPr>
        <w:sectPr>
          <w:pgSz w:w="16838" w:h="11911" w:orient="landscape"/>
          <w:pgMar w:top="1100" w:right="1599" w:bottom="1179" w:left="1298" w:header="0" w:footer="567" w:gutter="0"/>
          <w:cols w:space="0" w:num="1"/>
          <w:docGrid w:linePitch="1" w:charSpace="0"/>
        </w:sect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附表四</w:t>
      </w:r>
    </w:p>
    <w:tbl>
      <w:tblPr>
        <w:tblStyle w:val="23"/>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36" w:hRule="atLeast"/>
        </w:trPr>
        <w:tc>
          <w:tcPr>
            <w:tcW w:w="10020" w:type="dxa"/>
            <w:tcBorders>
              <w:tl2br w:val="nil"/>
              <w:tr2bl w:val="nil"/>
            </w:tcBorders>
            <w:tcMar>
              <w:top w:w="15" w:type="dxa"/>
              <w:left w:w="15" w:type="dxa"/>
              <w:right w:w="15" w:type="dxa"/>
            </w:tcMar>
            <w:vAlign w:val="center"/>
          </w:tcPr>
          <w:p>
            <w:pPr>
              <w:widowControl/>
              <w:jc w:val="center"/>
              <w:textAlignment w:val="center"/>
            </w:pPr>
            <w:r>
              <w:rPr>
                <w:rFonts w:hint="eastAsia" w:ascii="仿宋" w:hAnsi="仿宋" w:eastAsia="仿宋" w:cs="仿宋"/>
                <w:b/>
                <w:bCs/>
                <w:sz w:val="28"/>
                <w:szCs w:val="28"/>
              </w:rPr>
              <w:t>G4216线金阳至宁南段高速公路JN4标段拟投入设备明细表(最低要求）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tcMar>
              <w:top w:w="15" w:type="dxa"/>
              <w:left w:w="15" w:type="dxa"/>
              <w:right w:w="15" w:type="dxa"/>
            </w:tcMar>
            <w:vAlign w:val="center"/>
          </w:tcPr>
          <w:tbl>
            <w:tblPr>
              <w:tblStyle w:val="23"/>
              <w:tblpPr w:leftFromText="180" w:rightFromText="180" w:vertAnchor="text" w:horzAnchor="page" w:tblpXSpec="center" w:tblpY="-2073"/>
              <w:tblOverlap w:val="never"/>
              <w:tblW w:w="8813" w:type="dxa"/>
              <w:tblInd w:w="0" w:type="dxa"/>
              <w:tblLayout w:type="fixed"/>
              <w:tblCellMar>
                <w:top w:w="0" w:type="dxa"/>
                <w:left w:w="108" w:type="dxa"/>
                <w:bottom w:w="0" w:type="dxa"/>
                <w:right w:w="108" w:type="dxa"/>
              </w:tblCellMar>
            </w:tblPr>
            <w:tblGrid>
              <w:gridCol w:w="645"/>
              <w:gridCol w:w="1636"/>
              <w:gridCol w:w="1004"/>
              <w:gridCol w:w="913"/>
              <w:gridCol w:w="900"/>
              <w:gridCol w:w="816"/>
              <w:gridCol w:w="1117"/>
              <w:gridCol w:w="767"/>
              <w:gridCol w:w="1015"/>
            </w:tblGrid>
            <w:tr>
              <w:tblPrEx>
                <w:tblCellMar>
                  <w:top w:w="0" w:type="dxa"/>
                  <w:left w:w="108" w:type="dxa"/>
                  <w:bottom w:w="0" w:type="dxa"/>
                  <w:right w:w="108" w:type="dxa"/>
                </w:tblCellMar>
              </w:tblPrEx>
              <w:trPr>
                <w:trHeight w:val="395" w:hRule="atLeast"/>
              </w:trPr>
              <w:tc>
                <w:tcPr>
                  <w:tcW w:w="645"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序号</w:t>
                  </w:r>
                </w:p>
              </w:tc>
              <w:tc>
                <w:tcPr>
                  <w:tcW w:w="1636"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机械设备名称</w:t>
                  </w:r>
                </w:p>
              </w:tc>
              <w:tc>
                <w:tcPr>
                  <w:tcW w:w="1004"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规格、型号</w:t>
                  </w:r>
                </w:p>
              </w:tc>
              <w:tc>
                <w:tcPr>
                  <w:tcW w:w="913"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基本要求</w:t>
                  </w:r>
                </w:p>
              </w:tc>
              <w:tc>
                <w:tcPr>
                  <w:tcW w:w="1117"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加分上限</w:t>
                  </w:r>
                </w:p>
              </w:tc>
              <w:tc>
                <w:tcPr>
                  <w:tcW w:w="1015"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备注</w:t>
                  </w:r>
                </w:p>
              </w:tc>
            </w:tr>
            <w:tr>
              <w:tblPrEx>
                <w:tblCellMar>
                  <w:top w:w="0" w:type="dxa"/>
                  <w:left w:w="108" w:type="dxa"/>
                  <w:bottom w:w="0" w:type="dxa"/>
                  <w:right w:w="108" w:type="dxa"/>
                </w:tblCellMar>
              </w:tblPrEx>
              <w:trPr>
                <w:trHeight w:val="379" w:hRule="atLeast"/>
              </w:trPr>
              <w:tc>
                <w:tcPr>
                  <w:tcW w:w="64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c>
                <w:tcPr>
                  <w:tcW w:w="1636"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c>
                <w:tcPr>
                  <w:tcW w:w="1004"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c>
                <w:tcPr>
                  <w:tcW w:w="913"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r>
                    <w:rPr>
                      <w:rFonts w:hint="eastAsia" w:ascii="宋体" w:hAnsi="宋体" w:cs="宋体"/>
                      <w:sz w:val="18"/>
                      <w:szCs w:val="18"/>
                    </w:rPr>
                    <w:t>总数量</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r>
                    <w:rPr>
                      <w:rFonts w:hint="eastAsia" w:ascii="宋体" w:hAnsi="宋体" w:cs="宋体"/>
                      <w:sz w:val="18"/>
                      <w:szCs w:val="18"/>
                    </w:rPr>
                    <w:t>自有设备</w:t>
                  </w:r>
                </w:p>
              </w:tc>
              <w:tc>
                <w:tcPr>
                  <w:tcW w:w="111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c>
                <w:tcPr>
                  <w:tcW w:w="767"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c>
                <w:tcPr>
                  <w:tcW w:w="1015" w:type="dxa"/>
                  <w:vMerge w:val="continue"/>
                  <w:tcBorders>
                    <w:left w:val="single" w:color="000000" w:sz="4" w:space="0"/>
                    <w:bottom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挖掘机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220</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0.4</w:t>
                  </w:r>
                </w:p>
              </w:tc>
              <w:tc>
                <w:tcPr>
                  <w:tcW w:w="1015" w:type="dxa"/>
                  <w:vMerge w:val="restart"/>
                  <w:tcBorders>
                    <w:top w:val="single" w:color="000000" w:sz="4" w:space="0"/>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r>
                    <w:rPr>
                      <w:rFonts w:hint="eastAsia" w:ascii="宋体" w:hAnsi="宋体" w:cs="宋体"/>
                      <w:sz w:val="18"/>
                      <w:szCs w:val="18"/>
                    </w:rPr>
                    <w:t>自有设备需提供购买发票或公证机关出具的公证书</w:t>
                  </w: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装载机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50型</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4</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3</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jc w:val="center"/>
                    <w:rPr>
                      <w:rFonts w:ascii="宋体" w:hAnsi="宋体" w:cs="宋体"/>
                      <w:sz w:val="18"/>
                      <w:szCs w:val="18"/>
                    </w:rPr>
                  </w:pPr>
                  <w:r>
                    <w:rPr>
                      <w:rFonts w:hint="eastAsia" w:ascii="宋体" w:hAnsi="宋体" w:cs="宋体"/>
                      <w:sz w:val="18"/>
                      <w:szCs w:val="18"/>
                    </w:rPr>
                    <w:t>推土机</w:t>
                  </w:r>
                </w:p>
              </w:tc>
              <w:tc>
                <w:tcPr>
                  <w:tcW w:w="1004"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jc w:val="center"/>
                    <w:rPr>
                      <w:rFonts w:ascii="宋体" w:hAnsi="宋体" w:cs="宋体"/>
                      <w:sz w:val="18"/>
                      <w:szCs w:val="18"/>
                    </w:rPr>
                  </w:pPr>
                  <w:r>
                    <w:rPr>
                      <w:rFonts w:hint="eastAsia" w:ascii="宋体" w:hAnsi="宋体" w:cs="宋体"/>
                      <w:sz w:val="18"/>
                      <w:szCs w:val="18"/>
                    </w:rPr>
                    <w:t>TY220</w:t>
                  </w:r>
                </w:p>
              </w:tc>
              <w:tc>
                <w:tcPr>
                  <w:tcW w:w="913"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4</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jc w:val="center"/>
                    <w:rPr>
                      <w:rFonts w:ascii="宋体" w:hAnsi="宋体" w:cs="宋体"/>
                      <w:sz w:val="18"/>
                      <w:szCs w:val="18"/>
                    </w:rPr>
                  </w:pPr>
                  <w:r>
                    <w:rPr>
                      <w:rFonts w:hint="eastAsia" w:ascii="宋体" w:hAnsi="宋体" w:cs="宋体"/>
                      <w:sz w:val="18"/>
                      <w:szCs w:val="18"/>
                    </w:rPr>
                    <w:t>压路机</w:t>
                  </w:r>
                </w:p>
              </w:tc>
              <w:tc>
                <w:tcPr>
                  <w:tcW w:w="1004"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jc w:val="center"/>
                    <w:rPr>
                      <w:rFonts w:ascii="宋体" w:hAnsi="宋体" w:cs="宋体"/>
                      <w:sz w:val="18"/>
                      <w:szCs w:val="18"/>
                    </w:rPr>
                  </w:pPr>
                  <w:r>
                    <w:rPr>
                      <w:rFonts w:hint="eastAsia" w:ascii="宋体" w:hAnsi="宋体" w:cs="宋体"/>
                      <w:sz w:val="18"/>
                      <w:szCs w:val="18"/>
                    </w:rPr>
                    <w:t>20T</w:t>
                  </w:r>
                </w:p>
              </w:tc>
              <w:tc>
                <w:tcPr>
                  <w:tcW w:w="913" w:type="dxa"/>
                  <w:tcBorders>
                    <w:top w:val="single" w:color="000000" w:sz="4" w:space="0"/>
                    <w:left w:val="single" w:color="000000" w:sz="4" w:space="0"/>
                    <w:bottom w:val="single" w:color="000000" w:sz="4" w:space="0"/>
                    <w:right w:val="single" w:color="000000" w:sz="4" w:space="0"/>
                    <w:tl2br w:val="nil"/>
                    <w:tr2bl w:val="nil"/>
                  </w:tcBorders>
                </w:tcPr>
                <w:p>
                  <w:pPr>
                    <w:spacing w:line="400" w:lineRule="exact"/>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Theme="minorEastAsia" w:hAnsiTheme="minorEastAsia" w:eastAsiaTheme="minorEastAsia" w:cstheme="minorEastAsia"/>
                      <w:sz w:val="18"/>
                      <w:szCs w:val="18"/>
                    </w:rPr>
                    <w:t>0.1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Theme="minorEastAsia" w:hAnsiTheme="minorEastAsia" w:eastAsiaTheme="minorEastAsia" w:cstheme="minorEastAsia"/>
                      <w:sz w:val="18"/>
                      <w:szCs w:val="18"/>
                    </w:rPr>
                    <w:t>0.1</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吊车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25T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旋挖钻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5</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洒水车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10m³</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bCs/>
                      <w:sz w:val="18"/>
                      <w:szCs w:val="18"/>
                    </w:rPr>
                    <w:t>自卸汽车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20m³</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辆</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16</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冲击钻</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10</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塔吊</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拌合站</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180型台</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拌合站</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120型台</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0.2</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数控钢筋笼焊机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数控钢筋锯切套丝生产线</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全自动数控钢筋弯箍机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16</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立式数控钢筋弯曲中心</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17</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门式起重机（龙门吊）</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85T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18</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架桥机</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JQ40m/160T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19</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运梁炮车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20</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液压模板</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21</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智能循环压浆系统</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ZNB</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22</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智能张拉设备</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ZNB</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23</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智能喷淋养生系统</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套</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24</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发电设备</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300kw</w:t>
                  </w: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0.1</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255"/>
                      <w:numId w:val="0"/>
                    </w:numPr>
                    <w:jc w:val="center"/>
                    <w:rPr>
                      <w:rFonts w:ascii="宋体" w:hAnsi="宋体" w:cs="宋体"/>
                      <w:sz w:val="18"/>
                      <w:szCs w:val="18"/>
                    </w:rPr>
                  </w:pPr>
                  <w:r>
                    <w:rPr>
                      <w:rFonts w:hint="eastAsia" w:ascii="宋体" w:hAnsi="宋体" w:cs="宋体"/>
                      <w:sz w:val="18"/>
                      <w:szCs w:val="18"/>
                    </w:rPr>
                    <w:t>0.1</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25</w:t>
                  </w:r>
                </w:p>
              </w:tc>
              <w:tc>
                <w:tcPr>
                  <w:tcW w:w="1636"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ascii="宋体" w:hAnsi="宋体" w:cs="宋体"/>
                      <w:color w:val="000000"/>
                      <w:kern w:val="0"/>
                      <w:sz w:val="18"/>
                      <w:szCs w:val="18"/>
                      <w:lang w:bidi="ar"/>
                    </w:rPr>
                  </w:pPr>
                  <w:r>
                    <w:rPr>
                      <w:rFonts w:hint="eastAsia" w:ascii="宋体" w:hAnsi="宋体" w:cs="宋体"/>
                      <w:bCs/>
                      <w:sz w:val="18"/>
                      <w:szCs w:val="18"/>
                    </w:rPr>
                    <w:t>多功能作业台架</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 w:val="18"/>
                      <w:szCs w:val="18"/>
                    </w:rPr>
                  </w:pPr>
                  <w:r>
                    <w:rPr>
                      <w:rFonts w:hint="eastAsia" w:ascii="宋体" w:hAnsi="宋体" w:cs="宋体"/>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26</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jc w:val="center"/>
                    <w:rPr>
                      <w:rFonts w:ascii="宋体" w:hAnsi="宋体" w:cs="宋体"/>
                      <w:color w:val="000000"/>
                      <w:kern w:val="0"/>
                      <w:sz w:val="18"/>
                      <w:szCs w:val="18"/>
                      <w:lang w:bidi="ar"/>
                    </w:rPr>
                  </w:pPr>
                  <w:r>
                    <w:rPr>
                      <w:rFonts w:hint="eastAsia" w:ascii="宋体" w:hAnsi="宋体" w:cs="宋体"/>
                      <w:bCs/>
                      <w:sz w:val="18"/>
                      <w:szCs w:val="18"/>
                    </w:rPr>
                    <w:t>钢拱架安装台车（含系统锚杆作业）</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lang w:bidi="zh-CN"/>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27</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湿喷机械手</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lang w:bidi="zh-CN"/>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lang w:bidi="zh-CN"/>
                    </w:rPr>
                    <w:t>0.2</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28</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jc w:val="center"/>
                    <w:rPr>
                      <w:rFonts w:ascii="宋体" w:hAnsi="宋体" w:cs="宋体"/>
                      <w:color w:val="000000"/>
                      <w:kern w:val="0"/>
                      <w:sz w:val="18"/>
                      <w:szCs w:val="18"/>
                      <w:lang w:bidi="ar"/>
                    </w:rPr>
                  </w:pPr>
                  <w:r>
                    <w:rPr>
                      <w:rFonts w:hint="eastAsia" w:ascii="宋体" w:hAnsi="宋体" w:cs="宋体"/>
                      <w:bCs/>
                      <w:sz w:val="18"/>
                      <w:szCs w:val="18"/>
                    </w:rPr>
                    <w:t>自行式仰拱栈桥（带仰拱模板）</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1</w:t>
                  </w: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lang w:bidi="zh-CN"/>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lang w:bidi="zh-CN"/>
                    </w:rPr>
                    <w:t>0.2</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29</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jc w:val="center"/>
                    <w:rPr>
                      <w:rFonts w:ascii="宋体" w:hAnsi="宋体" w:cs="宋体"/>
                      <w:color w:val="000000"/>
                      <w:kern w:val="0"/>
                      <w:sz w:val="18"/>
                      <w:szCs w:val="18"/>
                      <w:lang w:bidi="ar"/>
                    </w:rPr>
                  </w:pPr>
                  <w:r>
                    <w:rPr>
                      <w:rFonts w:hint="eastAsia" w:ascii="宋体" w:hAnsi="宋体" w:cs="宋体"/>
                      <w:bCs/>
                      <w:sz w:val="18"/>
                      <w:szCs w:val="18"/>
                    </w:rPr>
                    <w:t>防水板铺设机械化台车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30</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jc w:val="center"/>
                    <w:rPr>
                      <w:rFonts w:ascii="宋体" w:hAnsi="宋体" w:cs="宋体"/>
                      <w:color w:val="000000"/>
                      <w:kern w:val="0"/>
                      <w:sz w:val="18"/>
                      <w:szCs w:val="18"/>
                      <w:lang w:bidi="ar"/>
                    </w:rPr>
                  </w:pPr>
                  <w:r>
                    <w:rPr>
                      <w:rFonts w:hint="eastAsia" w:ascii="宋体" w:hAnsi="宋体" w:cs="宋体"/>
                      <w:bCs/>
                      <w:sz w:val="18"/>
                      <w:szCs w:val="18"/>
                    </w:rPr>
                    <w:t>数字化衬砌台车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31</w:t>
                  </w:r>
                </w:p>
              </w:tc>
              <w:tc>
                <w:tcPr>
                  <w:tcW w:w="1636" w:type="dxa"/>
                  <w:tcBorders>
                    <w:top w:val="single" w:color="000000" w:sz="4" w:space="0"/>
                    <w:left w:val="single" w:color="000000" w:sz="4" w:space="0"/>
                    <w:bottom w:val="single" w:color="000000" w:sz="4" w:space="0"/>
                    <w:right w:val="single" w:color="000000" w:sz="4" w:space="0"/>
                    <w:tl2br w:val="nil"/>
                    <w:tr2bl w:val="nil"/>
                  </w:tcBorders>
                </w:tcPr>
                <w:p>
                  <w:pPr>
                    <w:jc w:val="center"/>
                    <w:rPr>
                      <w:rFonts w:ascii="宋体" w:hAnsi="宋体" w:cs="宋体"/>
                      <w:color w:val="000000"/>
                      <w:kern w:val="0"/>
                      <w:sz w:val="18"/>
                      <w:szCs w:val="18"/>
                      <w:lang w:bidi="ar"/>
                    </w:rPr>
                  </w:pPr>
                  <w:r>
                    <w:rPr>
                      <w:rFonts w:hint="eastAsia" w:ascii="宋体" w:hAnsi="宋体" w:cs="宋体"/>
                      <w:bCs/>
                      <w:sz w:val="18"/>
                      <w:szCs w:val="18"/>
                    </w:rPr>
                    <w:t>二衬混凝土养生台车</w:t>
                  </w:r>
                </w:p>
              </w:tc>
              <w:tc>
                <w:tcPr>
                  <w:tcW w:w="100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0.2</w:t>
                  </w:r>
                </w:p>
              </w:tc>
              <w:tc>
                <w:tcPr>
                  <w:tcW w:w="76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0.4</w:t>
                  </w:r>
                </w:p>
              </w:tc>
              <w:tc>
                <w:tcPr>
                  <w:tcW w:w="1015" w:type="dxa"/>
                  <w:vMerge w:val="continue"/>
                  <w:tcBorders>
                    <w:left w:val="single" w:color="000000"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auto" w:sz="4" w:space="0"/>
                    <w:right w:val="single" w:color="000000"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32</w:t>
                  </w:r>
                </w:p>
              </w:tc>
              <w:tc>
                <w:tcPr>
                  <w:tcW w:w="1636" w:type="dxa"/>
                  <w:tcBorders>
                    <w:top w:val="single" w:color="000000" w:sz="4" w:space="0"/>
                    <w:left w:val="single" w:color="000000" w:sz="4" w:space="0"/>
                    <w:bottom w:val="single" w:color="auto" w:sz="4" w:space="0"/>
                    <w:right w:val="single" w:color="000000" w:sz="4" w:space="0"/>
                    <w:tl2br w:val="nil"/>
                    <w:tr2bl w:val="nil"/>
                  </w:tcBorders>
                </w:tcPr>
                <w:p>
                  <w:pPr>
                    <w:jc w:val="center"/>
                    <w:rPr>
                      <w:rFonts w:ascii="宋体" w:hAnsi="宋体" w:cs="宋体"/>
                      <w:color w:val="000000"/>
                      <w:kern w:val="0"/>
                      <w:sz w:val="18"/>
                      <w:szCs w:val="18"/>
                      <w:lang w:bidi="ar"/>
                    </w:rPr>
                  </w:pPr>
                  <w:r>
                    <w:rPr>
                      <w:rFonts w:hint="eastAsia" w:ascii="宋体" w:hAnsi="宋体" w:cs="宋体"/>
                      <w:bCs/>
                      <w:sz w:val="18"/>
                      <w:szCs w:val="18"/>
                    </w:rPr>
                    <w:t>水沟电缆槽移动模板</w:t>
                  </w:r>
                </w:p>
              </w:tc>
              <w:tc>
                <w:tcPr>
                  <w:tcW w:w="1004"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p>
              </w:tc>
              <w:tc>
                <w:tcPr>
                  <w:tcW w:w="913"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套</w:t>
                  </w: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0.2</w:t>
                  </w:r>
                </w:p>
              </w:tc>
              <w:tc>
                <w:tcPr>
                  <w:tcW w:w="767" w:type="dxa"/>
                  <w:tcBorders>
                    <w:top w:val="single" w:color="000000" w:sz="4" w:space="0"/>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0.4</w:t>
                  </w:r>
                </w:p>
              </w:tc>
              <w:tc>
                <w:tcPr>
                  <w:tcW w:w="1015" w:type="dxa"/>
                  <w:vMerge w:val="continue"/>
                  <w:tcBorders>
                    <w:left w:val="single" w:color="000000" w:sz="4" w:space="0"/>
                    <w:bottom w:val="single" w:color="auto" w:sz="4" w:space="0"/>
                    <w:right w:val="single" w:color="000000"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33</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pStyle w:val="68"/>
                    <w:spacing w:before="120" w:after="120"/>
                    <w:rPr>
                      <w:color w:val="000000"/>
                      <w:sz w:val="18"/>
                      <w:szCs w:val="18"/>
                      <w:lang w:bidi="ar"/>
                    </w:rPr>
                  </w:pPr>
                  <w:r>
                    <w:rPr>
                      <w:rFonts w:hint="eastAsia"/>
                      <w:sz w:val="18"/>
                      <w:szCs w:val="18"/>
                    </w:rPr>
                    <w:t>拖挂式输送泵</w:t>
                  </w: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pStyle w:val="68"/>
                    <w:spacing w:before="120" w:after="120"/>
                    <w:rPr>
                      <w:color w:val="000000"/>
                      <w:sz w:val="18"/>
                      <w:szCs w:val="18"/>
                      <w:lang w:bidi="ar"/>
                    </w:rPr>
                  </w:pPr>
                  <w:r>
                    <w:rPr>
                      <w:rFonts w:hint="eastAsia"/>
                      <w:sz w:val="18"/>
                      <w:szCs w:val="18"/>
                    </w:rPr>
                    <w:t>60m³/h</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color w:val="000000"/>
                      <w:kern w:val="0"/>
                      <w:sz w:val="18"/>
                      <w:szCs w:val="18"/>
                      <w:lang w:bidi="ar"/>
                    </w:rPr>
                  </w:pPr>
                  <w:r>
                    <w:rPr>
                      <w:rFonts w:hint="eastAsia" w:ascii="宋体" w:hAnsi="宋体" w:cs="宋体"/>
                      <w:sz w:val="18"/>
                      <w:szCs w:val="18"/>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34</w:t>
                  </w:r>
                </w:p>
              </w:tc>
              <w:tc>
                <w:tcPr>
                  <w:tcW w:w="163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风动凿岩机</w:t>
                  </w: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color w:val="000000"/>
                      <w:kern w:val="0"/>
                      <w:sz w:val="18"/>
                      <w:szCs w:val="18"/>
                      <w:lang w:bidi="ar"/>
                    </w:rPr>
                  </w:pPr>
                  <w:r>
                    <w:rPr>
                      <w:rFonts w:hint="eastAsia" w:ascii="宋体" w:hAnsi="宋体" w:cs="宋体"/>
                      <w:color w:val="000000"/>
                      <w:sz w:val="18"/>
                      <w:szCs w:val="18"/>
                    </w:rPr>
                    <w:t>YT28</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color w:val="000000"/>
                      <w:kern w:val="0"/>
                      <w:sz w:val="18"/>
                      <w:szCs w:val="18"/>
                      <w:lang w:bidi="ar"/>
                    </w:rPr>
                  </w:pPr>
                  <w:r>
                    <w:rPr>
                      <w:rFonts w:hint="eastAsia" w:ascii="宋体" w:hAnsi="宋体" w:cs="宋体"/>
                      <w:color w:val="000000"/>
                      <w:sz w:val="18"/>
                      <w:szCs w:val="18"/>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20</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567"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35</w:t>
                  </w:r>
                </w:p>
              </w:tc>
              <w:tc>
                <w:tcPr>
                  <w:tcW w:w="1636"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射流风机</w:t>
                  </w: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pStyle w:val="68"/>
                    <w:spacing w:before="120" w:after="120"/>
                    <w:rPr>
                      <w:color w:val="000000"/>
                      <w:sz w:val="18"/>
                      <w:szCs w:val="18"/>
                      <w:lang w:bidi="ar"/>
                    </w:rPr>
                  </w:pPr>
                  <w:r>
                    <w:rPr>
                      <w:rFonts w:hint="eastAsia"/>
                      <w:sz w:val="18"/>
                      <w:szCs w:val="18"/>
                    </w:rPr>
                    <w:t>KW55*2</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color w:val="000000"/>
                      <w:kern w:val="0"/>
                      <w:sz w:val="18"/>
                      <w:szCs w:val="18"/>
                      <w:lang w:bidi="ar"/>
                    </w:rPr>
                  </w:pPr>
                  <w:r>
                    <w:rPr>
                      <w:rFonts w:hint="eastAsia" w:ascii="宋体" w:hAnsi="宋体" w:cs="宋体"/>
                      <w:sz w:val="18"/>
                      <w:szCs w:val="18"/>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2</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255"/>
                      <w:numId w:val="0"/>
                    </w:numPr>
                    <w:jc w:val="left"/>
                    <w:rPr>
                      <w:rFonts w:ascii="宋体" w:hAnsi="宋体" w:cs="宋体"/>
                      <w:sz w:val="18"/>
                      <w:szCs w:val="18"/>
                    </w:rPr>
                  </w:pPr>
                </w:p>
              </w:tc>
            </w:tr>
            <w:tr>
              <w:tblPrEx>
                <w:tblCellMar>
                  <w:top w:w="0" w:type="dxa"/>
                  <w:left w:w="108" w:type="dxa"/>
                  <w:bottom w:w="0" w:type="dxa"/>
                  <w:right w:w="108" w:type="dxa"/>
                </w:tblCellMar>
              </w:tblPrEx>
              <w:trPr>
                <w:trHeight w:val="714" w:hRule="atLeast"/>
              </w:trPr>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pStyle w:val="54"/>
                    <w:kinsoku w:val="0"/>
                    <w:overflowPunct w:val="0"/>
                    <w:spacing w:line="260" w:lineRule="exact"/>
                    <w:jc w:val="center"/>
                    <w:rPr>
                      <w:sz w:val="18"/>
                      <w:szCs w:val="18"/>
                      <w:lang w:val="en-US"/>
                    </w:rPr>
                  </w:pPr>
                  <w:r>
                    <w:rPr>
                      <w:rFonts w:hint="eastAsia"/>
                      <w:sz w:val="18"/>
                      <w:szCs w:val="18"/>
                      <w:lang w:val="en-US"/>
                    </w:rPr>
                    <w:t>36</w:t>
                  </w:r>
                </w:p>
              </w:tc>
              <w:tc>
                <w:tcPr>
                  <w:tcW w:w="163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color w:val="000000"/>
                      <w:kern w:val="0"/>
                      <w:sz w:val="18"/>
                      <w:szCs w:val="18"/>
                      <w:lang w:bidi="ar"/>
                    </w:rPr>
                  </w:pPr>
                  <w:r>
                    <w:rPr>
                      <w:rFonts w:hint="eastAsia" w:ascii="宋体" w:hAnsi="宋体" w:cs="宋体"/>
                      <w:bCs/>
                      <w:sz w:val="18"/>
                      <w:szCs w:val="18"/>
                    </w:rPr>
                    <w:t>空压机</w:t>
                  </w: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pStyle w:val="68"/>
                    <w:spacing w:before="120" w:after="120"/>
                    <w:rPr>
                      <w:color w:val="000000"/>
                      <w:sz w:val="18"/>
                      <w:szCs w:val="18"/>
                      <w:lang w:bidi="ar"/>
                    </w:rPr>
                  </w:pPr>
                  <w:r>
                    <w:rPr>
                      <w:rFonts w:hint="eastAsia"/>
                      <w:sz w:val="18"/>
                      <w:szCs w:val="18"/>
                    </w:rPr>
                    <w:t>24m³/min</w:t>
                  </w:r>
                </w:p>
              </w:tc>
              <w:tc>
                <w:tcPr>
                  <w:tcW w:w="91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cs="宋体"/>
                      <w:color w:val="000000"/>
                      <w:kern w:val="0"/>
                      <w:sz w:val="18"/>
                      <w:szCs w:val="18"/>
                      <w:lang w:bidi="ar"/>
                    </w:rPr>
                  </w:pPr>
                  <w:r>
                    <w:rPr>
                      <w:rFonts w:hint="eastAsia" w:ascii="宋体" w:hAnsi="宋体" w:cs="宋体"/>
                      <w:sz w:val="18"/>
                      <w:szCs w:val="18"/>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bCs/>
                      <w:sz w:val="18"/>
                      <w:szCs w:val="18"/>
                    </w:rPr>
                    <w:t>8</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11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sz w:val="18"/>
                      <w:szCs w:val="18"/>
                    </w:rPr>
                  </w:pPr>
                </w:p>
              </w:tc>
              <w:tc>
                <w:tcPr>
                  <w:tcW w:w="101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255"/>
                      <w:numId w:val="0"/>
                    </w:numPr>
                    <w:jc w:val="left"/>
                    <w:rPr>
                      <w:rFonts w:ascii="宋体" w:hAnsi="宋体" w:cs="宋体"/>
                      <w:sz w:val="18"/>
                      <w:szCs w:val="18"/>
                    </w:rPr>
                  </w:pPr>
                </w:p>
              </w:tc>
            </w:tr>
          </w:tbl>
          <w:p>
            <w:pPr>
              <w:widowControl/>
              <w:numPr>
                <w:ilvl w:val="255"/>
                <w:numId w:val="0"/>
              </w:numPr>
              <w:jc w:val="left"/>
              <w:rPr>
                <w:rFonts w:ascii="宋体" w:hAnsi="宋体" w:cs="宋体"/>
                <w:kern w:val="0"/>
                <w:sz w:val="18"/>
                <w:szCs w:val="18"/>
                <w:lang w:bidi="ar"/>
              </w:rPr>
            </w:pPr>
          </w:p>
        </w:tc>
      </w:tr>
    </w:tbl>
    <w:p>
      <w:pPr>
        <w:widowControl/>
        <w:numPr>
          <w:ilvl w:val="255"/>
          <w:numId w:val="0"/>
        </w:numPr>
        <w:jc w:val="left"/>
      </w:pPr>
    </w:p>
    <w:p>
      <w:pPr>
        <w:widowControl/>
        <w:numPr>
          <w:ilvl w:val="255"/>
          <w:numId w:val="0"/>
        </w:numPr>
        <w:jc w:val="left"/>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numPr>
          <w:ilvl w:val="255"/>
          <w:numId w:val="0"/>
        </w:numPr>
        <w:jc w:val="left"/>
        <w:rPr>
          <w:rFonts w:hint="eastAsia" w:ascii="宋体" w:hAnsi="宋体" w:cs="宋体"/>
          <w:sz w:val="18"/>
          <w:szCs w:val="18"/>
          <w:lang w:eastAsia="zh-CN"/>
        </w:rPr>
      </w:pPr>
      <w:r>
        <w:rPr>
          <w:rFonts w:hint="eastAsia" w:ascii="宋体" w:hAnsi="宋体" w:cs="宋体"/>
          <w:sz w:val="18"/>
          <w:szCs w:val="18"/>
        </w:rPr>
        <w:t>2、本表中的总数量为承包人中标后向发包人承诺的投入最低设备要求，并以书面形式纳入合同附</w:t>
      </w:r>
      <w:r>
        <w:rPr>
          <w:rFonts w:hint="eastAsia" w:ascii="宋体" w:hAnsi="宋体" w:cs="宋体"/>
          <w:sz w:val="18"/>
          <w:szCs w:val="18"/>
          <w:lang w:eastAsia="zh-CN"/>
        </w:rPr>
        <w:t>件。</w:t>
      </w:r>
    </w:p>
    <w:p>
      <w:pPr>
        <w:widowControl/>
        <w:numPr>
          <w:ilvl w:val="255"/>
          <w:numId w:val="0"/>
        </w:numPr>
        <w:jc w:val="left"/>
        <w:rPr>
          <w:rFonts w:ascii="宋体" w:hAnsi="宋体" w:cs="宋体"/>
          <w:sz w:val="18"/>
          <w:szCs w:val="18"/>
        </w:rPr>
      </w:pPr>
    </w:p>
    <w:p>
      <w:pPr>
        <w:pStyle w:val="2"/>
        <w:ind w:firstLine="0"/>
        <w:jc w:val="left"/>
        <w:rPr>
          <w:rFonts w:ascii="宋体" w:hAnsi="宋体" w:eastAsia="宋体" w:cs="宋体"/>
          <w:b/>
          <w:sz w:val="28"/>
          <w:szCs w:val="28"/>
        </w:rPr>
      </w:pPr>
    </w:p>
    <w:bookmarkEnd w:id="0"/>
    <w:bookmarkEnd w:id="1"/>
    <w:bookmarkEnd w:id="2"/>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方正魏碑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L&#10;3UTQAAAAAgEAAA8AAAAAAAAAAQAgAAAAIgAAAGRycy9kb3ducmV2LnhtbFBLAQIUABQAAAAIAIdO&#10;4kCX/KdA8gEAALYDAAAOAAAAAAAAAAEAIAAAAB8BAABkcnMvZTJvRG9jLnhtbFBLBQYAAAAABgAG&#10;AFkBAACD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155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155</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5083810</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firstLine="712" w:firstLineChars="400"/>
                            <w:rPr>
                              <w:rFonts w:ascii="宋体" w:hAnsi="宋体" w:cs="宋体"/>
                              <w:sz w:val="18"/>
                              <w:szCs w:val="18"/>
                            </w:rPr>
                          </w:pPr>
                          <w:r>
                            <w:rPr>
                              <w:rFonts w:ascii="宋体" w:hAnsi="宋体" w:cs="宋体"/>
                              <w:spacing w:val="-1"/>
                              <w:sz w:val="18"/>
                              <w:szCs w:val="18"/>
                            </w:rPr>
                            <w:t>施工</w:t>
                          </w:r>
                          <w:r>
                            <w:rPr>
                              <w:rFonts w:hint="eastAsia" w:ascii="宋体" w:hAnsi="宋体" w:cs="宋体"/>
                              <w:spacing w:val="-1"/>
                              <w:sz w:val="18"/>
                              <w:szCs w:val="18"/>
                            </w:rPr>
                            <w:t>分包</w:t>
                          </w:r>
                          <w:r>
                            <w:rPr>
                              <w:rFonts w:ascii="宋体" w:hAnsi="宋体" w:cs="宋体"/>
                              <w:spacing w:val="-1"/>
                              <w:sz w:val="18"/>
                              <w:szCs w:val="18"/>
                            </w:rPr>
                            <w:t>招标文件</w:t>
                          </w:r>
                        </w:p>
                      </w:txbxContent>
                    </wps:txbx>
                    <wps:bodyPr lIns="0" tIns="0" rIns="0" bIns="0" upright="1"/>
                  </wps:wsp>
                </a:graphicData>
              </a:graphic>
            </wp:anchor>
          </w:drawing>
        </mc:Choice>
        <mc:Fallback>
          <w:pict>
            <v:shape id="_x0000_s1026" o:spid="_x0000_s1026" o:spt="202" type="#_x0000_t202" style="position:absolute;left:0pt;margin-left:400.3pt;margin-top:42.75pt;height:11pt;width:109.9pt;mso-position-horizontal-relative:page;mso-position-vertical-relative:page;z-index:-251655168;mso-width-relative:page;mso-height-relative:page;" filled="f" stroked="f" coordsize="21600,21600" o:gfxdata="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834QvYAAAACwEAAA8AAAAA&#10;AAAAAQAgAAAAIgAAAGRycy9kb3ducmV2LnhtbFBLAQIUABQAAAAIAIdO4kBajwE7ogEAADIDAAAO&#10;AAAAAAAAAAEAIAAAACcBAABkcnMvZTJvRG9jLnhtbFBLBQYAAAAABgAGAFkBAAA7BQAAAAA=&#10;">
              <v:fill on="f" focussize="0,0"/>
              <v:stroke on="f"/>
              <v:imagedata o:title=""/>
              <o:lock v:ext="edit" aspectratio="f"/>
              <v:textbox inset="0mm,0mm,0mm,0mm">
                <w:txbxContent>
                  <w:p>
                    <w:pPr>
                      <w:spacing w:line="200" w:lineRule="exact"/>
                      <w:ind w:left="20" w:firstLine="712" w:firstLineChars="400"/>
                      <w:rPr>
                        <w:rFonts w:ascii="宋体" w:hAnsi="宋体" w:cs="宋体"/>
                        <w:sz w:val="18"/>
                        <w:szCs w:val="18"/>
                      </w:rPr>
                    </w:pPr>
                    <w:r>
                      <w:rPr>
                        <w:rFonts w:ascii="宋体" w:hAnsi="宋体" w:cs="宋体"/>
                        <w:spacing w:val="-1"/>
                        <w:sz w:val="18"/>
                        <w:szCs w:val="18"/>
                      </w:rPr>
                      <w:t>施工</w:t>
                    </w:r>
                    <w:r>
                      <w:rPr>
                        <w:rFonts w:hint="eastAsia" w:ascii="宋体" w:hAnsi="宋体" w:cs="宋体"/>
                        <w:spacing w:val="-1"/>
                        <w:sz w:val="18"/>
                        <w:szCs w:val="18"/>
                      </w:rPr>
                      <w:t>分包</w:t>
                    </w:r>
                    <w:r>
                      <w:rPr>
                        <w:rFonts w:ascii="宋体" w:hAnsi="宋体" w:cs="宋体"/>
                        <w:spacing w:val="-1"/>
                        <w:sz w:val="18"/>
                        <w:szCs w:val="18"/>
                      </w:rPr>
                      <w:t>招标文件</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KRbrZAAAADAEAAA8AAAAAAAAAAQAg&#10;AAAAIgAAAGRycy9kb3ducmV2LnhtbFBLAQIUABQAAAAIAIdO4kAGH+wefwIAAKAFAAAOAAAAAAAA&#10;AAEAIAAAACgBAABkcnMvZTJvRG9jLnhtbFBLBQYAAAAABgAGAFkBAAAZ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bIcei6MBAAAyAwAA&#10;DgAAAAAAAAABACAAAAAn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91"/>
    <w:rsid w:val="00003F71"/>
    <w:rsid w:val="00013D6D"/>
    <w:rsid w:val="0005218D"/>
    <w:rsid w:val="00064935"/>
    <w:rsid w:val="00073B11"/>
    <w:rsid w:val="000A0A1B"/>
    <w:rsid w:val="000C73B7"/>
    <w:rsid w:val="000D565A"/>
    <w:rsid w:val="000F6F41"/>
    <w:rsid w:val="000F72C3"/>
    <w:rsid w:val="00115FFE"/>
    <w:rsid w:val="00121636"/>
    <w:rsid w:val="00133D9D"/>
    <w:rsid w:val="00156E3D"/>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77AAA"/>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3774B"/>
    <w:rsid w:val="00444121"/>
    <w:rsid w:val="00450BA3"/>
    <w:rsid w:val="004A1AAF"/>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152F8"/>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97FAD"/>
    <w:rsid w:val="007B2D7D"/>
    <w:rsid w:val="007C0AF0"/>
    <w:rsid w:val="00806CF2"/>
    <w:rsid w:val="00810DEE"/>
    <w:rsid w:val="00813F72"/>
    <w:rsid w:val="00827C9E"/>
    <w:rsid w:val="00833448"/>
    <w:rsid w:val="00883255"/>
    <w:rsid w:val="00890AF1"/>
    <w:rsid w:val="00895514"/>
    <w:rsid w:val="008963D1"/>
    <w:rsid w:val="008A07D9"/>
    <w:rsid w:val="008A2DAA"/>
    <w:rsid w:val="008B2B82"/>
    <w:rsid w:val="008B7726"/>
    <w:rsid w:val="008C2C13"/>
    <w:rsid w:val="008E479A"/>
    <w:rsid w:val="008F6726"/>
    <w:rsid w:val="009055AC"/>
    <w:rsid w:val="0092204A"/>
    <w:rsid w:val="00923920"/>
    <w:rsid w:val="00950C34"/>
    <w:rsid w:val="00965333"/>
    <w:rsid w:val="00967C53"/>
    <w:rsid w:val="0098145F"/>
    <w:rsid w:val="00981884"/>
    <w:rsid w:val="00982590"/>
    <w:rsid w:val="00997B8C"/>
    <w:rsid w:val="009F26DC"/>
    <w:rsid w:val="00A20E52"/>
    <w:rsid w:val="00A42382"/>
    <w:rsid w:val="00A9124A"/>
    <w:rsid w:val="00AA0F40"/>
    <w:rsid w:val="00AA5C70"/>
    <w:rsid w:val="00AB1520"/>
    <w:rsid w:val="00AD65D5"/>
    <w:rsid w:val="00AE1AA6"/>
    <w:rsid w:val="00AE281D"/>
    <w:rsid w:val="00AE7B58"/>
    <w:rsid w:val="00AF12E0"/>
    <w:rsid w:val="00B176A0"/>
    <w:rsid w:val="00B25304"/>
    <w:rsid w:val="00B334CB"/>
    <w:rsid w:val="00B47E11"/>
    <w:rsid w:val="00B7116E"/>
    <w:rsid w:val="00B7448D"/>
    <w:rsid w:val="00B83266"/>
    <w:rsid w:val="00B85426"/>
    <w:rsid w:val="00C06317"/>
    <w:rsid w:val="00C06582"/>
    <w:rsid w:val="00C1234C"/>
    <w:rsid w:val="00C12BD6"/>
    <w:rsid w:val="00C35815"/>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C6E47"/>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463C"/>
    <w:rsid w:val="00F35A92"/>
    <w:rsid w:val="00F43FFF"/>
    <w:rsid w:val="00F50DCC"/>
    <w:rsid w:val="00F86FB8"/>
    <w:rsid w:val="00F9026A"/>
    <w:rsid w:val="00F95896"/>
    <w:rsid w:val="00FA0668"/>
    <w:rsid w:val="00FA14A6"/>
    <w:rsid w:val="00FA75EB"/>
    <w:rsid w:val="00FB5C3B"/>
    <w:rsid w:val="00FE0498"/>
    <w:rsid w:val="00FE6AA2"/>
    <w:rsid w:val="01282F9C"/>
    <w:rsid w:val="01515F35"/>
    <w:rsid w:val="015C5F21"/>
    <w:rsid w:val="015E6713"/>
    <w:rsid w:val="015E6A95"/>
    <w:rsid w:val="01C91FF6"/>
    <w:rsid w:val="02234285"/>
    <w:rsid w:val="026D0C58"/>
    <w:rsid w:val="034278EB"/>
    <w:rsid w:val="034362AF"/>
    <w:rsid w:val="036478D0"/>
    <w:rsid w:val="03722D3D"/>
    <w:rsid w:val="03EF34BA"/>
    <w:rsid w:val="04141433"/>
    <w:rsid w:val="041F77F5"/>
    <w:rsid w:val="043A09CE"/>
    <w:rsid w:val="046B5619"/>
    <w:rsid w:val="04964555"/>
    <w:rsid w:val="04CB6A7F"/>
    <w:rsid w:val="050D4A7D"/>
    <w:rsid w:val="051677EF"/>
    <w:rsid w:val="057B26D7"/>
    <w:rsid w:val="059277A1"/>
    <w:rsid w:val="05AE3F52"/>
    <w:rsid w:val="05B4006A"/>
    <w:rsid w:val="05CA6B61"/>
    <w:rsid w:val="05D42EBD"/>
    <w:rsid w:val="05DE56DE"/>
    <w:rsid w:val="05EF79DE"/>
    <w:rsid w:val="05F90419"/>
    <w:rsid w:val="06081FC2"/>
    <w:rsid w:val="064C04F8"/>
    <w:rsid w:val="067A0D04"/>
    <w:rsid w:val="068E2FCE"/>
    <w:rsid w:val="06AC15E2"/>
    <w:rsid w:val="06B07422"/>
    <w:rsid w:val="070332AF"/>
    <w:rsid w:val="070C5B8C"/>
    <w:rsid w:val="07173A6F"/>
    <w:rsid w:val="072550BF"/>
    <w:rsid w:val="07410DB8"/>
    <w:rsid w:val="079265B8"/>
    <w:rsid w:val="079724B8"/>
    <w:rsid w:val="07B33DA1"/>
    <w:rsid w:val="07C25EE3"/>
    <w:rsid w:val="07DB2932"/>
    <w:rsid w:val="081C6B1F"/>
    <w:rsid w:val="0870272B"/>
    <w:rsid w:val="0871052C"/>
    <w:rsid w:val="08BD6632"/>
    <w:rsid w:val="08E163AA"/>
    <w:rsid w:val="08F475C4"/>
    <w:rsid w:val="090E4678"/>
    <w:rsid w:val="09223BDF"/>
    <w:rsid w:val="094602D0"/>
    <w:rsid w:val="09BC4DF4"/>
    <w:rsid w:val="09CA7E3E"/>
    <w:rsid w:val="09F909D7"/>
    <w:rsid w:val="09F96C7D"/>
    <w:rsid w:val="0A133C01"/>
    <w:rsid w:val="0A155AEE"/>
    <w:rsid w:val="0A2E1D1D"/>
    <w:rsid w:val="0AE06961"/>
    <w:rsid w:val="0B006D47"/>
    <w:rsid w:val="0B623651"/>
    <w:rsid w:val="0BF66816"/>
    <w:rsid w:val="0C7D6D6C"/>
    <w:rsid w:val="0C80489E"/>
    <w:rsid w:val="0C814DCD"/>
    <w:rsid w:val="0CA649A2"/>
    <w:rsid w:val="0CC074CD"/>
    <w:rsid w:val="0CFE00F2"/>
    <w:rsid w:val="0D1515B1"/>
    <w:rsid w:val="0D23326F"/>
    <w:rsid w:val="0D59611B"/>
    <w:rsid w:val="0D5F7D8B"/>
    <w:rsid w:val="0D7664E2"/>
    <w:rsid w:val="0D9C4F1B"/>
    <w:rsid w:val="0DA21EE8"/>
    <w:rsid w:val="0DA26DCA"/>
    <w:rsid w:val="0DC43F13"/>
    <w:rsid w:val="0DC676FB"/>
    <w:rsid w:val="0DC96CD4"/>
    <w:rsid w:val="0DEF2D8F"/>
    <w:rsid w:val="0E0C1725"/>
    <w:rsid w:val="0E44760D"/>
    <w:rsid w:val="0EAA5D4E"/>
    <w:rsid w:val="0EEB6056"/>
    <w:rsid w:val="0F1611F1"/>
    <w:rsid w:val="0F265206"/>
    <w:rsid w:val="0F2856BE"/>
    <w:rsid w:val="0F540D00"/>
    <w:rsid w:val="0F9C0A77"/>
    <w:rsid w:val="0FC609F3"/>
    <w:rsid w:val="0FF36ED4"/>
    <w:rsid w:val="103861BE"/>
    <w:rsid w:val="10484DFE"/>
    <w:rsid w:val="106614A1"/>
    <w:rsid w:val="1089445F"/>
    <w:rsid w:val="10D6493B"/>
    <w:rsid w:val="111446E3"/>
    <w:rsid w:val="112B3A03"/>
    <w:rsid w:val="113B1C0C"/>
    <w:rsid w:val="1191016A"/>
    <w:rsid w:val="11995EC3"/>
    <w:rsid w:val="11AF06E1"/>
    <w:rsid w:val="11AF083F"/>
    <w:rsid w:val="11D41E16"/>
    <w:rsid w:val="11E06AF2"/>
    <w:rsid w:val="123020E5"/>
    <w:rsid w:val="125127A7"/>
    <w:rsid w:val="130819F7"/>
    <w:rsid w:val="130A64C7"/>
    <w:rsid w:val="130F32A6"/>
    <w:rsid w:val="1346403B"/>
    <w:rsid w:val="138832C0"/>
    <w:rsid w:val="139C70BD"/>
    <w:rsid w:val="139D6A6E"/>
    <w:rsid w:val="13BE1BF5"/>
    <w:rsid w:val="13DE1E9F"/>
    <w:rsid w:val="13EB01A5"/>
    <w:rsid w:val="140B4AAA"/>
    <w:rsid w:val="14153C21"/>
    <w:rsid w:val="14902CDE"/>
    <w:rsid w:val="14AD1CC9"/>
    <w:rsid w:val="14CC3097"/>
    <w:rsid w:val="15562250"/>
    <w:rsid w:val="156B6FF0"/>
    <w:rsid w:val="15760107"/>
    <w:rsid w:val="15944091"/>
    <w:rsid w:val="15965061"/>
    <w:rsid w:val="15C04CD1"/>
    <w:rsid w:val="15D55118"/>
    <w:rsid w:val="16503E01"/>
    <w:rsid w:val="165528D8"/>
    <w:rsid w:val="165F6B34"/>
    <w:rsid w:val="16995E37"/>
    <w:rsid w:val="16A86D68"/>
    <w:rsid w:val="16C97346"/>
    <w:rsid w:val="16FE3947"/>
    <w:rsid w:val="1703535A"/>
    <w:rsid w:val="171522DC"/>
    <w:rsid w:val="17666F98"/>
    <w:rsid w:val="177259D8"/>
    <w:rsid w:val="17B923D1"/>
    <w:rsid w:val="182714AF"/>
    <w:rsid w:val="185F6743"/>
    <w:rsid w:val="18656061"/>
    <w:rsid w:val="18762173"/>
    <w:rsid w:val="18D746B5"/>
    <w:rsid w:val="191F0A88"/>
    <w:rsid w:val="193C5A11"/>
    <w:rsid w:val="194A2CAF"/>
    <w:rsid w:val="196A0FB4"/>
    <w:rsid w:val="197A0DA0"/>
    <w:rsid w:val="19FC5172"/>
    <w:rsid w:val="1A0E71DA"/>
    <w:rsid w:val="1A110DFF"/>
    <w:rsid w:val="1AF03522"/>
    <w:rsid w:val="1AF51BBE"/>
    <w:rsid w:val="1B07676B"/>
    <w:rsid w:val="1B3640C9"/>
    <w:rsid w:val="1B384EC8"/>
    <w:rsid w:val="1B46547E"/>
    <w:rsid w:val="1BB21980"/>
    <w:rsid w:val="1BBB6A09"/>
    <w:rsid w:val="1BCE67A5"/>
    <w:rsid w:val="1BE45683"/>
    <w:rsid w:val="1BEF09D3"/>
    <w:rsid w:val="1BFC1D3D"/>
    <w:rsid w:val="1BFF07D2"/>
    <w:rsid w:val="1C1B7270"/>
    <w:rsid w:val="1C227BC7"/>
    <w:rsid w:val="1C367F55"/>
    <w:rsid w:val="1C3B55B4"/>
    <w:rsid w:val="1C77023B"/>
    <w:rsid w:val="1CAE658B"/>
    <w:rsid w:val="1CB531E3"/>
    <w:rsid w:val="1CC738F0"/>
    <w:rsid w:val="1D0628B2"/>
    <w:rsid w:val="1D5A4B4C"/>
    <w:rsid w:val="1D84306C"/>
    <w:rsid w:val="1DBD7E7C"/>
    <w:rsid w:val="1DFC54FF"/>
    <w:rsid w:val="1E0F6013"/>
    <w:rsid w:val="1E0F6982"/>
    <w:rsid w:val="1E4A0038"/>
    <w:rsid w:val="1E8B211B"/>
    <w:rsid w:val="1E917DAA"/>
    <w:rsid w:val="1EAC6FC0"/>
    <w:rsid w:val="1EC01569"/>
    <w:rsid w:val="1EDF11CD"/>
    <w:rsid w:val="1EE01851"/>
    <w:rsid w:val="1F4C6A60"/>
    <w:rsid w:val="1F5F45F6"/>
    <w:rsid w:val="1F6E44D2"/>
    <w:rsid w:val="1F8C59CB"/>
    <w:rsid w:val="1F8F10C7"/>
    <w:rsid w:val="1FD44AF3"/>
    <w:rsid w:val="1FF23782"/>
    <w:rsid w:val="20162717"/>
    <w:rsid w:val="204C5AD7"/>
    <w:rsid w:val="20581546"/>
    <w:rsid w:val="20A124BD"/>
    <w:rsid w:val="20BD0ABD"/>
    <w:rsid w:val="20E92668"/>
    <w:rsid w:val="20EA64A4"/>
    <w:rsid w:val="20FC7DFE"/>
    <w:rsid w:val="21194890"/>
    <w:rsid w:val="2122760F"/>
    <w:rsid w:val="21A007BF"/>
    <w:rsid w:val="21B64A14"/>
    <w:rsid w:val="21BA52CC"/>
    <w:rsid w:val="21E12D84"/>
    <w:rsid w:val="21E51176"/>
    <w:rsid w:val="22324A93"/>
    <w:rsid w:val="227D3EEE"/>
    <w:rsid w:val="22B42277"/>
    <w:rsid w:val="22BF2D49"/>
    <w:rsid w:val="22CD2238"/>
    <w:rsid w:val="22E4104D"/>
    <w:rsid w:val="23153797"/>
    <w:rsid w:val="231F5991"/>
    <w:rsid w:val="23383A64"/>
    <w:rsid w:val="23445BB6"/>
    <w:rsid w:val="2349616C"/>
    <w:rsid w:val="235C7A0D"/>
    <w:rsid w:val="236F6297"/>
    <w:rsid w:val="23953D1A"/>
    <w:rsid w:val="23CA5AD1"/>
    <w:rsid w:val="23EB62F0"/>
    <w:rsid w:val="24053E71"/>
    <w:rsid w:val="24122104"/>
    <w:rsid w:val="2428404E"/>
    <w:rsid w:val="24585BD5"/>
    <w:rsid w:val="246705F6"/>
    <w:rsid w:val="24EE11EF"/>
    <w:rsid w:val="24F01C1E"/>
    <w:rsid w:val="252E69F7"/>
    <w:rsid w:val="257C203E"/>
    <w:rsid w:val="258C074F"/>
    <w:rsid w:val="25EE2635"/>
    <w:rsid w:val="25F0208A"/>
    <w:rsid w:val="263A7F24"/>
    <w:rsid w:val="26417780"/>
    <w:rsid w:val="268417EF"/>
    <w:rsid w:val="268C5E25"/>
    <w:rsid w:val="26A541E9"/>
    <w:rsid w:val="26CE5DD7"/>
    <w:rsid w:val="26D30351"/>
    <w:rsid w:val="270D5649"/>
    <w:rsid w:val="27280F12"/>
    <w:rsid w:val="277350CB"/>
    <w:rsid w:val="27805EFB"/>
    <w:rsid w:val="2793566D"/>
    <w:rsid w:val="27DF258E"/>
    <w:rsid w:val="28071DA7"/>
    <w:rsid w:val="288013C5"/>
    <w:rsid w:val="28801DAF"/>
    <w:rsid w:val="28A8449C"/>
    <w:rsid w:val="28C248C5"/>
    <w:rsid w:val="28D00307"/>
    <w:rsid w:val="295236BE"/>
    <w:rsid w:val="29543850"/>
    <w:rsid w:val="295E5289"/>
    <w:rsid w:val="29707129"/>
    <w:rsid w:val="29751940"/>
    <w:rsid w:val="29C244A8"/>
    <w:rsid w:val="29D821A5"/>
    <w:rsid w:val="29DE56FB"/>
    <w:rsid w:val="29E62C14"/>
    <w:rsid w:val="2A924CE7"/>
    <w:rsid w:val="2B10090C"/>
    <w:rsid w:val="2B113DE4"/>
    <w:rsid w:val="2B460745"/>
    <w:rsid w:val="2B9E3DC9"/>
    <w:rsid w:val="2BA75055"/>
    <w:rsid w:val="2BAA4834"/>
    <w:rsid w:val="2BAD2E75"/>
    <w:rsid w:val="2BAF20A7"/>
    <w:rsid w:val="2BBB5363"/>
    <w:rsid w:val="2BC83A75"/>
    <w:rsid w:val="2BD83532"/>
    <w:rsid w:val="2BDB10CE"/>
    <w:rsid w:val="2BEE4DC6"/>
    <w:rsid w:val="2C2A533E"/>
    <w:rsid w:val="2C424BBA"/>
    <w:rsid w:val="2C567AC5"/>
    <w:rsid w:val="2CB46690"/>
    <w:rsid w:val="2CC85D82"/>
    <w:rsid w:val="2CE33A79"/>
    <w:rsid w:val="2CE346C3"/>
    <w:rsid w:val="2CE90ED2"/>
    <w:rsid w:val="2CEC114E"/>
    <w:rsid w:val="2CF27F88"/>
    <w:rsid w:val="2D425430"/>
    <w:rsid w:val="2D562525"/>
    <w:rsid w:val="2D6B006B"/>
    <w:rsid w:val="2D78124C"/>
    <w:rsid w:val="2DC115AC"/>
    <w:rsid w:val="2DDB6FEC"/>
    <w:rsid w:val="2E251A45"/>
    <w:rsid w:val="2E4076B1"/>
    <w:rsid w:val="2E4B2579"/>
    <w:rsid w:val="2EA7211B"/>
    <w:rsid w:val="2ECD1C57"/>
    <w:rsid w:val="2ECE01E6"/>
    <w:rsid w:val="2FD24B0B"/>
    <w:rsid w:val="30066B4C"/>
    <w:rsid w:val="302A5D98"/>
    <w:rsid w:val="303F6D0C"/>
    <w:rsid w:val="30750BB0"/>
    <w:rsid w:val="3159016F"/>
    <w:rsid w:val="31655D79"/>
    <w:rsid w:val="316659DD"/>
    <w:rsid w:val="319054FC"/>
    <w:rsid w:val="31B203FE"/>
    <w:rsid w:val="31CC17DD"/>
    <w:rsid w:val="31F97FD8"/>
    <w:rsid w:val="32016C00"/>
    <w:rsid w:val="320B5870"/>
    <w:rsid w:val="320B5B7E"/>
    <w:rsid w:val="32440235"/>
    <w:rsid w:val="32835E71"/>
    <w:rsid w:val="32D46C27"/>
    <w:rsid w:val="32EE21B3"/>
    <w:rsid w:val="33092E4B"/>
    <w:rsid w:val="330F23DF"/>
    <w:rsid w:val="334A3DA1"/>
    <w:rsid w:val="33610ADB"/>
    <w:rsid w:val="33717637"/>
    <w:rsid w:val="33B63C32"/>
    <w:rsid w:val="33BA3EA4"/>
    <w:rsid w:val="3405396C"/>
    <w:rsid w:val="34131012"/>
    <w:rsid w:val="342E2B39"/>
    <w:rsid w:val="34310CF5"/>
    <w:rsid w:val="343C4A89"/>
    <w:rsid w:val="343D7BFD"/>
    <w:rsid w:val="34460FFB"/>
    <w:rsid w:val="34C51938"/>
    <w:rsid w:val="34C73BCE"/>
    <w:rsid w:val="34DD7E01"/>
    <w:rsid w:val="350B3235"/>
    <w:rsid w:val="3514279B"/>
    <w:rsid w:val="351B1A28"/>
    <w:rsid w:val="35265E42"/>
    <w:rsid w:val="357556C8"/>
    <w:rsid w:val="357D79D8"/>
    <w:rsid w:val="3590142B"/>
    <w:rsid w:val="35BF3545"/>
    <w:rsid w:val="3610397A"/>
    <w:rsid w:val="36383EE1"/>
    <w:rsid w:val="369345B2"/>
    <w:rsid w:val="370246D3"/>
    <w:rsid w:val="370E06BA"/>
    <w:rsid w:val="37557342"/>
    <w:rsid w:val="37865704"/>
    <w:rsid w:val="378B30E0"/>
    <w:rsid w:val="3794545D"/>
    <w:rsid w:val="37AA374C"/>
    <w:rsid w:val="37B7019D"/>
    <w:rsid w:val="37C10606"/>
    <w:rsid w:val="38076476"/>
    <w:rsid w:val="380C2DC6"/>
    <w:rsid w:val="3842120B"/>
    <w:rsid w:val="38D12AAE"/>
    <w:rsid w:val="395C6308"/>
    <w:rsid w:val="39786BF2"/>
    <w:rsid w:val="39997E10"/>
    <w:rsid w:val="39E214EC"/>
    <w:rsid w:val="3A04319F"/>
    <w:rsid w:val="3A270FB8"/>
    <w:rsid w:val="3A283C9D"/>
    <w:rsid w:val="3A355AA0"/>
    <w:rsid w:val="3A36726C"/>
    <w:rsid w:val="3A875EF9"/>
    <w:rsid w:val="3A9A5DA6"/>
    <w:rsid w:val="3AB14EB1"/>
    <w:rsid w:val="3AEE18AA"/>
    <w:rsid w:val="3AEF4511"/>
    <w:rsid w:val="3B032819"/>
    <w:rsid w:val="3B0A2777"/>
    <w:rsid w:val="3B4548DF"/>
    <w:rsid w:val="3C17127B"/>
    <w:rsid w:val="3C197B04"/>
    <w:rsid w:val="3C28504A"/>
    <w:rsid w:val="3C423A13"/>
    <w:rsid w:val="3C8F53AF"/>
    <w:rsid w:val="3CA9417D"/>
    <w:rsid w:val="3CDC6249"/>
    <w:rsid w:val="3CDE4C67"/>
    <w:rsid w:val="3D05175A"/>
    <w:rsid w:val="3D143897"/>
    <w:rsid w:val="3D210766"/>
    <w:rsid w:val="3D2A11F8"/>
    <w:rsid w:val="3D47386D"/>
    <w:rsid w:val="3D624906"/>
    <w:rsid w:val="3D81154C"/>
    <w:rsid w:val="3D817D30"/>
    <w:rsid w:val="3DA2491D"/>
    <w:rsid w:val="3DA37453"/>
    <w:rsid w:val="3DC22000"/>
    <w:rsid w:val="3E440B40"/>
    <w:rsid w:val="3E6B0A4A"/>
    <w:rsid w:val="3E75669F"/>
    <w:rsid w:val="3E822F47"/>
    <w:rsid w:val="3E89692C"/>
    <w:rsid w:val="3E8B6DF4"/>
    <w:rsid w:val="3EAC493F"/>
    <w:rsid w:val="3ED93986"/>
    <w:rsid w:val="3EE002BA"/>
    <w:rsid w:val="3F07647B"/>
    <w:rsid w:val="3F087975"/>
    <w:rsid w:val="3F2B45D1"/>
    <w:rsid w:val="3F3144B1"/>
    <w:rsid w:val="3F5C3EA3"/>
    <w:rsid w:val="3F692609"/>
    <w:rsid w:val="3F7F3352"/>
    <w:rsid w:val="3F970547"/>
    <w:rsid w:val="3FAF3DDC"/>
    <w:rsid w:val="3FDB7A9D"/>
    <w:rsid w:val="3FF25E78"/>
    <w:rsid w:val="40082B2D"/>
    <w:rsid w:val="40275D83"/>
    <w:rsid w:val="402D4028"/>
    <w:rsid w:val="403B53CB"/>
    <w:rsid w:val="40424E24"/>
    <w:rsid w:val="406A2185"/>
    <w:rsid w:val="406F544B"/>
    <w:rsid w:val="40A25FF6"/>
    <w:rsid w:val="4145515D"/>
    <w:rsid w:val="415D7E04"/>
    <w:rsid w:val="416500CC"/>
    <w:rsid w:val="41843588"/>
    <w:rsid w:val="418454E7"/>
    <w:rsid w:val="418E3FF7"/>
    <w:rsid w:val="41AD06CE"/>
    <w:rsid w:val="41C8325D"/>
    <w:rsid w:val="41F406CA"/>
    <w:rsid w:val="41F7672F"/>
    <w:rsid w:val="42054356"/>
    <w:rsid w:val="424365C0"/>
    <w:rsid w:val="42663652"/>
    <w:rsid w:val="42C4415D"/>
    <w:rsid w:val="42EC1A85"/>
    <w:rsid w:val="43030F09"/>
    <w:rsid w:val="432E74DD"/>
    <w:rsid w:val="43475F8D"/>
    <w:rsid w:val="436A5B87"/>
    <w:rsid w:val="43A2638A"/>
    <w:rsid w:val="43D6618D"/>
    <w:rsid w:val="43FF401D"/>
    <w:rsid w:val="442D134F"/>
    <w:rsid w:val="443E7814"/>
    <w:rsid w:val="44536ACC"/>
    <w:rsid w:val="449A2059"/>
    <w:rsid w:val="44B0658B"/>
    <w:rsid w:val="44D516EE"/>
    <w:rsid w:val="455F0E66"/>
    <w:rsid w:val="4564272B"/>
    <w:rsid w:val="457A599C"/>
    <w:rsid w:val="45BB5814"/>
    <w:rsid w:val="45DA0E86"/>
    <w:rsid w:val="4610765D"/>
    <w:rsid w:val="461D6E7A"/>
    <w:rsid w:val="46540F39"/>
    <w:rsid w:val="467956F8"/>
    <w:rsid w:val="46D9057E"/>
    <w:rsid w:val="46FB198D"/>
    <w:rsid w:val="4706116E"/>
    <w:rsid w:val="473113E0"/>
    <w:rsid w:val="47456100"/>
    <w:rsid w:val="478B347D"/>
    <w:rsid w:val="47C745BC"/>
    <w:rsid w:val="480E0A81"/>
    <w:rsid w:val="48141D9E"/>
    <w:rsid w:val="48333627"/>
    <w:rsid w:val="48490DA6"/>
    <w:rsid w:val="48921234"/>
    <w:rsid w:val="48C418C2"/>
    <w:rsid w:val="48DD3095"/>
    <w:rsid w:val="49107D77"/>
    <w:rsid w:val="494E1EB4"/>
    <w:rsid w:val="496E6638"/>
    <w:rsid w:val="49744E2A"/>
    <w:rsid w:val="497965F4"/>
    <w:rsid w:val="499225ED"/>
    <w:rsid w:val="49BB065D"/>
    <w:rsid w:val="49FC189B"/>
    <w:rsid w:val="4A0369C7"/>
    <w:rsid w:val="4A3261E7"/>
    <w:rsid w:val="4A6A5847"/>
    <w:rsid w:val="4AA3589F"/>
    <w:rsid w:val="4AD44E51"/>
    <w:rsid w:val="4ADE2AF8"/>
    <w:rsid w:val="4AEC78E8"/>
    <w:rsid w:val="4B0602A9"/>
    <w:rsid w:val="4B152487"/>
    <w:rsid w:val="4B206F97"/>
    <w:rsid w:val="4B905361"/>
    <w:rsid w:val="4B917BB9"/>
    <w:rsid w:val="4BA071F5"/>
    <w:rsid w:val="4BA37F66"/>
    <w:rsid w:val="4BA4193C"/>
    <w:rsid w:val="4BE6156D"/>
    <w:rsid w:val="4BF03B16"/>
    <w:rsid w:val="4C153E89"/>
    <w:rsid w:val="4C344741"/>
    <w:rsid w:val="4C3B412E"/>
    <w:rsid w:val="4C664B02"/>
    <w:rsid w:val="4CAC3A92"/>
    <w:rsid w:val="4CC8688D"/>
    <w:rsid w:val="4CD76021"/>
    <w:rsid w:val="4D1C5ED8"/>
    <w:rsid w:val="4DA613A2"/>
    <w:rsid w:val="4DA85876"/>
    <w:rsid w:val="4DDE6C92"/>
    <w:rsid w:val="4DF11888"/>
    <w:rsid w:val="4DF6643F"/>
    <w:rsid w:val="4DFF215A"/>
    <w:rsid w:val="4E565EA6"/>
    <w:rsid w:val="4E6B46A8"/>
    <w:rsid w:val="4E764E55"/>
    <w:rsid w:val="4E990636"/>
    <w:rsid w:val="4F3B42D5"/>
    <w:rsid w:val="4FA85D92"/>
    <w:rsid w:val="4FAB4D2C"/>
    <w:rsid w:val="4FBA1889"/>
    <w:rsid w:val="4FC87097"/>
    <w:rsid w:val="4FDA224F"/>
    <w:rsid w:val="4FED2DDF"/>
    <w:rsid w:val="4FEF7AEE"/>
    <w:rsid w:val="50095726"/>
    <w:rsid w:val="50A00E0A"/>
    <w:rsid w:val="50BB08FC"/>
    <w:rsid w:val="50DA1D0B"/>
    <w:rsid w:val="512F3500"/>
    <w:rsid w:val="513348AF"/>
    <w:rsid w:val="513C653B"/>
    <w:rsid w:val="513D4B79"/>
    <w:rsid w:val="51433690"/>
    <w:rsid w:val="51B2563A"/>
    <w:rsid w:val="51D46736"/>
    <w:rsid w:val="51E032F1"/>
    <w:rsid w:val="52254821"/>
    <w:rsid w:val="52735112"/>
    <w:rsid w:val="528D06DC"/>
    <w:rsid w:val="52D617C8"/>
    <w:rsid w:val="52FE0DB8"/>
    <w:rsid w:val="53161B10"/>
    <w:rsid w:val="53373072"/>
    <w:rsid w:val="53695580"/>
    <w:rsid w:val="537E5616"/>
    <w:rsid w:val="53882A28"/>
    <w:rsid w:val="539D5520"/>
    <w:rsid w:val="53B350FB"/>
    <w:rsid w:val="53D65619"/>
    <w:rsid w:val="540E5ECC"/>
    <w:rsid w:val="54170EF4"/>
    <w:rsid w:val="546F44C9"/>
    <w:rsid w:val="5479497B"/>
    <w:rsid w:val="54F9336F"/>
    <w:rsid w:val="555D7D15"/>
    <w:rsid w:val="555E070E"/>
    <w:rsid w:val="557D324F"/>
    <w:rsid w:val="557D6927"/>
    <w:rsid w:val="55964EBA"/>
    <w:rsid w:val="55AE181F"/>
    <w:rsid w:val="55E0595B"/>
    <w:rsid w:val="56010107"/>
    <w:rsid w:val="56034A27"/>
    <w:rsid w:val="560B0A66"/>
    <w:rsid w:val="561E3D77"/>
    <w:rsid w:val="56407C77"/>
    <w:rsid w:val="569620E6"/>
    <w:rsid w:val="569F1D2D"/>
    <w:rsid w:val="56A54DB1"/>
    <w:rsid w:val="56E35BB8"/>
    <w:rsid w:val="56E81E5B"/>
    <w:rsid w:val="56F9628E"/>
    <w:rsid w:val="56FA5717"/>
    <w:rsid w:val="57365F3B"/>
    <w:rsid w:val="57586B75"/>
    <w:rsid w:val="57C71611"/>
    <w:rsid w:val="581C7FFC"/>
    <w:rsid w:val="58240A08"/>
    <w:rsid w:val="583F18BE"/>
    <w:rsid w:val="58435AD6"/>
    <w:rsid w:val="58621E13"/>
    <w:rsid w:val="58697903"/>
    <w:rsid w:val="587F5437"/>
    <w:rsid w:val="58AA7C16"/>
    <w:rsid w:val="58B227FB"/>
    <w:rsid w:val="58B40BCA"/>
    <w:rsid w:val="59002930"/>
    <w:rsid w:val="59577238"/>
    <w:rsid w:val="595D1F94"/>
    <w:rsid w:val="59687C50"/>
    <w:rsid w:val="596A54EC"/>
    <w:rsid w:val="5979268D"/>
    <w:rsid w:val="59A230C3"/>
    <w:rsid w:val="59A31549"/>
    <w:rsid w:val="59B00B61"/>
    <w:rsid w:val="59C47CEA"/>
    <w:rsid w:val="59CB6E88"/>
    <w:rsid w:val="5A2B5655"/>
    <w:rsid w:val="5A42047A"/>
    <w:rsid w:val="5A4546CC"/>
    <w:rsid w:val="5A6E7F93"/>
    <w:rsid w:val="5B0E7C47"/>
    <w:rsid w:val="5B117010"/>
    <w:rsid w:val="5B1A089C"/>
    <w:rsid w:val="5B2643D5"/>
    <w:rsid w:val="5B3F59D4"/>
    <w:rsid w:val="5B5432A8"/>
    <w:rsid w:val="5B554385"/>
    <w:rsid w:val="5B5C27E2"/>
    <w:rsid w:val="5BDB179A"/>
    <w:rsid w:val="5BDC6801"/>
    <w:rsid w:val="5BE31DCA"/>
    <w:rsid w:val="5BF5091A"/>
    <w:rsid w:val="5C1E7A31"/>
    <w:rsid w:val="5C3404F6"/>
    <w:rsid w:val="5C937964"/>
    <w:rsid w:val="5CA13444"/>
    <w:rsid w:val="5CB30274"/>
    <w:rsid w:val="5CD83212"/>
    <w:rsid w:val="5CEA6518"/>
    <w:rsid w:val="5D0535F0"/>
    <w:rsid w:val="5D0B2C58"/>
    <w:rsid w:val="5D1E31EF"/>
    <w:rsid w:val="5D481CEF"/>
    <w:rsid w:val="5D4A4276"/>
    <w:rsid w:val="5D4D32BD"/>
    <w:rsid w:val="5D5E0B52"/>
    <w:rsid w:val="5DD83CB9"/>
    <w:rsid w:val="5DF50184"/>
    <w:rsid w:val="5DFC6CCB"/>
    <w:rsid w:val="5E000EF6"/>
    <w:rsid w:val="5E1F4DEA"/>
    <w:rsid w:val="5EA51863"/>
    <w:rsid w:val="5EE7529C"/>
    <w:rsid w:val="5F3B26AA"/>
    <w:rsid w:val="5F4B4BE4"/>
    <w:rsid w:val="5F625880"/>
    <w:rsid w:val="5FB14CFA"/>
    <w:rsid w:val="5FBF0852"/>
    <w:rsid w:val="5FC15CC2"/>
    <w:rsid w:val="5FC92450"/>
    <w:rsid w:val="5FD15E6D"/>
    <w:rsid w:val="600A7A52"/>
    <w:rsid w:val="602077B4"/>
    <w:rsid w:val="60225B1F"/>
    <w:rsid w:val="60746053"/>
    <w:rsid w:val="609B762B"/>
    <w:rsid w:val="60EA4BBC"/>
    <w:rsid w:val="61423304"/>
    <w:rsid w:val="61C613E2"/>
    <w:rsid w:val="61CC6C53"/>
    <w:rsid w:val="620A7A2F"/>
    <w:rsid w:val="6210299D"/>
    <w:rsid w:val="62182EC6"/>
    <w:rsid w:val="621A37C8"/>
    <w:rsid w:val="628F5278"/>
    <w:rsid w:val="62B15464"/>
    <w:rsid w:val="62CA63C0"/>
    <w:rsid w:val="62CF13EC"/>
    <w:rsid w:val="62D34586"/>
    <w:rsid w:val="62EA19F6"/>
    <w:rsid w:val="62F80A91"/>
    <w:rsid w:val="63083795"/>
    <w:rsid w:val="633B7E2D"/>
    <w:rsid w:val="637D06EB"/>
    <w:rsid w:val="63AC0D80"/>
    <w:rsid w:val="63F43FAB"/>
    <w:rsid w:val="64186569"/>
    <w:rsid w:val="64285483"/>
    <w:rsid w:val="64381A78"/>
    <w:rsid w:val="64F753A2"/>
    <w:rsid w:val="653827A3"/>
    <w:rsid w:val="654F060F"/>
    <w:rsid w:val="65585701"/>
    <w:rsid w:val="6571508C"/>
    <w:rsid w:val="65AC62AE"/>
    <w:rsid w:val="65D50F90"/>
    <w:rsid w:val="65D85914"/>
    <w:rsid w:val="66056572"/>
    <w:rsid w:val="661F0A0E"/>
    <w:rsid w:val="665A3237"/>
    <w:rsid w:val="66630770"/>
    <w:rsid w:val="669D679D"/>
    <w:rsid w:val="66F4241A"/>
    <w:rsid w:val="66FD35E0"/>
    <w:rsid w:val="672322B0"/>
    <w:rsid w:val="672345B8"/>
    <w:rsid w:val="675C2325"/>
    <w:rsid w:val="676D7B4D"/>
    <w:rsid w:val="6780313F"/>
    <w:rsid w:val="67977D4E"/>
    <w:rsid w:val="67BE5505"/>
    <w:rsid w:val="67CD6690"/>
    <w:rsid w:val="67F36971"/>
    <w:rsid w:val="68163F31"/>
    <w:rsid w:val="687C3BE0"/>
    <w:rsid w:val="68AB076E"/>
    <w:rsid w:val="68D87B66"/>
    <w:rsid w:val="68EB6974"/>
    <w:rsid w:val="691927AE"/>
    <w:rsid w:val="691B391F"/>
    <w:rsid w:val="69617D60"/>
    <w:rsid w:val="69687412"/>
    <w:rsid w:val="696C1A28"/>
    <w:rsid w:val="699B73A8"/>
    <w:rsid w:val="69FE6806"/>
    <w:rsid w:val="6A0404A9"/>
    <w:rsid w:val="6A6F611E"/>
    <w:rsid w:val="6A827B75"/>
    <w:rsid w:val="6A840BC2"/>
    <w:rsid w:val="6A906CC0"/>
    <w:rsid w:val="6A9F5EAD"/>
    <w:rsid w:val="6ACD410B"/>
    <w:rsid w:val="6ADA4300"/>
    <w:rsid w:val="6AFB29E5"/>
    <w:rsid w:val="6B07227F"/>
    <w:rsid w:val="6B2B7E15"/>
    <w:rsid w:val="6B457993"/>
    <w:rsid w:val="6B722496"/>
    <w:rsid w:val="6B89131A"/>
    <w:rsid w:val="6B8F7565"/>
    <w:rsid w:val="6B961A5B"/>
    <w:rsid w:val="6B985891"/>
    <w:rsid w:val="6BE57886"/>
    <w:rsid w:val="6C0617E4"/>
    <w:rsid w:val="6C376E3F"/>
    <w:rsid w:val="6CAD12CC"/>
    <w:rsid w:val="6CB250F3"/>
    <w:rsid w:val="6CC84898"/>
    <w:rsid w:val="6D074EAC"/>
    <w:rsid w:val="6D4B5A55"/>
    <w:rsid w:val="6D734E8A"/>
    <w:rsid w:val="6DFC7E3E"/>
    <w:rsid w:val="6E120D2A"/>
    <w:rsid w:val="6E3E2D07"/>
    <w:rsid w:val="6E4D6901"/>
    <w:rsid w:val="6E762EB2"/>
    <w:rsid w:val="6E9B0DD8"/>
    <w:rsid w:val="6ED22F4B"/>
    <w:rsid w:val="6EEA3AFD"/>
    <w:rsid w:val="6F127145"/>
    <w:rsid w:val="6F243B76"/>
    <w:rsid w:val="6F4C72F5"/>
    <w:rsid w:val="6F7C1FEF"/>
    <w:rsid w:val="6FCD37EF"/>
    <w:rsid w:val="6FD54B20"/>
    <w:rsid w:val="70267678"/>
    <w:rsid w:val="702D72CC"/>
    <w:rsid w:val="70880520"/>
    <w:rsid w:val="715F13CC"/>
    <w:rsid w:val="71715FC4"/>
    <w:rsid w:val="71A028DC"/>
    <w:rsid w:val="71E7354A"/>
    <w:rsid w:val="721065A7"/>
    <w:rsid w:val="72262F4F"/>
    <w:rsid w:val="72404167"/>
    <w:rsid w:val="7278362F"/>
    <w:rsid w:val="72B02B60"/>
    <w:rsid w:val="72DC2FC4"/>
    <w:rsid w:val="73065251"/>
    <w:rsid w:val="7361339E"/>
    <w:rsid w:val="73644F8E"/>
    <w:rsid w:val="73874401"/>
    <w:rsid w:val="73986F17"/>
    <w:rsid w:val="741262BE"/>
    <w:rsid w:val="741E15E9"/>
    <w:rsid w:val="74583100"/>
    <w:rsid w:val="74A13A51"/>
    <w:rsid w:val="74F05A22"/>
    <w:rsid w:val="75145C3D"/>
    <w:rsid w:val="751D0546"/>
    <w:rsid w:val="754D55BC"/>
    <w:rsid w:val="754F7F3F"/>
    <w:rsid w:val="759406CF"/>
    <w:rsid w:val="75BE058E"/>
    <w:rsid w:val="76003B68"/>
    <w:rsid w:val="764A2175"/>
    <w:rsid w:val="76995DBC"/>
    <w:rsid w:val="76C1141F"/>
    <w:rsid w:val="76CB6B21"/>
    <w:rsid w:val="76D0411E"/>
    <w:rsid w:val="76D50E1E"/>
    <w:rsid w:val="770C2128"/>
    <w:rsid w:val="774C41D4"/>
    <w:rsid w:val="774F1A24"/>
    <w:rsid w:val="775532E3"/>
    <w:rsid w:val="77585489"/>
    <w:rsid w:val="77A5337F"/>
    <w:rsid w:val="77B42F9B"/>
    <w:rsid w:val="77F97C45"/>
    <w:rsid w:val="781100F3"/>
    <w:rsid w:val="781571E3"/>
    <w:rsid w:val="78280476"/>
    <w:rsid w:val="782B0ADA"/>
    <w:rsid w:val="784E58D4"/>
    <w:rsid w:val="78517809"/>
    <w:rsid w:val="785A5064"/>
    <w:rsid w:val="78720DAC"/>
    <w:rsid w:val="789A5B12"/>
    <w:rsid w:val="78DD4D40"/>
    <w:rsid w:val="79000C5D"/>
    <w:rsid w:val="795700DA"/>
    <w:rsid w:val="79A664CD"/>
    <w:rsid w:val="7A5B7707"/>
    <w:rsid w:val="7A766991"/>
    <w:rsid w:val="7AA23B1A"/>
    <w:rsid w:val="7AB16D5F"/>
    <w:rsid w:val="7AB820B2"/>
    <w:rsid w:val="7ACC35B0"/>
    <w:rsid w:val="7ADA7DA8"/>
    <w:rsid w:val="7ADF75A0"/>
    <w:rsid w:val="7AF74591"/>
    <w:rsid w:val="7B4E6F79"/>
    <w:rsid w:val="7B515A8A"/>
    <w:rsid w:val="7B993AAA"/>
    <w:rsid w:val="7BB33137"/>
    <w:rsid w:val="7BCB51C4"/>
    <w:rsid w:val="7BFF08E7"/>
    <w:rsid w:val="7C1B4A50"/>
    <w:rsid w:val="7C5C6754"/>
    <w:rsid w:val="7C9D3270"/>
    <w:rsid w:val="7CA9484D"/>
    <w:rsid w:val="7CB4324F"/>
    <w:rsid w:val="7CC429D9"/>
    <w:rsid w:val="7CE365FC"/>
    <w:rsid w:val="7CF639DE"/>
    <w:rsid w:val="7D03683D"/>
    <w:rsid w:val="7D073A09"/>
    <w:rsid w:val="7D09181F"/>
    <w:rsid w:val="7D2D376E"/>
    <w:rsid w:val="7D4B0427"/>
    <w:rsid w:val="7D852713"/>
    <w:rsid w:val="7DE66EE4"/>
    <w:rsid w:val="7DFD02BF"/>
    <w:rsid w:val="7E0A657E"/>
    <w:rsid w:val="7E187E7B"/>
    <w:rsid w:val="7E4F25B6"/>
    <w:rsid w:val="7E800146"/>
    <w:rsid w:val="7ECA4153"/>
    <w:rsid w:val="7ECE329C"/>
    <w:rsid w:val="7F196AB2"/>
    <w:rsid w:val="7F556DC5"/>
    <w:rsid w:val="7FA826DD"/>
    <w:rsid w:val="7FC32773"/>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customStyle="1" w:styleId="27">
    <w:name w:val="页脚 字符"/>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字符"/>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列表段落1"/>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字符"/>
    <w:link w:val="5"/>
    <w:qFormat/>
    <w:uiPriority w:val="0"/>
    <w:rPr>
      <w:rFonts w:ascii="Calibri" w:hAnsi="Calibri" w:eastAsia="宋体" w:cs="Times New Roman"/>
      <w:b/>
      <w:bCs/>
      <w:kern w:val="2"/>
      <w:sz w:val="32"/>
      <w:szCs w:val="32"/>
    </w:rPr>
  </w:style>
  <w:style w:type="character" w:customStyle="1" w:styleId="35">
    <w:name w:val="标题 4 字符"/>
    <w:link w:val="6"/>
    <w:qFormat/>
    <w:uiPriority w:val="0"/>
    <w:rPr>
      <w:rFonts w:ascii="Arial" w:hAnsi="Arial" w:eastAsia="黑体"/>
      <w:b/>
      <w:sz w:val="28"/>
    </w:rPr>
  </w:style>
  <w:style w:type="character" w:customStyle="1" w:styleId="36">
    <w:name w:val="标题 6 字符"/>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字符"/>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字符"/>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字符"/>
    <w:link w:val="16"/>
    <w:semiHidden/>
    <w:qFormat/>
    <w:uiPriority w:val="99"/>
    <w:rPr>
      <w:rFonts w:eastAsia="宋体"/>
      <w:kern w:val="2"/>
      <w:sz w:val="18"/>
      <w:szCs w:val="18"/>
    </w:rPr>
  </w:style>
  <w:style w:type="character" w:customStyle="1" w:styleId="46">
    <w:name w:val="页眉 字符"/>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标题（1） + 宋体"/>
    <w:basedOn w:val="1"/>
    <w:qFormat/>
    <w:uiPriority w:val="0"/>
    <w:pPr>
      <w:spacing w:line="420" w:lineRule="exact"/>
      <w:ind w:firstLine="540"/>
    </w:pPr>
    <w:rPr>
      <w:rFonts w:ascii="宋体" w:hAnsi="宋体"/>
      <w:sz w:val="24"/>
    </w:rPr>
  </w:style>
  <w:style w:type="character" w:customStyle="1" w:styleId="70">
    <w:name w:val="font71"/>
    <w:basedOn w:val="25"/>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9541</Words>
  <Characters>54388</Characters>
  <Lines>453</Lines>
  <Paragraphs>127</Paragraphs>
  <TotalTime>58</TotalTime>
  <ScaleCrop>false</ScaleCrop>
  <LinksUpToDate>false</LinksUpToDate>
  <CharactersWithSpaces>63802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2020-08-20T03:55:00Z</dcterms:created>
  <dc:creator>user</dc:creator>
  <cp:lastModifiedBy>86134</cp:lastModifiedBy>
  <cp:lastPrinted>2020-04-09T07:23:00Z</cp:lastPrinted>
  <dcterms:modified xsi:type="dcterms:W3CDTF">2020-08-24T09:40:11Z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