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附表一：</w:t>
      </w:r>
    </w:p>
    <w:tbl>
      <w:tblPr>
        <w:tblStyle w:val="6"/>
        <w:tblpPr w:leftFromText="180" w:rightFromText="180" w:vertAnchor="text" w:horzAnchor="page" w:tblpX="1795" w:tblpY="235"/>
        <w:tblOverlap w:val="never"/>
        <w:tblW w:w="92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634"/>
        <w:gridCol w:w="2541"/>
        <w:gridCol w:w="1671"/>
        <w:gridCol w:w="14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highlight w:val="none"/>
                <w:u w:val="none"/>
                <w:lang w:val="en-US" w:eastAsia="zh-CN"/>
              </w:rPr>
              <w:t>川中片区养护专项整治工程项目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highlight w:val="none"/>
                <w:u w:val="none"/>
                <w:lang w:val="en-US" w:eastAsia="zh-CN"/>
              </w:rPr>
              <w:t>广南高速公路2020年路面病害维修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highlight w:val="none"/>
                <w:u w:val="none"/>
                <w:lang w:val="en-US" w:eastAsia="zh-CN"/>
              </w:rPr>
              <w:t>工程施工分包</w:t>
            </w:r>
            <w:r>
              <w:rPr>
                <w:rFonts w:hint="eastAsia" w:ascii="宋体" w:hAnsi="宋体" w:cs="宋体"/>
                <w:b/>
                <w:bCs/>
                <w:color w:val="auto"/>
                <w:w w:val="100"/>
                <w:sz w:val="24"/>
                <w:szCs w:val="24"/>
                <w:highlight w:val="none"/>
                <w:u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highlight w:val="none"/>
                <w:u w:val="none"/>
                <w:lang w:val="en-US" w:eastAsia="zh-CN"/>
              </w:rPr>
              <w:t>拟投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入人员配置表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最低要求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 种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有企业法人授权书。有一个高速公路路面病害处治工程施工经验，负责施工段落内的施工生产所有管理工作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专科及以上学历。有一个高速公路路面病害处治工程施工经验，负责段落内的所有技术管理工作。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安全负责人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持有主管部门（交通厅或住建厅）颁发的三类人员C级资格证书，有一个高速公路路面病害处治工程施工安全管理工作经验，负责段落内的所有安全管理工作。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内业负责人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有一个高速公路路面病害处治施工资料编制工作经验。负责施工段落内的所有内业、变更、计量和结算等管理工作。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2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pStyle w:val="4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569AE"/>
    <w:rsid w:val="43C5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szCs w:val="24"/>
    </w:rPr>
  </w:style>
  <w:style w:type="paragraph" w:styleId="4">
    <w:name w:val="Body Text First Indent 2"/>
    <w:basedOn w:val="3"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2020-06-03T08:37:00Z</dcterms:created>
  <dc:creator>钟明娟</dc:creator>
  <cp:lastModifiedBy>钟明娟</cp:lastModifiedBy>
  <dcterms:modified xsi:type="dcterms:W3CDTF">2020-06-03T08:37:28Z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