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5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07"/>
        <w:gridCol w:w="5080"/>
        <w:gridCol w:w="1417"/>
        <w:gridCol w:w="1281"/>
        <w:gridCol w:w="751"/>
        <w:gridCol w:w="1392"/>
        <w:gridCol w:w="39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tblHeader/>
          <w:jc w:val="center"/>
        </w:trPr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 xml:space="preserve">附表1 </w:t>
            </w:r>
            <w:r>
              <w:rPr>
                <w:rFonts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G4216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线</w:t>
            </w:r>
            <w:r>
              <w:rPr>
                <w:rFonts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屏山新市至金阳段高速公路金阳境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电力建设项目</w:t>
            </w:r>
            <w:r>
              <w:rPr>
                <w:rFonts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招标需求一览表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53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工程名称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最高限价（元）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税率(%)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计划完成日期</w:t>
            </w:r>
          </w:p>
        </w:tc>
        <w:tc>
          <w:tcPr>
            <w:tcW w:w="3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8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总</w:t>
            </w:r>
            <w:r>
              <w:rPr>
                <w:color w:val="auto"/>
                <w:szCs w:val="21"/>
                <w:highlight w:val="none"/>
              </w:rPr>
              <w:t>限价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其中</w:t>
            </w:r>
            <w:r>
              <w:rPr>
                <w:color w:val="auto"/>
                <w:szCs w:val="21"/>
                <w:highlight w:val="none"/>
              </w:rPr>
              <w:t>：土建工程费用</w:t>
            </w:r>
          </w:p>
        </w:tc>
        <w:tc>
          <w:tcPr>
            <w:tcW w:w="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3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一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凉山州金阳窝子沟35kV输变电新建工程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27889346.65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2061265.35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窝子沟35kV变电站新建工程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9345784.6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1945369.15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桃坪110kV变电站窝子沟35kV间隔扩建工程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242280.4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桃坪～窝子沟35kV线路新建工程(架空部分)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18069030.4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104500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桃坪～窝子沟35kV线路新建工程(电缆部分)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232251.25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11397.15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二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凉山州金阳德溪35kV输变电新建工程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6725392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886288.25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临时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>变电站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德溪35kV变电站新建工程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4923216.35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850200.6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桃坪～窝子沟线路T接德溪35kV线路新建工程(架空部分)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1664149.2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桃坪～窝子沟线路T接德溪35kV线路新建工程(电缆部分)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138026.45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36088.6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三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凉山州金阳洛洛35kV输变电新建工程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12388954.75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1759269.85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洛洛35kV变电站新建工程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7151390.05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1718032.25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竹林湾～洛洛35kV线路新建工程(架空部分)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5017554.2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14" w:leftChars="-7" w:firstLine="14" w:firstLineChars="7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竹林湾～洛洛35kV线路新建工程(电缆部分)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220010.5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41237.6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155" w:leftChars="-74" w:firstLine="155" w:firstLineChars="74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四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凉山州金阳竹林湾35kV输变电新建工程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13791530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1941676.5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竹林湾35kV变电站新建工程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7571144.7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1682660.9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桃坪110kV变电站竹林湾35kV间隔扩建工程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270646.45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桃坪～竹林湾35kV线路新建工程(架空部分)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5464598.55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桃坪～竹林湾35kV线路新建工程(电缆部分)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485140.3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259015.6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五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凉山州金阳桃坪110kV变电站主变扩建工程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5566729.25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321308.05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66361952.65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6969808.95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pStyle w:val="2"/>
        <w:ind w:firstLine="0"/>
        <w:rPr>
          <w:rFonts w:hint="eastAsia" w:ascii="Times New Roman" w:hAnsi="Times New Roman" w:cs="Times New Roman"/>
          <w:color w:val="auto"/>
          <w:sz w:val="28"/>
          <w:szCs w:val="28"/>
          <w:highlight w:val="none"/>
        </w:rPr>
      </w:pPr>
    </w:p>
    <w:p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tbl>
      <w:tblPr>
        <w:tblStyle w:val="6"/>
        <w:tblW w:w="1488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07"/>
        <w:gridCol w:w="5080"/>
        <w:gridCol w:w="1417"/>
        <w:gridCol w:w="1246"/>
        <w:gridCol w:w="786"/>
        <w:gridCol w:w="1392"/>
        <w:gridCol w:w="39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 xml:space="preserve">附表2 </w:t>
            </w:r>
            <w:r>
              <w:rPr>
                <w:rFonts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G4216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线金阳至</w:t>
            </w:r>
            <w:r>
              <w:rPr>
                <w:rFonts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宁南段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（K</w:t>
            </w:r>
            <w:r>
              <w:rPr>
                <w:rFonts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166+243~K192+100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段）</w:t>
            </w:r>
            <w:r>
              <w:rPr>
                <w:rFonts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高速公路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电力建设项目</w:t>
            </w:r>
            <w:r>
              <w:rPr>
                <w:rFonts w:ascii="等线" w:hAnsi="等线" w:eastAsia="等线" w:cs="等线"/>
                <w:color w:val="auto"/>
                <w:kern w:val="0"/>
                <w:sz w:val="28"/>
                <w:szCs w:val="28"/>
                <w:highlight w:val="none"/>
              </w:rPr>
              <w:t>招标需求一览表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53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工程名称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最高限价（元）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税率(%)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计划完成日期</w:t>
            </w:r>
          </w:p>
        </w:tc>
        <w:tc>
          <w:tcPr>
            <w:tcW w:w="3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38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总</w:t>
            </w:r>
            <w:r>
              <w:rPr>
                <w:color w:val="auto"/>
                <w:szCs w:val="21"/>
                <w:highlight w:val="none"/>
              </w:rPr>
              <w:t>限价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其中</w:t>
            </w:r>
            <w:r>
              <w:rPr>
                <w:color w:val="auto"/>
                <w:szCs w:val="21"/>
                <w:highlight w:val="none"/>
              </w:rPr>
              <w:t>：土建工程费用</w:t>
            </w:r>
          </w:p>
        </w:tc>
        <w:tc>
          <w:tcPr>
            <w:tcW w:w="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一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凉山州金阳下坝35kV输变电新建工程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11173553.25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1956354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下坝35kV输变电新建工程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7397048.65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1803458.15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新场坪110kV变电站下坝35kV间隔扩建工程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276846.15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新场坪~下坝35kV线路新建工程(架空部分)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3126813.85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新场坪~下坝35kV线路新建工程(电缆部分)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372844.6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152895.85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二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凉山州金阳幺米沱35kV输变电新建工程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10949295.3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1974194.05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幺米沱35kV变电站新建工程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7083430.85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1915368.15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春江110kV变电站幺米沱35kV间隔扩建工程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657156.8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春江~幺米沱35kV线路新建工程(架空部分)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2939304.75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春江~幺米沱35kV线路新建工程(电缆部分)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269402.9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58825.9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9%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合计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22122848.55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3930548.05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pStyle w:val="2"/>
        <w:ind w:firstLine="0"/>
        <w:rPr>
          <w:rFonts w:cs="仿宋"/>
          <w:color w:val="auto"/>
          <w:sz w:val="28"/>
          <w:szCs w:val="28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auto"/>
          <w:sz w:val="44"/>
          <w:highlight w:val="none"/>
        </w:rPr>
        <w:sectPr>
          <w:pgSz w:w="16838" w:h="11906" w:orient="landscape"/>
          <w:pgMar w:top="1418" w:right="1814" w:bottom="1418" w:left="1701" w:header="1134" w:footer="1134" w:gutter="0"/>
          <w:cols w:space="720" w:num="1"/>
          <w:docGrid w:type="linesAndChars" w:linePitch="312" w:charSpace="0"/>
        </w:sectPr>
      </w:pPr>
    </w:p>
    <w:p>
      <w:pPr>
        <w:rPr>
          <w:color w:val="auto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428FE"/>
    <w:rsid w:val="0B74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2020-06-03T08:17:00Z</dcterms:created>
  <dc:creator>钟明娟</dc:creator>
  <cp:lastModifiedBy>钟明娟</cp:lastModifiedBy>
  <dcterms:modified xsi:type="dcterms:W3CDTF">2020-06-03T08:17:26Z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