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16"/>
        </w:tabs>
        <w:autoSpaceDE w:val="0"/>
        <w:autoSpaceDN w:val="0"/>
        <w:spacing w:before="122" w:line="360" w:lineRule="auto"/>
        <w:ind w:left="0"/>
        <w:outlineLvl w:val="2"/>
        <w:rPr>
          <w:rFonts w:ascii="宋体" w:hAnsi="宋体" w:cs="宋体"/>
          <w:b/>
          <w:sz w:val="28"/>
          <w:szCs w:val="28"/>
          <w:highlight w:val="none"/>
        </w:rPr>
      </w:pPr>
      <w:bookmarkStart w:id="4" w:name="_GoBack"/>
      <w:bookmarkEnd w:id="4"/>
      <w:bookmarkStart w:id="0" w:name="_Toc3161_WPSOffice_Level1"/>
      <w:bookmarkStart w:id="1" w:name="_Toc27409_WPSOffice_Level1"/>
      <w:r>
        <w:rPr>
          <w:rFonts w:hint="eastAsia" w:ascii="宋体" w:hAnsi="宋体" w:cs="宋体"/>
          <w:b/>
          <w:sz w:val="28"/>
          <w:szCs w:val="28"/>
          <w:highlight w:val="none"/>
        </w:rPr>
        <w:t>附表一</w:t>
      </w:r>
    </w:p>
    <w:p>
      <w:pPr>
        <w:pStyle w:val="2"/>
        <w:jc w:val="center"/>
        <w:rPr>
          <w:rFonts w:ascii="宋体" w:hAnsi="宋体" w:eastAsia="宋体" w:cs="宋体"/>
          <w:b/>
          <w:bCs/>
          <w:sz w:val="24"/>
          <w:szCs w:val="24"/>
          <w:highlight w:val="none"/>
        </w:rPr>
      </w:pPr>
      <w:bookmarkStart w:id="2" w:name="_Toc22287"/>
      <w:bookmarkStart w:id="3" w:name="_Toc20280_WPSOffice_Level1"/>
      <w:r>
        <w:rPr>
          <w:rFonts w:hint="default" w:ascii="宋体" w:hAnsi="宋体" w:eastAsia="宋体" w:cs="宋体"/>
          <w:b/>
          <w:bCs/>
          <w:kern w:val="0"/>
          <w:sz w:val="24"/>
          <w:szCs w:val="24"/>
          <w:highlight w:val="none"/>
          <w:lang w:val="en-US" w:eastAsia="zh-CN"/>
        </w:rPr>
        <w:t>达州绕城高速公路西段项目施工总承包RX1合同段10KV电力建设项目</w:t>
      </w:r>
      <w:r>
        <w:rPr>
          <w:rFonts w:hint="eastAsia" w:ascii="宋体" w:hAnsi="宋体" w:eastAsia="宋体" w:cs="宋体"/>
          <w:b/>
          <w:bCs/>
          <w:sz w:val="24"/>
          <w:szCs w:val="24"/>
          <w:highlight w:val="none"/>
        </w:rPr>
        <w:t>工程规模、工期统计表</w:t>
      </w:r>
    </w:p>
    <w:p>
      <w:pPr>
        <w:pStyle w:val="2"/>
        <w:ind w:firstLine="0"/>
        <w:rPr>
          <w:rFonts w:ascii="宋体" w:hAnsi="宋体" w:eastAsia="宋体" w:cs="宋体"/>
          <w:b/>
          <w:bCs/>
          <w:sz w:val="24"/>
          <w:szCs w:val="24"/>
          <w:highlight w:val="none"/>
        </w:rPr>
      </w:pPr>
    </w:p>
    <w:tbl>
      <w:tblPr>
        <w:tblStyle w:val="23"/>
        <w:tblW w:w="12146" w:type="dxa"/>
        <w:jc w:val="center"/>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
      <w:tblGrid>
        <w:gridCol w:w="950"/>
        <w:gridCol w:w="5294"/>
        <w:gridCol w:w="1598"/>
        <w:gridCol w:w="4304"/>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715" w:hRule="atLeast"/>
          <w:tblHeader/>
          <w:jc w:val="center"/>
        </w:trPr>
        <w:tc>
          <w:tcPr>
            <w:tcW w:w="95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both"/>
              <w:textAlignment w:val="center"/>
              <w:rPr>
                <w:rFonts w:hint="eastAsia" w:ascii="宋体" w:hAnsi="宋体" w:eastAsia="宋体" w:cs="宋体"/>
                <w:color w:val="000000"/>
                <w:sz w:val="21"/>
                <w:szCs w:val="21"/>
                <w:highlight w:val="none"/>
              </w:rPr>
            </w:pPr>
            <w:r>
              <w:rPr>
                <w:rFonts w:hint="eastAsia" w:ascii="宋体" w:hAnsi="宋体" w:cs="宋体"/>
                <w:color w:val="000000"/>
                <w:kern w:val="0"/>
                <w:sz w:val="21"/>
                <w:szCs w:val="21"/>
                <w:highlight w:val="none"/>
                <w:lang w:val="en-US" w:eastAsia="zh-CN" w:bidi="ar"/>
              </w:rPr>
              <w:t>分段名称</w:t>
            </w:r>
          </w:p>
        </w:tc>
        <w:tc>
          <w:tcPr>
            <w:tcW w:w="52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sz w:val="21"/>
                <w:szCs w:val="21"/>
                <w:highlight w:val="none"/>
              </w:rPr>
            </w:pPr>
            <w:r>
              <w:rPr>
                <w:rFonts w:hint="eastAsia" w:ascii="宋体" w:hAnsi="宋体" w:eastAsia="宋体" w:cs="宋体"/>
                <w:color w:val="000000"/>
                <w:kern w:val="0"/>
                <w:sz w:val="21"/>
                <w:szCs w:val="21"/>
                <w:highlight w:val="none"/>
                <w:lang w:bidi="ar"/>
              </w:rPr>
              <w:t>主要施工内容</w:t>
            </w:r>
          </w:p>
        </w:tc>
        <w:tc>
          <w:tcPr>
            <w:tcW w:w="1598"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工期（月）</w:t>
            </w:r>
          </w:p>
        </w:tc>
        <w:tc>
          <w:tcPr>
            <w:tcW w:w="430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eastAsia" w:ascii="宋体" w:hAnsi="宋体" w:eastAsia="宋体" w:cs="宋体"/>
                <w:color w:val="000000"/>
                <w:kern w:val="0"/>
                <w:sz w:val="21"/>
                <w:szCs w:val="21"/>
                <w:highlight w:val="none"/>
                <w:lang w:bidi="ar"/>
              </w:rPr>
            </w:pPr>
            <w:r>
              <w:rPr>
                <w:rFonts w:hint="eastAsia" w:ascii="宋体" w:hAnsi="宋体" w:eastAsia="宋体" w:cs="宋体"/>
                <w:color w:val="000000"/>
                <w:kern w:val="0"/>
                <w:sz w:val="21"/>
                <w:szCs w:val="21"/>
                <w:highlight w:val="none"/>
                <w:lang w:bidi="ar"/>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2110" w:hRule="atLeast"/>
          <w:jc w:val="center"/>
        </w:trPr>
        <w:tc>
          <w:tcPr>
            <w:tcW w:w="950"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DL-1</w:t>
            </w:r>
          </w:p>
        </w:tc>
        <w:tc>
          <w:tcPr>
            <w:tcW w:w="529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numPr>
                <w:ilvl w:val="-1"/>
                <w:numId w:val="0"/>
              </w:numPr>
              <w:suppressLineNumbers w:val="0"/>
              <w:spacing w:before="0" w:beforeAutospacing="0" w:after="0" w:afterAutospacing="0"/>
              <w:ind w:left="0" w:right="0" w:firstLine="0" w:firstLineChars="0"/>
              <w:jc w:val="center"/>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新</w:t>
            </w:r>
            <w:r>
              <w:rPr>
                <w:rFonts w:hint="eastAsia" w:ascii="宋体" w:hAnsi="宋体" w:cs="宋体"/>
                <w:color w:val="auto"/>
                <w:sz w:val="21"/>
                <w:szCs w:val="21"/>
                <w:highlight w:val="none"/>
                <w:lang w:val="en-US" w:eastAsia="zh-CN"/>
              </w:rPr>
              <w:t>架设</w:t>
            </w:r>
            <w:r>
              <w:rPr>
                <w:rFonts w:hint="eastAsia" w:ascii="宋体" w:hAnsi="宋体" w:eastAsia="宋体" w:cs="宋体"/>
                <w:color w:val="auto"/>
                <w:sz w:val="21"/>
                <w:szCs w:val="21"/>
                <w:highlight w:val="none"/>
                <w:lang w:val="en-US" w:eastAsia="zh-CN"/>
              </w:rPr>
              <w:t>10KV线路</w:t>
            </w:r>
            <w:r>
              <w:rPr>
                <w:rFonts w:hint="eastAsia" w:ascii="宋体" w:hAnsi="宋体" w:cs="宋体"/>
                <w:color w:val="auto"/>
                <w:sz w:val="21"/>
                <w:szCs w:val="21"/>
                <w:highlight w:val="none"/>
                <w:lang w:val="en-US" w:eastAsia="zh-CN"/>
              </w:rPr>
              <w:t>29.57</w:t>
            </w:r>
            <w:r>
              <w:rPr>
                <w:rFonts w:hint="eastAsia" w:ascii="宋体" w:hAnsi="宋体" w:eastAsia="宋体" w:cs="宋体"/>
                <w:color w:val="auto"/>
                <w:sz w:val="21"/>
                <w:szCs w:val="21"/>
                <w:highlight w:val="none"/>
                <w:lang w:val="en-US" w:eastAsia="zh-CN"/>
              </w:rPr>
              <w:t>公里，安装10KV台区</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5台、</w:t>
            </w:r>
            <w:r>
              <w:rPr>
                <w:rFonts w:hint="eastAsia" w:ascii="宋体" w:hAnsi="宋体" w:cs="宋体"/>
                <w:color w:val="auto"/>
                <w:sz w:val="21"/>
                <w:szCs w:val="21"/>
                <w:highlight w:val="none"/>
                <w:lang w:val="en-US" w:eastAsia="zh-CN"/>
              </w:rPr>
              <w:t>新建</w:t>
            </w:r>
            <w:r>
              <w:rPr>
                <w:rFonts w:hint="eastAsia" w:ascii="宋体" w:hAnsi="宋体" w:eastAsia="宋体" w:cs="宋体"/>
                <w:color w:val="auto"/>
                <w:sz w:val="21"/>
                <w:szCs w:val="21"/>
                <w:highlight w:val="none"/>
                <w:lang w:val="en-US" w:eastAsia="zh-CN"/>
              </w:rPr>
              <w:t>10KV出线间隔一个。</w:t>
            </w:r>
          </w:p>
        </w:tc>
        <w:tc>
          <w:tcPr>
            <w:tcW w:w="1598"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numPr>
                <w:ilvl w:val="0"/>
                <w:numId w:val="0"/>
              </w:numPr>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100天</w:t>
            </w:r>
          </w:p>
          <w:p>
            <w:pPr>
              <w:keepNext w:val="0"/>
              <w:keepLines w:val="0"/>
              <w:widowControl/>
              <w:numPr>
                <w:ilvl w:val="0"/>
                <w:numId w:val="0"/>
              </w:numPr>
              <w:suppressLineNumbers w:val="0"/>
              <w:spacing w:before="0" w:beforeAutospacing="0" w:after="0" w:afterAutospacing="0"/>
              <w:ind w:left="0" w:right="0"/>
              <w:jc w:val="both"/>
              <w:textAlignment w:val="center"/>
              <w:rPr>
                <w:rFonts w:hint="default" w:ascii="宋体" w:hAnsi="宋体" w:eastAsia="宋体" w:cs="宋体"/>
                <w:color w:val="auto"/>
                <w:kern w:val="2"/>
                <w:sz w:val="21"/>
                <w:szCs w:val="21"/>
                <w:highlight w:val="none"/>
                <w:lang w:bidi="ar"/>
              </w:rPr>
            </w:pPr>
          </w:p>
        </w:tc>
        <w:tc>
          <w:tcPr>
            <w:tcW w:w="430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u w:val="none"/>
                <w:lang w:val="en-US" w:eastAsia="zh-CN" w:bidi="ar"/>
              </w:rPr>
            </w:pPr>
            <w:r>
              <w:rPr>
                <w:rFonts w:hint="eastAsia" w:ascii="宋体" w:hAnsi="宋体" w:cs="宋体"/>
                <w:color w:val="auto"/>
                <w:sz w:val="21"/>
                <w:szCs w:val="21"/>
                <w:highlight w:val="none"/>
                <w:u w:val="none"/>
                <w:lang w:val="en-US" w:eastAsia="zh-CN" w:bidi="ar"/>
              </w:rPr>
              <w:t>1.此费用为包干价，含工程本体、防火通道、线路赔偿（塔基占地、防火通道占地、林木砍伐补偿、植被恢复、青苗补偿等）等全费用；</w:t>
            </w:r>
          </w:p>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1"/>
                <w:szCs w:val="21"/>
                <w:highlight w:val="none"/>
                <w:u w:val="none"/>
                <w:lang w:val="en-US" w:eastAsia="zh-CN"/>
              </w:rPr>
            </w:pPr>
            <w:r>
              <w:rPr>
                <w:rFonts w:hint="eastAsia" w:ascii="宋体" w:hAnsi="宋体" w:cs="宋体"/>
                <w:color w:val="auto"/>
                <w:sz w:val="21"/>
                <w:szCs w:val="21"/>
                <w:highlight w:val="none"/>
                <w:u w:val="none"/>
                <w:lang w:val="en-US" w:eastAsia="zh-CN" w:bidi="ar"/>
              </w:rPr>
              <w:t>2.公路工程完工后的临时电力线路及设备的拆除、维修和保养，以确保拆除的设备能投入其他项目正常使用，并负责此部分设备10年内（含本工程工期）的设备保养及维修。</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2110" w:hRule="atLeast"/>
          <w:jc w:val="center"/>
        </w:trPr>
        <w:tc>
          <w:tcPr>
            <w:tcW w:w="950"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DL-2</w:t>
            </w:r>
          </w:p>
        </w:tc>
        <w:tc>
          <w:tcPr>
            <w:tcW w:w="529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1"/>
                <w:szCs w:val="21"/>
                <w:highlight w:val="none"/>
                <w:lang w:val="en-US" w:eastAsia="zh-CN"/>
              </w:rPr>
            </w:pPr>
            <w:r>
              <w:rPr>
                <w:rFonts w:hint="eastAsia" w:ascii="宋体" w:hAnsi="宋体" w:eastAsia="宋体" w:cs="宋体"/>
                <w:sz w:val="21"/>
                <w:szCs w:val="21"/>
                <w:highlight w:val="none"/>
                <w:lang w:val="en-US" w:eastAsia="zh-CN"/>
              </w:rPr>
              <w:t>新</w:t>
            </w:r>
            <w:r>
              <w:rPr>
                <w:rFonts w:hint="eastAsia" w:ascii="宋体" w:hAnsi="宋体" w:cs="宋体"/>
                <w:sz w:val="21"/>
                <w:szCs w:val="21"/>
                <w:highlight w:val="none"/>
                <w:lang w:val="en-US" w:eastAsia="zh-CN"/>
              </w:rPr>
              <w:t>架设</w:t>
            </w:r>
            <w:r>
              <w:rPr>
                <w:rFonts w:hint="eastAsia" w:ascii="宋体" w:hAnsi="宋体" w:eastAsia="宋体" w:cs="宋体"/>
                <w:sz w:val="21"/>
                <w:szCs w:val="21"/>
                <w:highlight w:val="none"/>
                <w:lang w:val="en-US" w:eastAsia="zh-CN"/>
              </w:rPr>
              <w:t>10KV线路</w:t>
            </w:r>
            <w:r>
              <w:rPr>
                <w:rFonts w:hint="eastAsia" w:ascii="宋体" w:hAnsi="宋体" w:cs="宋体"/>
                <w:sz w:val="21"/>
                <w:szCs w:val="21"/>
                <w:highlight w:val="none"/>
                <w:lang w:val="en-US" w:eastAsia="zh-CN"/>
              </w:rPr>
              <w:t>19.215</w:t>
            </w:r>
            <w:r>
              <w:rPr>
                <w:rFonts w:hint="eastAsia" w:ascii="宋体" w:hAnsi="宋体" w:eastAsia="宋体" w:cs="宋体"/>
                <w:sz w:val="21"/>
                <w:szCs w:val="21"/>
                <w:highlight w:val="none"/>
                <w:lang w:val="en-US" w:eastAsia="zh-CN"/>
              </w:rPr>
              <w:t>公里，安装10KV台区</w:t>
            </w:r>
            <w:r>
              <w:rPr>
                <w:rFonts w:hint="eastAsia" w:ascii="宋体" w:hAnsi="宋体" w:cs="宋体"/>
                <w:sz w:val="21"/>
                <w:szCs w:val="21"/>
                <w:highlight w:val="none"/>
                <w:lang w:val="en-US" w:eastAsia="zh-CN"/>
              </w:rPr>
              <w:t>13</w:t>
            </w:r>
            <w:r>
              <w:rPr>
                <w:rFonts w:hint="eastAsia" w:ascii="宋体" w:hAnsi="宋体" w:eastAsia="宋体" w:cs="宋体"/>
                <w:sz w:val="21"/>
                <w:szCs w:val="21"/>
                <w:highlight w:val="none"/>
                <w:lang w:val="en-US" w:eastAsia="zh-CN"/>
              </w:rPr>
              <w:t>台</w:t>
            </w:r>
            <w:r>
              <w:rPr>
                <w:rFonts w:hint="eastAsia" w:ascii="宋体" w:hAnsi="宋体" w:cs="宋体"/>
                <w:sz w:val="21"/>
                <w:szCs w:val="21"/>
                <w:highlight w:val="none"/>
                <w:lang w:val="en-US" w:eastAsia="zh-CN"/>
              </w:rPr>
              <w:t>。</w:t>
            </w:r>
          </w:p>
        </w:tc>
        <w:tc>
          <w:tcPr>
            <w:tcW w:w="1598"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t>100天</w:t>
            </w:r>
          </w:p>
          <w:p>
            <w:pPr>
              <w:keepNext w:val="0"/>
              <w:keepLines w:val="0"/>
              <w:widowControl/>
              <w:numPr>
                <w:ilvl w:val="0"/>
                <w:numId w:val="0"/>
              </w:numPr>
              <w:suppressLineNumbers w:val="0"/>
              <w:spacing w:before="0" w:beforeAutospacing="0" w:after="0" w:afterAutospacing="0"/>
              <w:ind w:left="0" w:right="0"/>
              <w:jc w:val="center"/>
              <w:textAlignment w:val="center"/>
              <w:rPr>
                <w:rFonts w:hint="eastAsia" w:ascii="宋体" w:hAnsi="宋体" w:cs="宋体"/>
                <w:color w:val="000000"/>
                <w:sz w:val="21"/>
                <w:szCs w:val="21"/>
                <w:highlight w:val="none"/>
                <w:lang w:val="en-US" w:eastAsia="zh-CN"/>
              </w:rPr>
            </w:pPr>
          </w:p>
        </w:tc>
        <w:tc>
          <w:tcPr>
            <w:tcW w:w="430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auto"/>
                <w:sz w:val="21"/>
                <w:szCs w:val="21"/>
                <w:highlight w:val="none"/>
                <w:u w:val="none"/>
                <w:lang w:val="en-US" w:eastAsia="zh-CN" w:bidi="ar"/>
              </w:rPr>
            </w:pPr>
            <w:r>
              <w:rPr>
                <w:rFonts w:hint="eastAsia" w:ascii="宋体" w:hAnsi="宋体" w:cs="宋体"/>
                <w:color w:val="auto"/>
                <w:sz w:val="21"/>
                <w:szCs w:val="21"/>
                <w:highlight w:val="none"/>
                <w:u w:val="none"/>
                <w:lang w:val="en-US" w:eastAsia="zh-CN" w:bidi="ar"/>
              </w:rPr>
              <w:t>1.此费用为包干价，含工程本体、防火通道、线路赔偿（塔基占地、防火通道占地、林木砍伐补偿、植被恢复、青苗补偿等）等全费用；</w:t>
            </w:r>
          </w:p>
          <w:p>
            <w:pPr>
              <w:keepNext w:val="0"/>
              <w:keepLines w:val="0"/>
              <w:widowControl/>
              <w:suppressLineNumbers w:val="0"/>
              <w:spacing w:before="0" w:beforeAutospacing="0" w:after="0" w:afterAutospacing="0"/>
              <w:ind w:left="0" w:right="0"/>
              <w:jc w:val="center"/>
              <w:textAlignment w:val="center"/>
              <w:rPr>
                <w:rFonts w:hint="eastAsia" w:ascii="宋体" w:hAnsi="宋体" w:cs="宋体"/>
                <w:color w:val="000000"/>
                <w:sz w:val="21"/>
                <w:szCs w:val="21"/>
                <w:highlight w:val="none"/>
                <w:u w:val="none"/>
                <w:lang w:val="en-US" w:eastAsia="zh-CN"/>
              </w:rPr>
            </w:pPr>
            <w:r>
              <w:rPr>
                <w:rFonts w:hint="eastAsia" w:ascii="宋体" w:hAnsi="宋体" w:cs="宋体"/>
                <w:color w:val="auto"/>
                <w:sz w:val="21"/>
                <w:szCs w:val="21"/>
                <w:highlight w:val="none"/>
                <w:u w:val="none"/>
                <w:lang w:val="en-US" w:eastAsia="zh-CN" w:bidi="ar"/>
              </w:rPr>
              <w:t>2.公路工程完工后的临时电力线路及设备的拆除、维修和保养，以确保拆除的设备能投入其他项目正常使用，并负责此部分设备10年内（含本工程工期）的设备保养及维修。</w:t>
            </w:r>
          </w:p>
        </w:tc>
      </w:tr>
    </w:tbl>
    <w:p>
      <w:pPr>
        <w:pStyle w:val="2"/>
        <w:ind w:left="0" w:leftChars="0" w:firstLine="0" w:firstLineChars="0"/>
        <w:rPr>
          <w:rFonts w:ascii="宋体" w:hAnsi="宋体" w:eastAsia="宋体" w:cs="宋体"/>
          <w:sz w:val="24"/>
          <w:szCs w:val="24"/>
          <w:highlight w:val="none"/>
        </w:rPr>
        <w:sectPr>
          <w:footerReference r:id="rId3" w:type="default"/>
          <w:pgSz w:w="16838" w:h="11911" w:orient="landscape"/>
          <w:pgMar w:top="1213" w:right="1474" w:bottom="1066" w:left="1587" w:header="0" w:footer="992" w:gutter="0"/>
          <w:pgNumType w:fmt="decimal"/>
          <w:cols w:space="720" w:num="1"/>
        </w:sectPr>
      </w:pPr>
    </w:p>
    <w:p>
      <w:pPr>
        <w:tabs>
          <w:tab w:val="left" w:pos="416"/>
        </w:tabs>
        <w:autoSpaceDE w:val="0"/>
        <w:autoSpaceDN w:val="0"/>
        <w:spacing w:before="122" w:line="360" w:lineRule="auto"/>
        <w:ind w:left="100"/>
        <w:outlineLvl w:val="2"/>
        <w:rPr>
          <w:rFonts w:ascii="宋体" w:hAnsi="宋体" w:cs="宋体"/>
          <w:b/>
          <w:bCs/>
          <w:color w:val="000000" w:themeColor="text1"/>
          <w:sz w:val="24"/>
          <w:szCs w:val="24"/>
          <w:highlight w:val="none"/>
          <w14:textFill>
            <w14:solidFill>
              <w14:schemeClr w14:val="tx1"/>
            </w14:solidFill>
          </w14:textFill>
        </w:rPr>
      </w:pPr>
      <w:r>
        <w:rPr>
          <w:rFonts w:hint="eastAsia" w:ascii="宋体" w:hAnsi="宋体" w:cs="宋体"/>
          <w:b/>
          <w:bCs/>
          <w:sz w:val="24"/>
          <w:szCs w:val="24"/>
          <w:highlight w:val="none"/>
        </w:rPr>
        <w:t>附表二</w:t>
      </w:r>
    </w:p>
    <w:p>
      <w:pPr>
        <w:pStyle w:val="2"/>
        <w:jc w:val="center"/>
        <w:rPr>
          <w:rFonts w:hint="eastAsia" w:ascii="宋体" w:hAnsi="宋体" w:eastAsia="宋体" w:cs="仿宋"/>
          <w:b/>
          <w:bCs/>
          <w:color w:val="000000" w:themeColor="text1"/>
          <w:sz w:val="24"/>
          <w:szCs w:val="24"/>
          <w:highlight w:val="none"/>
          <w:lang w:val="en-US" w:eastAsia="zh-CN"/>
          <w14:textFill>
            <w14:solidFill>
              <w14:schemeClr w14:val="tx1"/>
            </w14:solidFill>
          </w14:textFill>
        </w:rPr>
      </w:pPr>
      <w:r>
        <w:rPr>
          <w:rFonts w:hint="eastAsia" w:ascii="宋体" w:hAnsi="宋体" w:eastAsia="宋体" w:cs="仿宋"/>
          <w:b/>
          <w:bCs/>
          <w:color w:val="000000" w:themeColor="text1"/>
          <w:kern w:val="0"/>
          <w:sz w:val="24"/>
          <w:szCs w:val="24"/>
          <w:highlight w:val="none"/>
          <w:lang w:val="en-US" w:eastAsia="zh-CN"/>
          <w14:textFill>
            <w14:solidFill>
              <w14:schemeClr w14:val="tx1"/>
            </w14:solidFill>
          </w14:textFill>
        </w:rPr>
        <w:t>达州绕城高速公路西段项目施工总承包RX1合同段10KV电力建设项目</w:t>
      </w:r>
    </w:p>
    <w:p>
      <w:pPr>
        <w:pStyle w:val="2"/>
        <w:ind w:firstLine="0"/>
        <w:jc w:val="center"/>
        <w:rPr>
          <w:rFonts w:hint="eastAsia" w:ascii="宋体" w:hAnsi="宋体" w:eastAsia="宋体" w:cs="仿宋"/>
          <w:b/>
          <w:bCs/>
          <w:color w:val="000000" w:themeColor="text1"/>
          <w:sz w:val="24"/>
          <w:szCs w:val="24"/>
          <w:highlight w:val="none"/>
          <w14:textFill>
            <w14:solidFill>
              <w14:schemeClr w14:val="tx1"/>
            </w14:solidFill>
          </w14:textFill>
        </w:rPr>
      </w:pPr>
      <w:r>
        <w:rPr>
          <w:rFonts w:hint="eastAsia" w:ascii="宋体" w:hAnsi="宋体" w:eastAsia="宋体" w:cs="仿宋"/>
          <w:b/>
          <w:bCs/>
          <w:color w:val="000000" w:themeColor="text1"/>
          <w:sz w:val="24"/>
          <w:szCs w:val="24"/>
          <w:highlight w:val="none"/>
          <w14:textFill>
            <w14:solidFill>
              <w14:schemeClr w14:val="tx1"/>
            </w14:solidFill>
          </w14:textFill>
        </w:rPr>
        <w:t>施工分包施工企业资质等级要求、业绩基本要求</w:t>
      </w:r>
    </w:p>
    <w:p>
      <w:pPr>
        <w:rPr>
          <w:highlight w:val="none"/>
        </w:rPr>
      </w:pPr>
    </w:p>
    <w:tbl>
      <w:tblPr>
        <w:tblStyle w:val="23"/>
        <w:tblpPr w:leftFromText="180" w:rightFromText="180" w:vertAnchor="text" w:horzAnchor="page" w:tblpX="2411" w:tblpY="165"/>
        <w:tblOverlap w:val="never"/>
        <w:tblW w:w="12046" w:type="dxa"/>
        <w:tblInd w:w="0" w:type="dxa"/>
        <w:tblBorders>
          <w:top w:val="none" w:color="auto" w:sz="4" w:space="0"/>
          <w:left w:val="none" w:color="auto" w:sz="4" w:space="0"/>
          <w:bottom w:val="single" w:color="auto" w:sz="4" w:space="0"/>
          <w:right w:val="none" w:color="auto" w:sz="4" w:space="0"/>
          <w:insideH w:val="none" w:color="auto" w:sz="4" w:space="0"/>
          <w:insideV w:val="none" w:color="auto" w:sz="4" w:space="0"/>
        </w:tblBorders>
        <w:tblLayout w:type="fixed"/>
        <w:tblCellMar>
          <w:top w:w="0" w:type="dxa"/>
          <w:left w:w="0" w:type="dxa"/>
          <w:bottom w:w="0" w:type="dxa"/>
          <w:right w:w="0" w:type="dxa"/>
        </w:tblCellMar>
      </w:tblPr>
      <w:tblGrid>
        <w:gridCol w:w="983"/>
        <w:gridCol w:w="3781"/>
        <w:gridCol w:w="5115"/>
        <w:gridCol w:w="2167"/>
      </w:tblGrid>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741"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Cs w:val="21"/>
                <w:highlight w:val="none"/>
                <w:lang w:eastAsia="zh-CN"/>
              </w:rPr>
            </w:pPr>
            <w:r>
              <w:rPr>
                <w:rFonts w:hint="eastAsia" w:ascii="宋体" w:hAnsi="宋体" w:cs="宋体"/>
                <w:color w:val="000000"/>
                <w:kern w:val="0"/>
                <w:szCs w:val="21"/>
                <w:highlight w:val="none"/>
                <w:lang w:val="en-US" w:eastAsia="zh-CN" w:bidi="ar"/>
              </w:rPr>
              <w:t>分段名称</w:t>
            </w:r>
          </w:p>
        </w:tc>
        <w:tc>
          <w:tcPr>
            <w:tcW w:w="37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keepNext w:val="0"/>
              <w:keepLines w:val="0"/>
              <w:suppressLineNumbers w:val="0"/>
              <w:kinsoku w:val="0"/>
              <w:overflowPunct w:val="0"/>
              <w:spacing w:before="0" w:beforeAutospacing="0" w:after="0" w:afterAutospacing="0" w:line="239" w:lineRule="exact"/>
              <w:ind w:left="426" w:right="344"/>
              <w:jc w:val="center"/>
              <w:rPr>
                <w:rFonts w:hint="default"/>
                <w:color w:val="000000"/>
                <w:szCs w:val="21"/>
                <w:highlight w:val="none"/>
              </w:rPr>
            </w:pPr>
            <w:r>
              <w:rPr>
                <w:rFonts w:hint="eastAsia"/>
                <w:color w:val="000000"/>
                <w:szCs w:val="21"/>
                <w:highlight w:val="none"/>
              </w:rPr>
              <w:t>投标人资质等级要求</w:t>
            </w:r>
          </w:p>
        </w:tc>
        <w:tc>
          <w:tcPr>
            <w:tcW w:w="51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55"/>
              <w:keepNext w:val="0"/>
              <w:keepLines w:val="0"/>
              <w:widowControl/>
              <w:suppressLineNumbers w:val="0"/>
              <w:kinsoku w:val="0"/>
              <w:overflowPunct w:val="0"/>
              <w:spacing w:before="0" w:beforeAutospacing="0" w:after="0" w:afterAutospacing="0" w:line="239" w:lineRule="exact"/>
              <w:ind w:left="426" w:right="344"/>
              <w:jc w:val="center"/>
              <w:textAlignment w:val="center"/>
              <w:rPr>
                <w:rFonts w:hint="default"/>
                <w:color w:val="000000"/>
                <w:szCs w:val="21"/>
                <w:highlight w:val="none"/>
              </w:rPr>
            </w:pPr>
            <w:r>
              <w:rPr>
                <w:rFonts w:hint="eastAsia"/>
                <w:color w:val="000000"/>
                <w:szCs w:val="21"/>
                <w:highlight w:val="none"/>
              </w:rPr>
              <w:t>业绩基本要求</w:t>
            </w:r>
          </w:p>
        </w:tc>
        <w:tc>
          <w:tcPr>
            <w:tcW w:w="2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2"/>
              <w:keepNext w:val="0"/>
              <w:keepLines w:val="0"/>
              <w:suppressLineNumbers w:val="0"/>
              <w:spacing w:before="0" w:beforeAutospacing="0" w:after="0" w:afterAutospacing="0"/>
              <w:ind w:left="0" w:right="0" w:firstLine="0"/>
              <w:jc w:val="center"/>
              <w:rPr>
                <w:rFonts w:hint="default"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2080" w:hRule="atLeast"/>
        </w:trPr>
        <w:tc>
          <w:tcPr>
            <w:tcW w:w="983"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color w:val="000000"/>
                <w:kern w:val="2"/>
                <w:sz w:val="21"/>
                <w:szCs w:val="21"/>
                <w:highlight w:val="none"/>
                <w:lang w:val="en-US" w:eastAsia="zh-CN" w:bidi="ar-SA"/>
              </w:rPr>
            </w:pPr>
            <w:r>
              <w:rPr>
                <w:rFonts w:hint="eastAsia" w:ascii="宋体" w:hAnsi="宋体" w:cs="宋体"/>
                <w:color w:val="000000"/>
                <w:sz w:val="21"/>
                <w:szCs w:val="21"/>
                <w:highlight w:val="none"/>
                <w:lang w:val="en-US" w:eastAsia="zh-CN"/>
              </w:rPr>
              <w:t>DL-1</w:t>
            </w:r>
          </w:p>
        </w:tc>
        <w:tc>
          <w:tcPr>
            <w:tcW w:w="3781"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adjustRightInd w:val="0"/>
              <w:spacing w:before="0" w:beforeAutospacing="0" w:after="0" w:afterAutospacing="0" w:line="240" w:lineRule="auto"/>
              <w:ind w:left="0" w:right="0"/>
              <w:jc w:val="left"/>
              <w:rPr>
                <w:rFonts w:hint="eastAsia" w:ascii="宋体" w:hAnsi="宋体"/>
                <w:color w:val="000000"/>
                <w:szCs w:val="21"/>
                <w:highlight w:val="none"/>
              </w:rPr>
            </w:pPr>
            <w:r>
              <w:rPr>
                <w:rFonts w:hint="eastAsia" w:ascii="宋体" w:hAnsi="宋体" w:eastAsia="宋体" w:cs="宋体"/>
                <w:color w:val="000000"/>
                <w:kern w:val="0"/>
                <w:sz w:val="21"/>
                <w:szCs w:val="21"/>
                <w:highlight w:val="none"/>
                <w:lang w:val="en-US" w:eastAsia="zh-CN" w:bidi="ar-SA"/>
              </w:rPr>
              <w:t>具有政府主管部门颁发的电力工程施工总承包叁级及以上或</w:t>
            </w:r>
            <w:r>
              <w:rPr>
                <w:rFonts w:hint="eastAsia" w:ascii="宋体" w:hAnsi="宋体" w:cs="宋体"/>
                <w:b w:val="0"/>
                <w:bCs w:val="0"/>
                <w:color w:val="000000"/>
                <w:kern w:val="0"/>
                <w:sz w:val="21"/>
                <w:szCs w:val="21"/>
                <w:highlight w:val="none"/>
                <w:lang w:val="en-US" w:eastAsia="zh-CN"/>
              </w:rPr>
              <w:t>输</w:t>
            </w:r>
            <w:r>
              <w:rPr>
                <w:rFonts w:hint="eastAsia" w:ascii="宋体" w:hAnsi="宋体" w:cs="宋体"/>
                <w:b w:val="0"/>
                <w:bCs w:val="0"/>
                <w:color w:val="000000"/>
                <w:kern w:val="0"/>
                <w:sz w:val="21"/>
                <w:szCs w:val="21"/>
                <w:highlight w:val="none"/>
              </w:rPr>
              <w:t>变</w:t>
            </w:r>
            <w:r>
              <w:rPr>
                <w:rFonts w:hint="eastAsia" w:ascii="宋体" w:hAnsi="宋体" w:eastAsia="宋体" w:cs="宋体"/>
                <w:color w:val="000000"/>
                <w:kern w:val="0"/>
                <w:sz w:val="21"/>
                <w:szCs w:val="21"/>
                <w:highlight w:val="none"/>
                <w:lang w:val="en-US" w:eastAsia="zh-CN" w:bidi="ar-SA"/>
              </w:rPr>
              <w:t>电工程专业承包叁级及以上资格；具有电力监管机构核发的肆级及以上承装、承修电力设施许可证。</w:t>
            </w:r>
          </w:p>
        </w:tc>
        <w:tc>
          <w:tcPr>
            <w:tcW w:w="5115"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numPr>
                <w:ilvl w:val="-1"/>
                <w:numId w:val="0"/>
              </w:numPr>
              <w:suppressLineNumbers w:val="0"/>
              <w:spacing w:before="0" w:beforeAutospacing="0" w:after="0" w:afterAutospacing="0"/>
              <w:ind w:left="0" w:leftChars="0" w:right="0" w:firstLine="4830" w:firstLineChars="2300"/>
              <w:jc w:val="left"/>
              <w:textAlignment w:val="center"/>
              <w:rPr>
                <w:rFonts w:hint="default" w:ascii="宋体" w:hAnsi="宋体" w:eastAsia="宋体" w:cs="宋体"/>
                <w:color w:val="000000"/>
                <w:kern w:val="0"/>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 xml:space="preserve"> 近</w:t>
            </w:r>
            <w:r>
              <w:rPr>
                <w:rFonts w:hint="eastAsia" w:ascii="宋体" w:hAnsi="宋体" w:cs="宋体"/>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lang w:val="en-US" w:eastAsia="zh-CN" w:bidi="ar-SA"/>
              </w:rPr>
              <w:t>年内(201</w:t>
            </w:r>
            <w:r>
              <w:rPr>
                <w:rFonts w:hint="eastAsia" w:ascii="宋体" w:hAnsi="宋体" w:cs="宋体"/>
                <w:color w:val="000000"/>
                <w:kern w:val="0"/>
                <w:sz w:val="21"/>
                <w:szCs w:val="21"/>
                <w:highlight w:val="none"/>
                <w:lang w:val="en-US" w:eastAsia="zh-CN" w:bidi="ar-SA"/>
              </w:rPr>
              <w:t>7</w:t>
            </w:r>
            <w:r>
              <w:rPr>
                <w:rFonts w:hint="eastAsia" w:ascii="宋体" w:hAnsi="宋体" w:eastAsia="宋体" w:cs="宋体"/>
                <w:color w:val="000000"/>
                <w:kern w:val="0"/>
                <w:sz w:val="21"/>
                <w:szCs w:val="21"/>
                <w:highlight w:val="none"/>
                <w:lang w:val="en-US" w:eastAsia="zh-CN" w:bidi="ar-SA"/>
              </w:rPr>
              <w:t>年</w:t>
            </w:r>
            <w:r>
              <w:rPr>
                <w:rFonts w:hint="eastAsia" w:ascii="宋体" w:hAnsi="宋体" w:cs="宋体"/>
                <w:color w:val="000000"/>
                <w:kern w:val="0"/>
                <w:sz w:val="21"/>
                <w:szCs w:val="21"/>
                <w:highlight w:val="none"/>
                <w:lang w:val="en-US" w:eastAsia="zh-CN" w:bidi="ar-SA"/>
              </w:rPr>
              <w:t>12</w:t>
            </w:r>
            <w:r>
              <w:rPr>
                <w:rFonts w:hint="eastAsia" w:ascii="宋体" w:hAnsi="宋体" w:eastAsia="宋体" w:cs="宋体"/>
                <w:color w:val="000000"/>
                <w:kern w:val="0"/>
                <w:sz w:val="21"/>
                <w:szCs w:val="21"/>
                <w:highlight w:val="none"/>
                <w:lang w:val="en-US" w:eastAsia="zh-CN" w:bidi="ar-SA"/>
              </w:rPr>
              <w:t>月1日起至今，以签订合同时间为准）</w:t>
            </w:r>
            <w:r>
              <w:rPr>
                <w:rFonts w:hint="eastAsia" w:ascii="宋体" w:hAnsi="宋体" w:cs="宋体"/>
                <w:color w:val="000000"/>
                <w:kern w:val="0"/>
                <w:sz w:val="21"/>
                <w:szCs w:val="21"/>
                <w:highlight w:val="none"/>
                <w:lang w:val="en-US" w:eastAsia="zh-CN" w:bidi="ar-SA"/>
              </w:rPr>
              <w:t>完成不少于5个类似电力施工业绩。</w:t>
            </w:r>
          </w:p>
          <w:p>
            <w:pPr>
              <w:keepNext w:val="0"/>
              <w:keepLines w:val="0"/>
              <w:widowControl/>
              <w:numPr>
                <w:ilvl w:val="0"/>
                <w:numId w:val="0"/>
              </w:numPr>
              <w:suppressLineNumbers w:val="0"/>
              <w:spacing w:before="0" w:beforeAutospacing="0" w:after="0" w:afterAutospacing="0"/>
              <w:ind w:left="0" w:right="0" w:firstLine="0" w:firstLineChars="0"/>
              <w:jc w:val="left"/>
              <w:textAlignment w:val="center"/>
              <w:rPr>
                <w:rFonts w:hint="default" w:ascii="宋体" w:hAnsi="宋体" w:cs="宋体"/>
                <w:color w:val="000000"/>
                <w:kern w:val="0"/>
                <w:szCs w:val="21"/>
                <w:highlight w:val="none"/>
              </w:rPr>
            </w:pPr>
          </w:p>
        </w:tc>
        <w:tc>
          <w:tcPr>
            <w:tcW w:w="2167"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numPr>
                <w:ilvl w:val="0"/>
                <w:numId w:val="0"/>
              </w:numPr>
              <w:suppressLineNumbers w:val="0"/>
              <w:spacing w:before="0" w:beforeAutospacing="0" w:after="0" w:afterAutospacing="0"/>
              <w:ind w:left="0" w:right="0" w:firstLine="0"/>
              <w:jc w:val="left"/>
              <w:textAlignment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i w:val="0"/>
                <w:iCs w:val="0"/>
                <w:color w:val="auto"/>
                <w:kern w:val="0"/>
                <w:sz w:val="21"/>
                <w:szCs w:val="21"/>
                <w:highlight w:val="none"/>
                <w:u w:val="none"/>
                <w:lang w:val="en-US" w:eastAsia="zh-CN" w:bidi="ar-SA"/>
              </w:rPr>
              <w:t>以提供的合同协议书</w:t>
            </w:r>
            <w:r>
              <w:rPr>
                <w:rFonts w:hint="eastAsia" w:ascii="宋体" w:hAnsi="宋体" w:cs="宋体"/>
                <w:i w:val="0"/>
                <w:iCs w:val="0"/>
                <w:color w:val="auto"/>
                <w:kern w:val="0"/>
                <w:sz w:val="21"/>
                <w:szCs w:val="21"/>
                <w:highlight w:val="none"/>
                <w:u w:val="none"/>
                <w:lang w:val="en-US" w:eastAsia="zh-CN" w:bidi="ar-SA"/>
              </w:rPr>
              <w:t>或交工证书</w:t>
            </w:r>
            <w:r>
              <w:rPr>
                <w:rFonts w:hint="eastAsia" w:ascii="宋体" w:hAnsi="宋体" w:eastAsia="宋体" w:cs="宋体"/>
                <w:i w:val="0"/>
                <w:iCs w:val="0"/>
                <w:color w:val="auto"/>
                <w:kern w:val="0"/>
                <w:sz w:val="21"/>
                <w:szCs w:val="21"/>
                <w:highlight w:val="none"/>
                <w:u w:val="none"/>
                <w:lang w:val="en-US" w:eastAsia="zh-CN" w:bidi="ar-SA"/>
              </w:rPr>
              <w:t>为准</w:t>
            </w:r>
          </w:p>
        </w:tc>
      </w:tr>
      <w:tr>
        <w:tblPrEx>
          <w:tblBorders>
            <w:top w:val="none" w:color="auto" w:sz="4" w:space="0"/>
            <w:left w:val="none" w:color="auto" w:sz="4" w:space="0"/>
            <w:bottom w:val="single" w:color="auto" w:sz="4" w:space="0"/>
            <w:right w:val="none" w:color="auto" w:sz="4" w:space="0"/>
            <w:insideH w:val="none" w:color="auto" w:sz="4" w:space="0"/>
            <w:insideV w:val="none" w:color="auto" w:sz="4" w:space="0"/>
          </w:tblBorders>
          <w:tblCellMar>
            <w:top w:w="0" w:type="dxa"/>
            <w:left w:w="0" w:type="dxa"/>
            <w:bottom w:w="0" w:type="dxa"/>
            <w:right w:w="0" w:type="dxa"/>
          </w:tblCellMar>
        </w:tblPrEx>
        <w:trPr>
          <w:trHeight w:val="2080" w:hRule="atLeast"/>
        </w:trPr>
        <w:tc>
          <w:tcPr>
            <w:tcW w:w="983"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000000"/>
                <w:kern w:val="2"/>
                <w:sz w:val="21"/>
                <w:szCs w:val="21"/>
                <w:highlight w:val="none"/>
                <w:lang w:val="en-US" w:eastAsia="zh-CN" w:bidi="ar-SA"/>
              </w:rPr>
            </w:pPr>
            <w:r>
              <w:rPr>
                <w:rFonts w:hint="eastAsia" w:ascii="宋体" w:hAnsi="宋体" w:eastAsia="宋体" w:cs="宋体"/>
                <w:color w:val="000000"/>
                <w:sz w:val="21"/>
                <w:szCs w:val="21"/>
                <w:highlight w:val="none"/>
                <w:lang w:val="en-US" w:eastAsia="zh-CN"/>
              </w:rPr>
              <w:t>DL-2</w:t>
            </w:r>
          </w:p>
        </w:tc>
        <w:tc>
          <w:tcPr>
            <w:tcW w:w="3781"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adjustRightInd w:val="0"/>
              <w:spacing w:before="0" w:beforeAutospacing="0" w:after="0" w:afterAutospacing="0" w:line="240" w:lineRule="auto"/>
              <w:ind w:left="0" w:leftChars="0" w:right="0" w:rightChars="0"/>
              <w:jc w:val="left"/>
              <w:rPr>
                <w:rFonts w:hint="eastAsia" w:ascii="宋体" w:hAnsi="宋体" w:eastAsia="宋体" w:cs="Times New Roman"/>
                <w:color w:val="000000"/>
                <w:kern w:val="2"/>
                <w:sz w:val="21"/>
                <w:szCs w:val="21"/>
                <w:highlight w:val="none"/>
                <w:lang w:val="en-US" w:eastAsia="zh-CN" w:bidi="ar-SA"/>
              </w:rPr>
            </w:pPr>
            <w:r>
              <w:rPr>
                <w:rFonts w:hint="eastAsia" w:ascii="宋体" w:hAnsi="宋体" w:eastAsia="宋体" w:cs="宋体"/>
                <w:color w:val="000000"/>
                <w:kern w:val="0"/>
                <w:sz w:val="21"/>
                <w:szCs w:val="21"/>
                <w:highlight w:val="none"/>
                <w:lang w:val="en-US" w:eastAsia="zh-CN" w:bidi="ar-SA"/>
              </w:rPr>
              <w:t>具有政府主管部门颁发的电力工程施工总承包叁级及以上或</w:t>
            </w:r>
            <w:r>
              <w:rPr>
                <w:rFonts w:hint="eastAsia" w:ascii="宋体" w:hAnsi="宋体" w:cs="宋体"/>
                <w:b w:val="0"/>
                <w:bCs w:val="0"/>
                <w:color w:val="000000"/>
                <w:kern w:val="0"/>
                <w:sz w:val="21"/>
                <w:szCs w:val="21"/>
                <w:highlight w:val="none"/>
                <w:lang w:val="en-US" w:eastAsia="zh-CN"/>
              </w:rPr>
              <w:t>输</w:t>
            </w:r>
            <w:r>
              <w:rPr>
                <w:rFonts w:hint="eastAsia" w:ascii="宋体" w:hAnsi="宋体" w:cs="宋体"/>
                <w:b w:val="0"/>
                <w:bCs w:val="0"/>
                <w:color w:val="000000"/>
                <w:kern w:val="0"/>
                <w:sz w:val="21"/>
                <w:szCs w:val="21"/>
                <w:highlight w:val="none"/>
              </w:rPr>
              <w:t>变</w:t>
            </w:r>
            <w:r>
              <w:rPr>
                <w:rFonts w:hint="eastAsia" w:ascii="宋体" w:hAnsi="宋体" w:eastAsia="宋体" w:cs="宋体"/>
                <w:color w:val="000000"/>
                <w:kern w:val="0"/>
                <w:sz w:val="21"/>
                <w:szCs w:val="21"/>
                <w:highlight w:val="none"/>
                <w:lang w:val="en-US" w:eastAsia="zh-CN" w:bidi="ar-SA"/>
              </w:rPr>
              <w:t>电工程专业承包叁级及以上资格；具有电力监管机构核发的肆级及以上承装、承修电力设施许可证。</w:t>
            </w:r>
          </w:p>
        </w:tc>
        <w:tc>
          <w:tcPr>
            <w:tcW w:w="5115"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rPr>
                <w:rFonts w:hint="default"/>
              </w:rPr>
            </w:pPr>
            <w:r>
              <w:rPr>
                <w:rFonts w:hint="eastAsia" w:ascii="宋体" w:hAnsi="宋体" w:eastAsia="宋体" w:cs="宋体"/>
                <w:color w:val="000000"/>
                <w:kern w:val="0"/>
                <w:sz w:val="21"/>
                <w:szCs w:val="21"/>
                <w:highlight w:val="none"/>
                <w:lang w:val="en-US" w:eastAsia="zh-CN" w:bidi="ar-SA"/>
              </w:rPr>
              <w:t xml:space="preserve"> 近</w:t>
            </w:r>
            <w:r>
              <w:rPr>
                <w:rFonts w:hint="eastAsia" w:ascii="宋体" w:hAnsi="宋体" w:cs="宋体"/>
                <w:color w:val="000000"/>
                <w:kern w:val="0"/>
                <w:sz w:val="21"/>
                <w:szCs w:val="21"/>
                <w:highlight w:val="none"/>
                <w:lang w:val="en-US" w:eastAsia="zh-CN" w:bidi="ar-SA"/>
              </w:rPr>
              <w:t>5</w:t>
            </w:r>
            <w:r>
              <w:rPr>
                <w:rFonts w:hint="eastAsia" w:ascii="宋体" w:hAnsi="宋体" w:eastAsia="宋体" w:cs="宋体"/>
                <w:color w:val="000000"/>
                <w:kern w:val="0"/>
                <w:sz w:val="21"/>
                <w:szCs w:val="21"/>
                <w:highlight w:val="none"/>
                <w:lang w:val="en-US" w:eastAsia="zh-CN" w:bidi="ar-SA"/>
              </w:rPr>
              <w:t>年内(201</w:t>
            </w:r>
            <w:r>
              <w:rPr>
                <w:rFonts w:hint="eastAsia" w:ascii="宋体" w:hAnsi="宋体" w:cs="宋体"/>
                <w:color w:val="000000"/>
                <w:kern w:val="0"/>
                <w:sz w:val="21"/>
                <w:szCs w:val="21"/>
                <w:highlight w:val="none"/>
                <w:lang w:val="en-US" w:eastAsia="zh-CN" w:bidi="ar-SA"/>
              </w:rPr>
              <w:t>7</w:t>
            </w:r>
            <w:r>
              <w:rPr>
                <w:rFonts w:hint="eastAsia" w:ascii="宋体" w:hAnsi="宋体" w:eastAsia="宋体" w:cs="宋体"/>
                <w:color w:val="000000"/>
                <w:kern w:val="0"/>
                <w:sz w:val="21"/>
                <w:szCs w:val="21"/>
                <w:highlight w:val="none"/>
                <w:lang w:val="en-US" w:eastAsia="zh-CN" w:bidi="ar-SA"/>
              </w:rPr>
              <w:t>年</w:t>
            </w:r>
            <w:r>
              <w:rPr>
                <w:rFonts w:hint="eastAsia" w:ascii="宋体" w:hAnsi="宋体" w:cs="宋体"/>
                <w:color w:val="000000"/>
                <w:kern w:val="0"/>
                <w:sz w:val="21"/>
                <w:szCs w:val="21"/>
                <w:highlight w:val="none"/>
                <w:lang w:val="en-US" w:eastAsia="zh-CN" w:bidi="ar-SA"/>
              </w:rPr>
              <w:t>12</w:t>
            </w:r>
            <w:r>
              <w:rPr>
                <w:rFonts w:hint="eastAsia" w:ascii="宋体" w:hAnsi="宋体" w:eastAsia="宋体" w:cs="宋体"/>
                <w:color w:val="000000"/>
                <w:kern w:val="0"/>
                <w:sz w:val="21"/>
                <w:szCs w:val="21"/>
                <w:highlight w:val="none"/>
                <w:lang w:val="en-US" w:eastAsia="zh-CN" w:bidi="ar-SA"/>
              </w:rPr>
              <w:t>月1日起至今，以签订合同时间为准）</w:t>
            </w:r>
            <w:r>
              <w:rPr>
                <w:rFonts w:hint="eastAsia" w:ascii="宋体" w:hAnsi="宋体" w:cs="宋体"/>
                <w:color w:val="000000"/>
                <w:kern w:val="0"/>
                <w:sz w:val="21"/>
                <w:szCs w:val="21"/>
                <w:highlight w:val="none"/>
                <w:lang w:val="en-US" w:eastAsia="zh-CN" w:bidi="ar-SA"/>
              </w:rPr>
              <w:t>完成不少于5个类似电力施工业绩。</w:t>
            </w:r>
          </w:p>
          <w:p>
            <w:pPr>
              <w:keepNext w:val="0"/>
              <w:keepLines w:val="0"/>
              <w:widowControl/>
              <w:numPr>
                <w:ilvl w:val="0"/>
                <w:numId w:val="0"/>
              </w:numPr>
              <w:suppressLineNumbers w:val="0"/>
              <w:spacing w:before="0" w:beforeAutospacing="0" w:after="0" w:afterAutospacing="0"/>
              <w:ind w:left="0" w:right="0"/>
              <w:jc w:val="left"/>
              <w:textAlignment w:val="center"/>
              <w:rPr>
                <w:rFonts w:hint="eastAsia" w:ascii="宋体" w:hAnsi="宋体" w:cs="宋体"/>
                <w:color w:val="000000"/>
                <w:kern w:val="0"/>
                <w:sz w:val="21"/>
                <w:szCs w:val="21"/>
                <w:highlight w:val="none"/>
                <w:lang w:val="en-US" w:eastAsia="zh-CN" w:bidi="ar-SA"/>
              </w:rPr>
            </w:pPr>
          </w:p>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default" w:ascii="宋体" w:hAnsi="宋体" w:eastAsia="宋体" w:cs="宋体"/>
                <w:color w:val="000000"/>
                <w:kern w:val="0"/>
                <w:sz w:val="21"/>
                <w:szCs w:val="21"/>
                <w:highlight w:val="none"/>
                <w:lang w:val="en-US" w:eastAsia="zh-CN" w:bidi="ar-SA"/>
              </w:rPr>
            </w:pPr>
          </w:p>
        </w:tc>
        <w:tc>
          <w:tcPr>
            <w:tcW w:w="2167"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numPr>
                <w:ilvl w:val="0"/>
                <w:numId w:val="0"/>
              </w:numPr>
              <w:suppressLineNumbers w:val="0"/>
              <w:spacing w:before="0" w:beforeAutospacing="0" w:after="0" w:afterAutospacing="0"/>
              <w:ind w:left="0" w:leftChars="0" w:right="0" w:rightChars="0" w:firstLine="0" w:firstLineChars="0"/>
              <w:jc w:val="left"/>
              <w:textAlignment w:val="center"/>
              <w:rPr>
                <w:rFonts w:hint="eastAsia" w:ascii="宋体" w:hAnsi="宋体" w:eastAsia="宋体" w:cs="宋体"/>
                <w:color w:val="000000"/>
                <w:kern w:val="0"/>
                <w:sz w:val="21"/>
                <w:szCs w:val="21"/>
                <w:highlight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SA"/>
              </w:rPr>
              <w:t>以提供的合同协议书</w:t>
            </w:r>
            <w:r>
              <w:rPr>
                <w:rFonts w:hint="eastAsia" w:ascii="宋体" w:hAnsi="宋体" w:cs="宋体"/>
                <w:i w:val="0"/>
                <w:iCs w:val="0"/>
                <w:color w:val="auto"/>
                <w:kern w:val="0"/>
                <w:sz w:val="21"/>
                <w:szCs w:val="21"/>
                <w:highlight w:val="none"/>
                <w:u w:val="none"/>
                <w:lang w:val="en-US" w:eastAsia="zh-CN" w:bidi="ar-SA"/>
              </w:rPr>
              <w:t>或交工证书</w:t>
            </w:r>
            <w:r>
              <w:rPr>
                <w:rFonts w:hint="eastAsia" w:ascii="宋体" w:hAnsi="宋体" w:eastAsia="宋体" w:cs="宋体"/>
                <w:i w:val="0"/>
                <w:iCs w:val="0"/>
                <w:color w:val="auto"/>
                <w:kern w:val="0"/>
                <w:sz w:val="21"/>
                <w:szCs w:val="21"/>
                <w:highlight w:val="none"/>
                <w:u w:val="none"/>
                <w:lang w:val="en-US" w:eastAsia="zh-CN" w:bidi="ar-SA"/>
              </w:rPr>
              <w:t>为准</w:t>
            </w:r>
          </w:p>
        </w:tc>
      </w:tr>
    </w:tbl>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color w:val="auto"/>
          <w:kern w:val="0"/>
          <w:sz w:val="28"/>
          <w:szCs w:val="28"/>
          <w:highlight w:val="none"/>
          <w:lang w:val="en-US" w:eastAsia="zh-CN" w:bidi="ar-SA"/>
        </w:rPr>
      </w:pPr>
    </w:p>
    <w:p>
      <w:pPr>
        <w:pStyle w:val="2"/>
        <w:rPr>
          <w:rFonts w:hint="eastAsia" w:ascii="宋体" w:hAnsi="宋体" w:eastAsia="宋体" w:cs="宋体"/>
          <w:b/>
          <w:bCs/>
          <w:color w:val="auto"/>
          <w:kern w:val="0"/>
          <w:sz w:val="28"/>
          <w:szCs w:val="28"/>
          <w:highlight w:val="none"/>
          <w:lang w:val="en-US" w:eastAsia="zh-CN" w:bidi="ar-SA"/>
        </w:rPr>
      </w:pPr>
    </w:p>
    <w:p>
      <w:pPr>
        <w:rPr>
          <w:rFonts w:hint="eastAsia" w:ascii="宋体" w:hAnsi="宋体" w:eastAsia="宋体" w:cs="宋体"/>
          <w:b/>
          <w:bCs/>
          <w:color w:val="auto"/>
          <w:kern w:val="0"/>
          <w:sz w:val="28"/>
          <w:szCs w:val="28"/>
          <w:highlight w:val="none"/>
          <w:lang w:val="en-US" w:eastAsia="zh-CN" w:bidi="ar-SA"/>
        </w:rPr>
      </w:pPr>
    </w:p>
    <w:p>
      <w:pPr>
        <w:pStyle w:val="2"/>
        <w:rPr>
          <w:rFonts w:hint="eastAsia" w:ascii="宋体" w:hAnsi="宋体" w:eastAsia="宋体" w:cs="宋体"/>
          <w:b/>
          <w:bCs/>
          <w:color w:val="auto"/>
          <w:kern w:val="0"/>
          <w:sz w:val="28"/>
          <w:szCs w:val="28"/>
          <w:highlight w:val="none"/>
          <w:lang w:val="en-US" w:eastAsia="zh-CN" w:bidi="ar-SA"/>
        </w:rPr>
      </w:pPr>
    </w:p>
    <w:p>
      <w:pPr>
        <w:rPr>
          <w:rFonts w:hint="eastAsia" w:ascii="宋体" w:hAnsi="宋体" w:eastAsia="宋体" w:cs="宋体"/>
          <w:b/>
          <w:bCs/>
          <w:color w:val="auto"/>
          <w:kern w:val="0"/>
          <w:sz w:val="28"/>
          <w:szCs w:val="28"/>
          <w:highlight w:val="none"/>
          <w:lang w:val="en-US" w:eastAsia="zh-CN" w:bidi="ar-SA"/>
        </w:rPr>
      </w:pPr>
    </w:p>
    <w:p>
      <w:pPr>
        <w:rPr>
          <w:rFonts w:hint="eastAsia"/>
          <w:highlight w:val="none"/>
          <w:lang w:val="en-US" w:eastAsia="zh-CN"/>
        </w:rPr>
      </w:pPr>
      <w:r>
        <w:rPr>
          <w:rFonts w:hint="eastAsia"/>
          <w:highlight w:val="none"/>
          <w:lang w:val="en-US" w:eastAsia="zh-CN"/>
        </w:rPr>
        <w:br w:type="page"/>
      </w:r>
    </w:p>
    <w:p>
      <w:pPr>
        <w:rPr>
          <w:rFonts w:hint="eastAsia"/>
          <w:highlight w:val="none"/>
          <w:lang w:val="en-US" w:eastAsia="zh-CN"/>
        </w:rPr>
      </w:pPr>
    </w:p>
    <w:p>
      <w:pPr>
        <w:tabs>
          <w:tab w:val="left" w:pos="3480"/>
          <w:tab w:val="left" w:pos="4520"/>
          <w:tab w:val="left" w:pos="5560"/>
        </w:tabs>
        <w:autoSpaceDE w:val="0"/>
        <w:autoSpaceDN w:val="0"/>
        <w:adjustRightInd w:val="0"/>
        <w:spacing w:line="360" w:lineRule="auto"/>
        <w:jc w:val="left"/>
        <w:rPr>
          <w:rFonts w:hint="eastAsia" w:ascii="宋体" w:hAnsi="宋体" w:cs="宋体"/>
          <w:b/>
          <w:bCs/>
          <w:sz w:val="24"/>
          <w:szCs w:val="24"/>
          <w:highlight w:val="none"/>
          <w:lang w:val="en-US" w:eastAsia="zh-CN"/>
        </w:rPr>
      </w:pPr>
      <w:r>
        <w:rPr>
          <w:rFonts w:hint="eastAsia" w:ascii="宋体" w:hAnsi="宋体" w:cs="宋体"/>
          <w:b/>
          <w:bCs/>
          <w:sz w:val="24"/>
          <w:szCs w:val="24"/>
          <w:highlight w:val="none"/>
        </w:rPr>
        <w:t>附表</w:t>
      </w:r>
      <w:r>
        <w:rPr>
          <w:rFonts w:hint="eastAsia" w:ascii="宋体" w:hAnsi="宋体" w:cs="宋体"/>
          <w:b/>
          <w:bCs/>
          <w:sz w:val="24"/>
          <w:szCs w:val="24"/>
          <w:highlight w:val="none"/>
          <w:lang w:val="en-US" w:eastAsia="zh-CN"/>
        </w:rPr>
        <w:t xml:space="preserve">三                   </w:t>
      </w:r>
    </w:p>
    <w:p>
      <w:pPr>
        <w:pStyle w:val="2"/>
        <w:jc w:val="center"/>
        <w:rPr>
          <w:rFonts w:hint="eastAsia" w:ascii="宋体" w:hAnsi="宋体" w:eastAsia="宋体" w:cs="宋体"/>
          <w:b/>
          <w:bCs/>
          <w:sz w:val="24"/>
          <w:szCs w:val="24"/>
          <w:highlight w:val="none"/>
          <w:lang w:val="en-US" w:eastAsia="zh-CN"/>
        </w:rPr>
      </w:pPr>
      <w:r>
        <w:rPr>
          <w:rFonts w:hint="eastAsia" w:ascii="宋体" w:hAnsi="宋体" w:eastAsia="宋体" w:cs="仿宋"/>
          <w:b/>
          <w:bCs/>
          <w:color w:val="000000" w:themeColor="text1"/>
          <w:kern w:val="0"/>
          <w:sz w:val="24"/>
          <w:szCs w:val="24"/>
          <w:highlight w:val="none"/>
          <w:lang w:val="en-US" w:eastAsia="zh-CN"/>
          <w14:textFill>
            <w14:solidFill>
              <w14:schemeClr w14:val="tx1"/>
            </w14:solidFill>
          </w14:textFill>
        </w:rPr>
        <w:t>达州绕城高速公路西段项目施工总承包RX1合同段10KV电力建设项目</w:t>
      </w:r>
    </w:p>
    <w:p>
      <w:pPr>
        <w:tabs>
          <w:tab w:val="left" w:pos="3480"/>
          <w:tab w:val="left" w:pos="4520"/>
          <w:tab w:val="left" w:pos="5560"/>
        </w:tabs>
        <w:autoSpaceDE w:val="0"/>
        <w:autoSpaceDN w:val="0"/>
        <w:adjustRightInd w:val="0"/>
        <w:spacing w:line="360" w:lineRule="auto"/>
        <w:jc w:val="center"/>
        <w:rPr>
          <w:rFonts w:hint="eastAsia" w:ascii="宋体" w:hAnsi="宋体" w:eastAsia="宋体" w:cs="宋体"/>
          <w:b/>
          <w:bCs/>
          <w:kern w:val="0"/>
          <w:sz w:val="24"/>
          <w:szCs w:val="24"/>
          <w:highlight w:val="none"/>
          <w:lang w:val="en-US" w:eastAsia="zh-CN" w:bidi="ar-SA"/>
        </w:rPr>
      </w:pPr>
      <w:r>
        <w:rPr>
          <w:rFonts w:hint="eastAsia" w:ascii="宋体" w:hAnsi="宋体" w:eastAsia="宋体" w:cs="宋体"/>
          <w:b/>
          <w:bCs/>
          <w:kern w:val="0"/>
          <w:sz w:val="24"/>
          <w:szCs w:val="24"/>
          <w:highlight w:val="none"/>
          <w:lang w:val="en-US" w:eastAsia="zh-CN" w:bidi="ar-SA"/>
        </w:rPr>
        <w:t>拟投入人员配置表(最低要求）</w:t>
      </w:r>
    </w:p>
    <w:p>
      <w:pPr>
        <w:pStyle w:val="2"/>
        <w:jc w:val="center"/>
        <w:rPr>
          <w:rFonts w:ascii="宋体" w:hAnsi="宋体" w:eastAsia="宋体" w:cs="宋体"/>
          <w:b/>
          <w:bCs/>
          <w:sz w:val="24"/>
          <w:szCs w:val="24"/>
          <w:highlight w:val="none"/>
        </w:rPr>
      </w:pPr>
    </w:p>
    <w:tbl>
      <w:tblPr>
        <w:tblStyle w:val="23"/>
        <w:tblW w:w="14048" w:type="dxa"/>
        <w:tblInd w:w="0" w:type="dxa"/>
        <w:tblLayout w:type="fixed"/>
        <w:tblCellMar>
          <w:top w:w="0" w:type="dxa"/>
          <w:left w:w="0" w:type="dxa"/>
          <w:bottom w:w="0" w:type="dxa"/>
          <w:right w:w="0" w:type="dxa"/>
        </w:tblCellMar>
      </w:tblPr>
      <w:tblGrid>
        <w:gridCol w:w="664"/>
        <w:gridCol w:w="1132"/>
        <w:gridCol w:w="840"/>
        <w:gridCol w:w="10740"/>
        <w:gridCol w:w="672"/>
      </w:tblGrid>
      <w:tr>
        <w:tblPrEx>
          <w:tblCellMar>
            <w:top w:w="0" w:type="dxa"/>
            <w:left w:w="0" w:type="dxa"/>
            <w:bottom w:w="0" w:type="dxa"/>
            <w:right w:w="0" w:type="dxa"/>
          </w:tblCellMar>
        </w:tblPrEx>
        <w:trPr>
          <w:trHeight w:val="347" w:hRule="atLeast"/>
          <w:tblHeader/>
        </w:trPr>
        <w:tc>
          <w:tcPr>
            <w:tcW w:w="664"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序号</w:t>
            </w:r>
          </w:p>
        </w:tc>
        <w:tc>
          <w:tcPr>
            <w:tcW w:w="1132"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岗位名称</w:t>
            </w:r>
          </w:p>
        </w:tc>
        <w:tc>
          <w:tcPr>
            <w:tcW w:w="8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数量</w:t>
            </w:r>
          </w:p>
        </w:tc>
        <w:tc>
          <w:tcPr>
            <w:tcW w:w="10740" w:type="dxa"/>
            <w:vMerge w:val="restart"/>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要求</w:t>
            </w:r>
          </w:p>
        </w:tc>
        <w:tc>
          <w:tcPr>
            <w:tcW w:w="672" w:type="dxa"/>
            <w:vMerge w:val="restart"/>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tabs>
                <w:tab w:val="left" w:pos="416"/>
              </w:tabs>
              <w:spacing w:before="0" w:beforeAutospacing="0" w:after="0" w:afterAutospacing="0"/>
              <w:ind w:left="0" w:right="0"/>
              <w:jc w:val="center"/>
              <w:textAlignment w:val="center"/>
              <w:rPr>
                <w:rFonts w:hint="default" w:ascii="宋体" w:hAnsi="宋体" w:cs="宋体"/>
                <w:szCs w:val="21"/>
                <w:highlight w:val="none"/>
              </w:rPr>
            </w:pPr>
            <w:r>
              <w:rPr>
                <w:rFonts w:hint="eastAsia" w:ascii="宋体" w:hAnsi="宋体" w:cs="宋体"/>
                <w:szCs w:val="21"/>
                <w:highlight w:val="none"/>
              </w:rPr>
              <w:t>备注</w:t>
            </w:r>
          </w:p>
        </w:tc>
      </w:tr>
      <w:tr>
        <w:tblPrEx>
          <w:tblCellMar>
            <w:top w:w="0" w:type="dxa"/>
            <w:left w:w="0" w:type="dxa"/>
            <w:bottom w:w="0" w:type="dxa"/>
            <w:right w:w="0" w:type="dxa"/>
          </w:tblCellMar>
        </w:tblPrEx>
        <w:trPr>
          <w:trHeight w:val="312" w:hRule="atLeast"/>
          <w:tblHeader/>
        </w:trPr>
        <w:tc>
          <w:tcPr>
            <w:tcW w:w="66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132"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10740"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c>
          <w:tcPr>
            <w:tcW w:w="672" w:type="dxa"/>
            <w:vMerge w:val="continue"/>
            <w:tcBorders>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spacing w:before="0" w:beforeAutospacing="0" w:after="0" w:afterAutospacing="0"/>
              <w:ind w:left="0" w:right="0"/>
              <w:jc w:val="center"/>
              <w:rPr>
                <w:rFonts w:hint="default" w:ascii="宋体" w:hAnsi="宋体" w:cs="宋体"/>
                <w:szCs w:val="21"/>
                <w:highlight w:val="none"/>
              </w:rPr>
            </w:pPr>
          </w:p>
        </w:tc>
      </w:tr>
      <w:tr>
        <w:tblPrEx>
          <w:tblCellMar>
            <w:top w:w="0" w:type="dxa"/>
            <w:left w:w="0" w:type="dxa"/>
            <w:bottom w:w="0" w:type="dxa"/>
            <w:right w:w="0" w:type="dxa"/>
          </w:tblCellMar>
        </w:tblPrEx>
        <w:trPr>
          <w:trHeight w:val="1333" w:hRule="atLeast"/>
        </w:trPr>
        <w:tc>
          <w:tcPr>
            <w:tcW w:w="664"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w:t>
            </w:r>
          </w:p>
        </w:tc>
        <w:tc>
          <w:tcPr>
            <w:tcW w:w="1132"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项目经理</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①具有</w:t>
            </w:r>
            <w:r>
              <w:rPr>
                <w:rFonts w:hint="eastAsia" w:ascii="宋体" w:hAnsi="宋体" w:cs="宋体"/>
                <w:szCs w:val="21"/>
                <w:highlight w:val="none"/>
                <w:lang w:val="en-US" w:eastAsia="zh-CN"/>
              </w:rPr>
              <w:t>二</w:t>
            </w:r>
            <w:r>
              <w:rPr>
                <w:rFonts w:hint="eastAsia" w:ascii="宋体" w:hAnsi="宋体" w:cs="宋体"/>
                <w:szCs w:val="21"/>
                <w:highlight w:val="none"/>
              </w:rPr>
              <w:t>级注册建造师资格证书（注册类别“</w:t>
            </w:r>
            <w:r>
              <w:rPr>
                <w:rFonts w:hint="eastAsia" w:ascii="宋体" w:hAnsi="宋体" w:cs="宋体"/>
                <w:szCs w:val="21"/>
                <w:highlight w:val="none"/>
                <w:lang w:val="en-US" w:eastAsia="zh-CN"/>
              </w:rPr>
              <w:t>机电</w:t>
            </w:r>
            <w:r>
              <w:rPr>
                <w:rFonts w:hint="eastAsia" w:ascii="宋体" w:hAnsi="宋体" w:cs="宋体"/>
                <w:szCs w:val="21"/>
                <w:highlight w:val="none"/>
              </w:rPr>
              <w:t>工程”）。</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②安全生产考核合格证书（</w:t>
            </w:r>
            <w:r>
              <w:rPr>
                <w:rFonts w:hint="default" w:ascii="宋体" w:hAnsi="宋体" w:cs="宋体"/>
                <w:szCs w:val="21"/>
                <w:highlight w:val="none"/>
              </w:rPr>
              <w:t>B类）。</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③在</w:t>
            </w:r>
            <w:r>
              <w:rPr>
                <w:rFonts w:hint="eastAsia" w:ascii="宋体" w:hAnsi="宋体" w:cs="宋体"/>
                <w:szCs w:val="21"/>
                <w:highlight w:val="none"/>
                <w:lang w:val="en-US" w:eastAsia="zh-CN"/>
              </w:rPr>
              <w:t>电力建设</w:t>
            </w:r>
            <w:r>
              <w:rPr>
                <w:rFonts w:hint="eastAsia" w:ascii="宋体" w:hAnsi="宋体" w:cs="宋体"/>
                <w:szCs w:val="21"/>
                <w:highlight w:val="none"/>
              </w:rPr>
              <w:t>项目中担任过项目经理或</w:t>
            </w:r>
            <w:r>
              <w:rPr>
                <w:rFonts w:hint="eastAsia" w:ascii="宋体" w:hAnsi="宋体" w:cs="宋体"/>
                <w:szCs w:val="21"/>
                <w:highlight w:val="none"/>
                <w:lang w:val="en-US" w:eastAsia="zh-CN"/>
              </w:rPr>
              <w:t>副经理或</w:t>
            </w:r>
            <w:r>
              <w:rPr>
                <w:rFonts w:hint="eastAsia" w:ascii="宋体" w:hAnsi="宋体" w:cs="宋体"/>
                <w:szCs w:val="21"/>
                <w:highlight w:val="none"/>
              </w:rPr>
              <w:t>项目总工。</w:t>
            </w:r>
          </w:p>
          <w:p>
            <w:pPr>
              <w:keepNext w:val="0"/>
              <w:keepLines w:val="0"/>
              <w:suppressLineNumbers w:val="0"/>
              <w:tabs>
                <w:tab w:val="left" w:pos="3780"/>
              </w:tabs>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④提供开标上月往前连续</w:t>
            </w:r>
            <w:r>
              <w:rPr>
                <w:rFonts w:hint="default"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r>
        <w:tblPrEx>
          <w:tblCellMar>
            <w:top w:w="0" w:type="dxa"/>
            <w:left w:w="0" w:type="dxa"/>
            <w:bottom w:w="0" w:type="dxa"/>
            <w:right w:w="0" w:type="dxa"/>
          </w:tblCellMar>
        </w:tblPrEx>
        <w:trPr>
          <w:trHeight w:val="1139"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r>
              <w:rPr>
                <w:rFonts w:hint="default" w:ascii="宋体" w:hAnsi="宋体" w:cs="宋体"/>
                <w:szCs w:val="21"/>
                <w:highlight w:val="none"/>
              </w:rPr>
              <w:t>2</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项目总工</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①</w:t>
            </w:r>
            <w:r>
              <w:rPr>
                <w:rFonts w:hint="eastAsia" w:ascii="宋体" w:hAnsi="宋体" w:cs="宋体"/>
                <w:color w:val="000000" w:themeColor="text1"/>
                <w:szCs w:val="21"/>
                <w:highlight w:val="none"/>
                <w14:textFill>
                  <w14:solidFill>
                    <w14:schemeClr w14:val="tx1"/>
                  </w14:solidFill>
                </w14:textFill>
              </w:rPr>
              <w:t>具有</w:t>
            </w:r>
            <w:r>
              <w:rPr>
                <w:rFonts w:hint="eastAsia" w:ascii="宋体" w:hAnsi="宋体" w:cs="宋体"/>
                <w:color w:val="000000" w:themeColor="text1"/>
                <w:szCs w:val="21"/>
                <w:highlight w:val="none"/>
                <w:lang w:val="en-US" w:eastAsia="zh-CN"/>
                <w14:textFill>
                  <w14:solidFill>
                    <w14:schemeClr w14:val="tx1"/>
                  </w14:solidFill>
                </w14:textFill>
              </w:rPr>
              <w:t>电力相关专业中级</w:t>
            </w:r>
            <w:r>
              <w:rPr>
                <w:rFonts w:hint="eastAsia" w:ascii="宋体" w:hAnsi="宋体" w:cs="宋体"/>
                <w:color w:val="000000" w:themeColor="text1"/>
                <w:szCs w:val="21"/>
                <w:highlight w:val="none"/>
                <w14:textFill>
                  <w14:solidFill>
                    <w14:schemeClr w14:val="tx1"/>
                  </w14:solidFill>
                </w14:textFill>
              </w:rPr>
              <w:t>及以上技术职称</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②</w:t>
            </w:r>
            <w:r>
              <w:rPr>
                <w:rFonts w:hint="eastAsia" w:ascii="宋体" w:hAnsi="宋体" w:cs="宋体"/>
                <w:kern w:val="0"/>
                <w:szCs w:val="21"/>
                <w:highlight w:val="none"/>
                <w:lang w:bidi="ar"/>
              </w:rPr>
              <w:t>安全生产考核合格证</w:t>
            </w:r>
            <w:r>
              <w:rPr>
                <w:rFonts w:hint="eastAsia" w:ascii="宋体" w:hAnsi="宋体" w:cs="宋体"/>
                <w:szCs w:val="21"/>
                <w:highlight w:val="none"/>
              </w:rPr>
              <w:t>（</w:t>
            </w:r>
            <w:r>
              <w:rPr>
                <w:rFonts w:hint="default" w:ascii="宋体" w:hAnsi="宋体" w:cs="宋体"/>
                <w:szCs w:val="21"/>
                <w:highlight w:val="none"/>
              </w:rPr>
              <w:t>B类）。</w:t>
            </w:r>
          </w:p>
          <w:p>
            <w:pPr>
              <w:keepNext w:val="0"/>
              <w:keepLines w:val="0"/>
              <w:widowControl/>
              <w:suppressLineNumbers w:val="0"/>
              <w:tabs>
                <w:tab w:val="left" w:pos="3780"/>
              </w:tabs>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③在</w:t>
            </w:r>
            <w:r>
              <w:rPr>
                <w:rFonts w:hint="eastAsia" w:ascii="宋体" w:hAnsi="宋体" w:cs="宋体"/>
                <w:szCs w:val="21"/>
                <w:highlight w:val="none"/>
                <w:lang w:val="en-US" w:eastAsia="zh-CN"/>
              </w:rPr>
              <w:t>电力建设</w:t>
            </w:r>
            <w:r>
              <w:rPr>
                <w:rFonts w:hint="eastAsia" w:ascii="宋体" w:hAnsi="宋体" w:cs="宋体"/>
                <w:szCs w:val="21"/>
                <w:highlight w:val="none"/>
              </w:rPr>
              <w:t>项目中担任过项目经理</w:t>
            </w:r>
            <w:r>
              <w:rPr>
                <w:rFonts w:hint="eastAsia" w:ascii="宋体" w:hAnsi="宋体" w:cs="宋体"/>
                <w:szCs w:val="21"/>
                <w:highlight w:val="none"/>
                <w:lang w:val="en-US" w:eastAsia="zh-CN"/>
              </w:rPr>
              <w:t>或项目副经理</w:t>
            </w:r>
            <w:r>
              <w:rPr>
                <w:rFonts w:hint="eastAsia" w:ascii="宋体" w:hAnsi="宋体" w:cs="宋体"/>
                <w:szCs w:val="21"/>
                <w:highlight w:val="none"/>
              </w:rPr>
              <w:t>或项目总工。</w:t>
            </w:r>
          </w:p>
          <w:p>
            <w:pPr>
              <w:keepNext w:val="0"/>
              <w:keepLines w:val="0"/>
              <w:suppressLineNumbers w:val="0"/>
              <w:tabs>
                <w:tab w:val="left" w:pos="3780"/>
              </w:tabs>
              <w:spacing w:before="0" w:beforeAutospacing="0" w:after="0" w:afterAutospacing="0"/>
              <w:ind w:left="0" w:right="0"/>
              <w:jc w:val="left"/>
              <w:rPr>
                <w:rFonts w:hint="default" w:ascii="宋体" w:hAnsi="宋体" w:cs="宋体"/>
                <w:szCs w:val="21"/>
                <w:highlight w:val="none"/>
              </w:rPr>
            </w:pPr>
            <w:r>
              <w:rPr>
                <w:rFonts w:hint="eastAsia" w:ascii="宋体" w:hAnsi="宋体" w:cs="宋体"/>
                <w:szCs w:val="21"/>
                <w:highlight w:val="none"/>
              </w:rPr>
              <w:t>④提供开标上月往前连续</w:t>
            </w:r>
            <w:r>
              <w:rPr>
                <w:rFonts w:hint="default" w:ascii="宋体" w:hAnsi="宋体" w:cs="宋体"/>
                <w:szCs w:val="21"/>
                <w:highlight w:val="none"/>
              </w:rPr>
              <w:t>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r>
        <w:tblPrEx>
          <w:tblCellMar>
            <w:top w:w="0" w:type="dxa"/>
            <w:left w:w="0" w:type="dxa"/>
            <w:bottom w:w="0" w:type="dxa"/>
            <w:right w:w="0" w:type="dxa"/>
          </w:tblCellMar>
        </w:tblPrEx>
        <w:trPr>
          <w:trHeight w:val="8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r>
              <w:rPr>
                <w:rFonts w:hint="default" w:ascii="宋体" w:hAnsi="宋体" w:cs="宋体"/>
                <w:szCs w:val="21"/>
                <w:highlight w:val="none"/>
              </w:rPr>
              <w:t>3</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rPr>
              <w:t>安全负责人</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default" w:ascii="宋体" w:hAnsi="宋体" w:cs="宋体"/>
                <w:szCs w:val="21"/>
                <w:highlight w:val="none"/>
              </w:rPr>
              <w:t>1名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①</w:t>
            </w:r>
            <w:r>
              <w:rPr>
                <w:rFonts w:hint="eastAsia" w:ascii="宋体" w:hAnsi="宋体" w:cs="宋体"/>
                <w:kern w:val="0"/>
                <w:szCs w:val="21"/>
                <w:highlight w:val="none"/>
                <w:lang w:bidi="ar"/>
              </w:rPr>
              <w:t>安全生产考核合</w:t>
            </w:r>
            <w:r>
              <w:rPr>
                <w:rFonts w:hint="eastAsia" w:ascii="宋体" w:hAnsi="宋体" w:cs="宋体"/>
                <w:szCs w:val="21"/>
                <w:highlight w:val="none"/>
              </w:rPr>
              <w:t>格证（C类）。</w:t>
            </w:r>
          </w:p>
          <w:p>
            <w:pPr>
              <w:keepNext w:val="0"/>
              <w:keepLines w:val="0"/>
              <w:widowControl/>
              <w:suppressLineNumbers w:val="0"/>
              <w:spacing w:before="0" w:beforeAutospacing="0" w:after="0" w:afterAutospacing="0"/>
              <w:ind w:left="0" w:right="0"/>
              <w:jc w:val="left"/>
              <w:textAlignment w:val="center"/>
              <w:rPr>
                <w:rFonts w:hint="default" w:ascii="宋体" w:hAnsi="宋体" w:cs="宋体"/>
                <w:szCs w:val="21"/>
                <w:highlight w:val="none"/>
              </w:rPr>
            </w:pPr>
            <w:r>
              <w:rPr>
                <w:rFonts w:hint="eastAsia" w:ascii="宋体" w:hAnsi="宋体" w:cs="宋体"/>
                <w:szCs w:val="21"/>
                <w:highlight w:val="none"/>
              </w:rPr>
              <w:t>②</w:t>
            </w:r>
            <w:r>
              <w:rPr>
                <w:rFonts w:hint="eastAsia" w:ascii="宋体" w:hAnsi="宋体" w:cs="宋体"/>
                <w:kern w:val="0"/>
                <w:szCs w:val="21"/>
                <w:highlight w:val="none"/>
                <w:lang w:bidi="ar"/>
              </w:rPr>
              <w:t>提供开标上月往前连续</w:t>
            </w:r>
            <w:r>
              <w:rPr>
                <w:rFonts w:hint="default" w:ascii="宋体" w:hAnsi="宋体" w:cs="宋体"/>
                <w:kern w:val="0"/>
                <w:szCs w:val="21"/>
                <w:highlight w:val="none"/>
                <w:lang w:bidi="ar"/>
              </w:rPr>
              <w:t>6个月在该投标人单位</w:t>
            </w:r>
            <w:r>
              <w:rPr>
                <w:rFonts w:hint="eastAsia" w:ascii="宋体" w:hAnsi="宋体" w:cs="宋体"/>
                <w:kern w:val="0"/>
                <w:szCs w:val="21"/>
                <w:highlight w:val="none"/>
                <w:lang w:bidi="ar"/>
              </w:rPr>
              <w:t>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r>
        <w:tblPrEx>
          <w:tblCellMar>
            <w:top w:w="0" w:type="dxa"/>
            <w:left w:w="0" w:type="dxa"/>
            <w:bottom w:w="0" w:type="dxa"/>
            <w:right w:w="0" w:type="dxa"/>
          </w:tblCellMar>
        </w:tblPrEx>
        <w:trPr>
          <w:trHeight w:val="892" w:hRule="atLeast"/>
        </w:trPr>
        <w:tc>
          <w:tcPr>
            <w:tcW w:w="66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4</w:t>
            </w:r>
          </w:p>
        </w:tc>
        <w:tc>
          <w:tcPr>
            <w:tcW w:w="113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技术员</w:t>
            </w:r>
          </w:p>
        </w:tc>
        <w:tc>
          <w:tcPr>
            <w:tcW w:w="8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suppressLineNumbers w:val="0"/>
              <w:tabs>
                <w:tab w:val="left" w:pos="3780"/>
              </w:tabs>
              <w:spacing w:before="0" w:beforeAutospacing="0" w:after="0" w:afterAutospacing="0" w:line="360" w:lineRule="auto"/>
              <w:ind w:left="0" w:right="0"/>
              <w:jc w:val="center"/>
              <w:rPr>
                <w:rFonts w:hint="default" w:ascii="宋体" w:hAnsi="宋体" w:cs="宋体"/>
                <w:szCs w:val="21"/>
                <w:highlight w:val="none"/>
              </w:rPr>
            </w:pPr>
            <w:r>
              <w:rPr>
                <w:rFonts w:hint="eastAsia" w:ascii="宋体" w:hAnsi="宋体" w:cs="宋体"/>
                <w:szCs w:val="21"/>
                <w:highlight w:val="none"/>
                <w:lang w:val="en-US" w:eastAsia="zh-CN"/>
              </w:rPr>
              <w:t>3</w:t>
            </w:r>
            <w:r>
              <w:rPr>
                <w:rFonts w:hint="default" w:ascii="宋体" w:hAnsi="宋体" w:cs="宋体"/>
                <w:szCs w:val="21"/>
                <w:highlight w:val="none"/>
              </w:rPr>
              <w:t>名</w:t>
            </w:r>
          </w:p>
        </w:tc>
        <w:tc>
          <w:tcPr>
            <w:tcW w:w="1074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cs="宋体"/>
                <w:color w:val="000000"/>
                <w:szCs w:val="21"/>
                <w:highlight w:val="none"/>
              </w:rPr>
            </w:pPr>
            <w:r>
              <w:rPr>
                <w:rFonts w:hint="eastAsia" w:ascii="宋体" w:hAnsi="宋体" w:cs="宋体"/>
                <w:szCs w:val="21"/>
                <w:highlight w:val="none"/>
              </w:rPr>
              <w:t>①</w:t>
            </w:r>
            <w:r>
              <w:rPr>
                <w:rFonts w:hint="eastAsia" w:ascii="宋体" w:hAnsi="宋体" w:cs="宋体"/>
                <w:color w:val="000000"/>
                <w:szCs w:val="21"/>
                <w:highlight w:val="none"/>
              </w:rPr>
              <w:t>具有</w:t>
            </w:r>
            <w:r>
              <w:rPr>
                <w:rFonts w:hint="eastAsia" w:ascii="宋体" w:hAnsi="宋体" w:cs="宋体"/>
                <w:color w:val="000000"/>
                <w:szCs w:val="21"/>
                <w:highlight w:val="none"/>
                <w:lang w:eastAsia="zh-CN"/>
              </w:rPr>
              <w:t>岗位证或</w:t>
            </w:r>
            <w:r>
              <w:rPr>
                <w:rFonts w:hint="eastAsia" w:ascii="宋体" w:hAnsi="宋体" w:cs="宋体"/>
                <w:color w:val="000000"/>
                <w:szCs w:val="21"/>
                <w:highlight w:val="none"/>
                <w:lang w:val="en-US" w:eastAsia="zh-CN"/>
              </w:rPr>
              <w:t>技术员</w:t>
            </w:r>
            <w:r>
              <w:rPr>
                <w:rFonts w:hint="eastAsia" w:ascii="宋体" w:hAnsi="宋体" w:cs="宋体"/>
                <w:color w:val="000000"/>
                <w:szCs w:val="21"/>
                <w:highlight w:val="none"/>
              </w:rPr>
              <w:t>及以上职称。</w:t>
            </w:r>
          </w:p>
          <w:p>
            <w:pPr>
              <w:pStyle w:val="2"/>
              <w:keepNext w:val="0"/>
              <w:keepLines w:val="0"/>
              <w:suppressLineNumbers w:val="0"/>
              <w:spacing w:before="0" w:beforeAutospacing="0" w:after="0" w:afterAutospacing="0"/>
              <w:ind w:left="0" w:right="0" w:firstLine="0"/>
              <w:rPr>
                <w:rFonts w:hint="eastAsia" w:ascii="宋体" w:hAnsi="宋体" w:cs="宋体"/>
                <w:szCs w:val="21"/>
                <w:highlight w:val="none"/>
              </w:rPr>
            </w:pPr>
            <w:r>
              <w:rPr>
                <w:rFonts w:hint="eastAsia" w:ascii="宋体" w:hAnsi="宋体" w:eastAsia="宋体" w:cs="宋体"/>
                <w:sz w:val="21"/>
                <w:szCs w:val="21"/>
                <w:highlight w:val="none"/>
              </w:rPr>
              <w:t>②</w:t>
            </w:r>
            <w:r>
              <w:rPr>
                <w:rFonts w:hint="eastAsia" w:ascii="宋体" w:hAnsi="宋体" w:eastAsia="宋体" w:cs="宋体"/>
                <w:kern w:val="0"/>
                <w:sz w:val="21"/>
                <w:szCs w:val="21"/>
                <w:highlight w:val="none"/>
                <w:lang w:val="en-US" w:eastAsia="zh-CN" w:bidi="ar"/>
              </w:rPr>
              <w:t>提供开标上月往前连续6个月在该投标人单位的养老保险缴纳凭证或社保部门出具的在该投标人单位参保的证明。</w:t>
            </w:r>
          </w:p>
        </w:tc>
        <w:tc>
          <w:tcPr>
            <w:tcW w:w="672"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default" w:ascii="宋体" w:hAnsi="宋体" w:cs="宋体"/>
                <w:szCs w:val="21"/>
                <w:highlight w:val="none"/>
              </w:rPr>
            </w:pPr>
          </w:p>
        </w:tc>
      </w:tr>
    </w:tbl>
    <w:p>
      <w:pPr>
        <w:pStyle w:val="2"/>
        <w:snapToGrid w:val="0"/>
        <w:ind w:hanging="420" w:hangingChars="200"/>
        <w:rPr>
          <w:rFonts w:hint="eastAsia" w:ascii="宋体" w:hAnsi="宋体" w:eastAsia="宋体" w:cs="宋体"/>
          <w:sz w:val="21"/>
          <w:szCs w:val="21"/>
          <w:highlight w:val="none"/>
          <w:lang w:bidi="ar"/>
        </w:rPr>
      </w:pPr>
      <w:r>
        <w:rPr>
          <w:rFonts w:hint="eastAsia" w:ascii="宋体" w:hAnsi="宋体" w:eastAsia="宋体" w:cs="宋体"/>
          <w:sz w:val="21"/>
          <w:szCs w:val="21"/>
          <w:highlight w:val="none"/>
          <w:lang w:bidi="ar"/>
        </w:rPr>
        <w:t>注：</w:t>
      </w:r>
    </w:p>
    <w:p>
      <w:pPr>
        <w:pStyle w:val="2"/>
        <w:snapToGrid w:val="0"/>
        <w:ind w:firstLine="0" w:firstLineChars="0"/>
        <w:rPr>
          <w:rFonts w:hint="eastAsia"/>
          <w:highlight w:val="none"/>
          <w:lang w:eastAsia="zh-CN"/>
        </w:rPr>
      </w:pPr>
      <w:r>
        <w:rPr>
          <w:rFonts w:hint="eastAsia" w:ascii="宋体" w:hAnsi="宋体" w:eastAsia="宋体" w:cs="宋体"/>
          <w:sz w:val="21"/>
          <w:szCs w:val="21"/>
          <w:highlight w:val="none"/>
          <w:lang w:bidi="ar"/>
        </w:rPr>
        <w:t xml:space="preserve">1、本表为主要人员的最低要求，投标人应根据施工需要或招标人的要求增加相关专业技术人员。 </w:t>
      </w:r>
    </w:p>
    <w:p>
      <w:pPr>
        <w:pStyle w:val="2"/>
        <w:snapToGrid w:val="0"/>
        <w:ind w:firstLine="0" w:firstLineChars="0"/>
        <w:rPr>
          <w:rFonts w:hint="eastAsia"/>
          <w:highlight w:val="none"/>
          <w:lang w:eastAsia="zh-CN"/>
        </w:rPr>
      </w:pPr>
      <w:r>
        <w:rPr>
          <w:rFonts w:hint="eastAsia" w:ascii="宋体" w:hAnsi="宋体" w:eastAsia="宋体" w:cs="宋体"/>
          <w:sz w:val="21"/>
          <w:szCs w:val="21"/>
          <w:highlight w:val="none"/>
          <w:lang w:bidi="ar"/>
        </w:rPr>
        <w:t>2、如因投标人的原因(除不可抗拒因素外)更换上述主要人员，须报请招标人批准，更换人员的资质不能低于招标文件要求，自行更换主要负责人的，对投标人按每人次课以50万元人民币违约金。</w:t>
      </w:r>
    </w:p>
    <w:p>
      <w:pPr>
        <w:pStyle w:val="2"/>
        <w:snapToGrid w:val="0"/>
        <w:spacing w:line="240" w:lineRule="auto"/>
        <w:ind w:firstLine="0" w:firstLineChars="0"/>
        <w:rPr>
          <w:rFonts w:ascii="宋体" w:hAnsi="宋体" w:eastAsia="宋体" w:cs="宋体"/>
          <w:sz w:val="24"/>
          <w:szCs w:val="24"/>
          <w:highlight w:val="none"/>
        </w:rPr>
      </w:pPr>
      <w:r>
        <w:rPr>
          <w:rFonts w:hint="eastAsia" w:ascii="宋体" w:hAnsi="宋体" w:eastAsia="宋体" w:cs="宋体"/>
          <w:sz w:val="21"/>
          <w:szCs w:val="21"/>
          <w:highlight w:val="none"/>
          <w:lang w:bidi="ar"/>
        </w:rPr>
        <w:t>3、相关管理人员及技术人员必须在岗，有特殊情况离岗必须向</w:t>
      </w:r>
      <w:r>
        <w:rPr>
          <w:rFonts w:hint="eastAsia" w:ascii="宋体" w:hAnsi="宋体" w:eastAsia="宋体" w:cs="宋体"/>
          <w:sz w:val="21"/>
          <w:szCs w:val="21"/>
          <w:highlight w:val="none"/>
          <w:lang w:val="en-US" w:eastAsia="zh-CN" w:bidi="ar"/>
        </w:rPr>
        <w:t>总包</w:t>
      </w:r>
      <w:r>
        <w:rPr>
          <w:rFonts w:hint="eastAsia" w:ascii="宋体" w:hAnsi="宋体" w:eastAsia="宋体" w:cs="宋体"/>
          <w:sz w:val="21"/>
          <w:szCs w:val="21"/>
          <w:highlight w:val="none"/>
          <w:lang w:bidi="ar"/>
        </w:rPr>
        <w:t>部请假并得到批准。</w:t>
      </w:r>
      <w:bookmarkEnd w:id="0"/>
      <w:bookmarkEnd w:id="1"/>
      <w:bookmarkEnd w:id="2"/>
      <w:bookmarkEnd w:id="3"/>
    </w:p>
    <w:sectPr>
      <w:headerReference r:id="rId4" w:type="default"/>
      <w:footerReference r:id="rId5" w:type="default"/>
      <w:pgSz w:w="16838" w:h="11911" w:orient="landscape"/>
      <w:pgMar w:top="1100" w:right="1599" w:bottom="1179" w:left="1298" w:header="0" w:footer="567"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embedRegular r:id="rId1" w:fontKey="{07D74658-BD46-4D47-8051-5E1FA365C44A}"/>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仿宋_GB2312"/>
    <w:panose1 w:val="02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rFonts w:ascii="宋体" w:hAnsi="宋体" w:cs="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17"/>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91</w:t>
                    </w:r>
                    <w:r>
                      <w:rPr>
                        <w:rFonts w:hint="eastAsia"/>
                        <w:lang w:eastAsia="zh-CN"/>
                      </w:rPr>
                      <w:fldChar w:fldCharType="end"/>
                    </w:r>
                  </w:p>
                </w:txbxContent>
              </v:textbox>
            </v:shape>
          </w:pict>
        </mc:Fallback>
      </mc:AlternateContent>
    </w:r>
  </w:p>
  <w:p>
    <w:pPr>
      <w:pStyle w:val="1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trackRevisions w:val="1"/>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yMzVhODY2MzFjNGUyOGRhOTY0ZDBiODliMjk4MDkifQ=="/>
  </w:docVars>
  <w:rsids>
    <w:rsidRoot w:val="002F6A91"/>
    <w:rsid w:val="00003F71"/>
    <w:rsid w:val="00013D6D"/>
    <w:rsid w:val="00030A42"/>
    <w:rsid w:val="000340B9"/>
    <w:rsid w:val="0005218D"/>
    <w:rsid w:val="00066DDD"/>
    <w:rsid w:val="00073B11"/>
    <w:rsid w:val="0008354C"/>
    <w:rsid w:val="0009321D"/>
    <w:rsid w:val="000A0A1B"/>
    <w:rsid w:val="000A7DB1"/>
    <w:rsid w:val="000B6122"/>
    <w:rsid w:val="000D2376"/>
    <w:rsid w:val="000D52DF"/>
    <w:rsid w:val="000D565A"/>
    <w:rsid w:val="000E22BB"/>
    <w:rsid w:val="000F6F41"/>
    <w:rsid w:val="000F72C3"/>
    <w:rsid w:val="0010557D"/>
    <w:rsid w:val="00115FFE"/>
    <w:rsid w:val="00121636"/>
    <w:rsid w:val="001429A9"/>
    <w:rsid w:val="00160CD4"/>
    <w:rsid w:val="00167B32"/>
    <w:rsid w:val="00170803"/>
    <w:rsid w:val="00177478"/>
    <w:rsid w:val="00177655"/>
    <w:rsid w:val="001806C9"/>
    <w:rsid w:val="00184E7E"/>
    <w:rsid w:val="0018742D"/>
    <w:rsid w:val="00195B55"/>
    <w:rsid w:val="00196C92"/>
    <w:rsid w:val="001A4A4A"/>
    <w:rsid w:val="001C6F04"/>
    <w:rsid w:val="001D288D"/>
    <w:rsid w:val="001D484A"/>
    <w:rsid w:val="001E0860"/>
    <w:rsid w:val="001E51A0"/>
    <w:rsid w:val="001E5984"/>
    <w:rsid w:val="001F7E3B"/>
    <w:rsid w:val="00202533"/>
    <w:rsid w:val="00223A02"/>
    <w:rsid w:val="00225A6C"/>
    <w:rsid w:val="00241D87"/>
    <w:rsid w:val="00242C6F"/>
    <w:rsid w:val="00262F9D"/>
    <w:rsid w:val="0027773C"/>
    <w:rsid w:val="00286E1A"/>
    <w:rsid w:val="00290C36"/>
    <w:rsid w:val="00294B88"/>
    <w:rsid w:val="002A53C1"/>
    <w:rsid w:val="002B7DCB"/>
    <w:rsid w:val="002C118F"/>
    <w:rsid w:val="002C4EE9"/>
    <w:rsid w:val="002D5C83"/>
    <w:rsid w:val="002E16E4"/>
    <w:rsid w:val="002F396D"/>
    <w:rsid w:val="002F5427"/>
    <w:rsid w:val="002F6A91"/>
    <w:rsid w:val="003179D1"/>
    <w:rsid w:val="00321D43"/>
    <w:rsid w:val="00323B43"/>
    <w:rsid w:val="003372A2"/>
    <w:rsid w:val="00352C04"/>
    <w:rsid w:val="0036527A"/>
    <w:rsid w:val="00381AA6"/>
    <w:rsid w:val="003A543A"/>
    <w:rsid w:val="003A67D5"/>
    <w:rsid w:val="003B4D50"/>
    <w:rsid w:val="003C1132"/>
    <w:rsid w:val="003C1E7F"/>
    <w:rsid w:val="003D2BA6"/>
    <w:rsid w:val="003D37D8"/>
    <w:rsid w:val="003E1CC6"/>
    <w:rsid w:val="003E67DE"/>
    <w:rsid w:val="003F09DA"/>
    <w:rsid w:val="00402FD8"/>
    <w:rsid w:val="00415C6F"/>
    <w:rsid w:val="00427FBD"/>
    <w:rsid w:val="00432DE2"/>
    <w:rsid w:val="004358AB"/>
    <w:rsid w:val="00436E9E"/>
    <w:rsid w:val="00444121"/>
    <w:rsid w:val="00450237"/>
    <w:rsid w:val="00450BA3"/>
    <w:rsid w:val="00460B96"/>
    <w:rsid w:val="0047233D"/>
    <w:rsid w:val="004759F0"/>
    <w:rsid w:val="00477B0B"/>
    <w:rsid w:val="00482234"/>
    <w:rsid w:val="004843C9"/>
    <w:rsid w:val="00486D51"/>
    <w:rsid w:val="004A3E4A"/>
    <w:rsid w:val="004B052E"/>
    <w:rsid w:val="004D3B2D"/>
    <w:rsid w:val="004D6059"/>
    <w:rsid w:val="004D682B"/>
    <w:rsid w:val="004E51C0"/>
    <w:rsid w:val="004E5338"/>
    <w:rsid w:val="004F7A39"/>
    <w:rsid w:val="00507634"/>
    <w:rsid w:val="005240F7"/>
    <w:rsid w:val="0052461A"/>
    <w:rsid w:val="005315D2"/>
    <w:rsid w:val="0054104C"/>
    <w:rsid w:val="00551576"/>
    <w:rsid w:val="00551C39"/>
    <w:rsid w:val="005559AA"/>
    <w:rsid w:val="00565038"/>
    <w:rsid w:val="00584F6D"/>
    <w:rsid w:val="00586312"/>
    <w:rsid w:val="00590533"/>
    <w:rsid w:val="005A4478"/>
    <w:rsid w:val="005A58AC"/>
    <w:rsid w:val="005A730A"/>
    <w:rsid w:val="005C53FD"/>
    <w:rsid w:val="005C6BEF"/>
    <w:rsid w:val="005E3580"/>
    <w:rsid w:val="005F3AC7"/>
    <w:rsid w:val="00602D2F"/>
    <w:rsid w:val="00602F65"/>
    <w:rsid w:val="00610BCD"/>
    <w:rsid w:val="00621A53"/>
    <w:rsid w:val="006227CB"/>
    <w:rsid w:val="00625D6D"/>
    <w:rsid w:val="0064344D"/>
    <w:rsid w:val="00645059"/>
    <w:rsid w:val="0064564F"/>
    <w:rsid w:val="00647969"/>
    <w:rsid w:val="0065002D"/>
    <w:rsid w:val="006533D3"/>
    <w:rsid w:val="00674016"/>
    <w:rsid w:val="00674A52"/>
    <w:rsid w:val="00682A3D"/>
    <w:rsid w:val="00682A58"/>
    <w:rsid w:val="00692DBE"/>
    <w:rsid w:val="006B5454"/>
    <w:rsid w:val="006C713C"/>
    <w:rsid w:val="006D1547"/>
    <w:rsid w:val="006F0DBD"/>
    <w:rsid w:val="006F22A3"/>
    <w:rsid w:val="006F48F4"/>
    <w:rsid w:val="00704BC6"/>
    <w:rsid w:val="00706C19"/>
    <w:rsid w:val="007219BD"/>
    <w:rsid w:val="007277AE"/>
    <w:rsid w:val="0073187F"/>
    <w:rsid w:val="007565A3"/>
    <w:rsid w:val="0075777D"/>
    <w:rsid w:val="00764057"/>
    <w:rsid w:val="007718B8"/>
    <w:rsid w:val="007723BC"/>
    <w:rsid w:val="00783066"/>
    <w:rsid w:val="00784C3E"/>
    <w:rsid w:val="00791C99"/>
    <w:rsid w:val="00795BC9"/>
    <w:rsid w:val="007A664F"/>
    <w:rsid w:val="007B2D7D"/>
    <w:rsid w:val="007B43DB"/>
    <w:rsid w:val="007C0AF0"/>
    <w:rsid w:val="007E40BC"/>
    <w:rsid w:val="008050F0"/>
    <w:rsid w:val="00806CF2"/>
    <w:rsid w:val="00810DEE"/>
    <w:rsid w:val="00813F72"/>
    <w:rsid w:val="008167DC"/>
    <w:rsid w:val="00816A18"/>
    <w:rsid w:val="00827C9E"/>
    <w:rsid w:val="00833448"/>
    <w:rsid w:val="00854E8F"/>
    <w:rsid w:val="008621CD"/>
    <w:rsid w:val="00883255"/>
    <w:rsid w:val="00886BFD"/>
    <w:rsid w:val="008873DF"/>
    <w:rsid w:val="00890AF1"/>
    <w:rsid w:val="0089133B"/>
    <w:rsid w:val="008913B8"/>
    <w:rsid w:val="00895514"/>
    <w:rsid w:val="008963D1"/>
    <w:rsid w:val="008A296D"/>
    <w:rsid w:val="008A2DAA"/>
    <w:rsid w:val="008A6DB3"/>
    <w:rsid w:val="008B49D8"/>
    <w:rsid w:val="008B7726"/>
    <w:rsid w:val="008C2C13"/>
    <w:rsid w:val="008D579A"/>
    <w:rsid w:val="008E479A"/>
    <w:rsid w:val="008F6726"/>
    <w:rsid w:val="009040E8"/>
    <w:rsid w:val="009055AC"/>
    <w:rsid w:val="0091649F"/>
    <w:rsid w:val="0092204A"/>
    <w:rsid w:val="00923920"/>
    <w:rsid w:val="00955771"/>
    <w:rsid w:val="00965333"/>
    <w:rsid w:val="00967C53"/>
    <w:rsid w:val="009730DF"/>
    <w:rsid w:val="0098145F"/>
    <w:rsid w:val="00981884"/>
    <w:rsid w:val="00982590"/>
    <w:rsid w:val="009932A0"/>
    <w:rsid w:val="009C31F5"/>
    <w:rsid w:val="009E13A6"/>
    <w:rsid w:val="009F26DC"/>
    <w:rsid w:val="00A04C7F"/>
    <w:rsid w:val="00A1127F"/>
    <w:rsid w:val="00A20E52"/>
    <w:rsid w:val="00A27F42"/>
    <w:rsid w:val="00A40FF1"/>
    <w:rsid w:val="00A42382"/>
    <w:rsid w:val="00A45E64"/>
    <w:rsid w:val="00A57D8A"/>
    <w:rsid w:val="00A63C28"/>
    <w:rsid w:val="00A77DB9"/>
    <w:rsid w:val="00AA0F40"/>
    <w:rsid w:val="00AA327E"/>
    <w:rsid w:val="00AA5C70"/>
    <w:rsid w:val="00AB1520"/>
    <w:rsid w:val="00AC0744"/>
    <w:rsid w:val="00AC316B"/>
    <w:rsid w:val="00AD467B"/>
    <w:rsid w:val="00AD65D5"/>
    <w:rsid w:val="00AE1AA6"/>
    <w:rsid w:val="00AE281D"/>
    <w:rsid w:val="00AF12E0"/>
    <w:rsid w:val="00B1486B"/>
    <w:rsid w:val="00B176A0"/>
    <w:rsid w:val="00B25304"/>
    <w:rsid w:val="00B334CB"/>
    <w:rsid w:val="00B377EF"/>
    <w:rsid w:val="00B47E11"/>
    <w:rsid w:val="00B70F0E"/>
    <w:rsid w:val="00B7116E"/>
    <w:rsid w:val="00B7448D"/>
    <w:rsid w:val="00B83266"/>
    <w:rsid w:val="00B85426"/>
    <w:rsid w:val="00B91A39"/>
    <w:rsid w:val="00BA1793"/>
    <w:rsid w:val="00BB2896"/>
    <w:rsid w:val="00BB4B4E"/>
    <w:rsid w:val="00BD7E16"/>
    <w:rsid w:val="00BF706B"/>
    <w:rsid w:val="00BF76F1"/>
    <w:rsid w:val="00C06317"/>
    <w:rsid w:val="00C06582"/>
    <w:rsid w:val="00C12BD6"/>
    <w:rsid w:val="00C51627"/>
    <w:rsid w:val="00C57DE0"/>
    <w:rsid w:val="00C64924"/>
    <w:rsid w:val="00C66CF4"/>
    <w:rsid w:val="00C70DD9"/>
    <w:rsid w:val="00C80A69"/>
    <w:rsid w:val="00CA0A1E"/>
    <w:rsid w:val="00CA352F"/>
    <w:rsid w:val="00CA5DC6"/>
    <w:rsid w:val="00CB115F"/>
    <w:rsid w:val="00CB2FC8"/>
    <w:rsid w:val="00CB6087"/>
    <w:rsid w:val="00CC2FD0"/>
    <w:rsid w:val="00CD55E2"/>
    <w:rsid w:val="00CE76FE"/>
    <w:rsid w:val="00CF66E4"/>
    <w:rsid w:val="00D171FD"/>
    <w:rsid w:val="00D4132D"/>
    <w:rsid w:val="00D448AC"/>
    <w:rsid w:val="00D47BCE"/>
    <w:rsid w:val="00D615AD"/>
    <w:rsid w:val="00D6578D"/>
    <w:rsid w:val="00D82C53"/>
    <w:rsid w:val="00D85446"/>
    <w:rsid w:val="00D85641"/>
    <w:rsid w:val="00D87634"/>
    <w:rsid w:val="00D907A6"/>
    <w:rsid w:val="00D95EFF"/>
    <w:rsid w:val="00DA0298"/>
    <w:rsid w:val="00DA41AF"/>
    <w:rsid w:val="00DC0E40"/>
    <w:rsid w:val="00DD3391"/>
    <w:rsid w:val="00DD4751"/>
    <w:rsid w:val="00DF3FB0"/>
    <w:rsid w:val="00DF5F30"/>
    <w:rsid w:val="00E01D31"/>
    <w:rsid w:val="00E03C3F"/>
    <w:rsid w:val="00E211D0"/>
    <w:rsid w:val="00E229A5"/>
    <w:rsid w:val="00E23795"/>
    <w:rsid w:val="00E418B7"/>
    <w:rsid w:val="00E447A9"/>
    <w:rsid w:val="00E5719C"/>
    <w:rsid w:val="00E63027"/>
    <w:rsid w:val="00E635FC"/>
    <w:rsid w:val="00E64D55"/>
    <w:rsid w:val="00E70C17"/>
    <w:rsid w:val="00E91FA1"/>
    <w:rsid w:val="00E95A60"/>
    <w:rsid w:val="00EA1113"/>
    <w:rsid w:val="00EA278C"/>
    <w:rsid w:val="00EB68E4"/>
    <w:rsid w:val="00ED05BA"/>
    <w:rsid w:val="00ED62AE"/>
    <w:rsid w:val="00EE2C2D"/>
    <w:rsid w:val="00F0150F"/>
    <w:rsid w:val="00F10939"/>
    <w:rsid w:val="00F11DCD"/>
    <w:rsid w:val="00F123FB"/>
    <w:rsid w:val="00F12679"/>
    <w:rsid w:val="00F35A92"/>
    <w:rsid w:val="00F43FFF"/>
    <w:rsid w:val="00F50DCC"/>
    <w:rsid w:val="00F54C3D"/>
    <w:rsid w:val="00F55ECD"/>
    <w:rsid w:val="00F64609"/>
    <w:rsid w:val="00F84ED1"/>
    <w:rsid w:val="00F9026A"/>
    <w:rsid w:val="00F94A68"/>
    <w:rsid w:val="00F95896"/>
    <w:rsid w:val="00FA0668"/>
    <w:rsid w:val="00FA14A6"/>
    <w:rsid w:val="00FA67AF"/>
    <w:rsid w:val="00FA75EB"/>
    <w:rsid w:val="00FB1DB8"/>
    <w:rsid w:val="00FB5C3B"/>
    <w:rsid w:val="00FE0498"/>
    <w:rsid w:val="00FE6AA2"/>
    <w:rsid w:val="01032BE5"/>
    <w:rsid w:val="010A478A"/>
    <w:rsid w:val="01282F9C"/>
    <w:rsid w:val="01515F35"/>
    <w:rsid w:val="015E6713"/>
    <w:rsid w:val="015E6A95"/>
    <w:rsid w:val="01661DEF"/>
    <w:rsid w:val="016D24FC"/>
    <w:rsid w:val="01A00DA2"/>
    <w:rsid w:val="01C1006E"/>
    <w:rsid w:val="01C46900"/>
    <w:rsid w:val="01C83415"/>
    <w:rsid w:val="01C91FF6"/>
    <w:rsid w:val="01D53D5A"/>
    <w:rsid w:val="01DF586D"/>
    <w:rsid w:val="02234285"/>
    <w:rsid w:val="0224187C"/>
    <w:rsid w:val="0261487E"/>
    <w:rsid w:val="02710209"/>
    <w:rsid w:val="02C15565"/>
    <w:rsid w:val="02E16D35"/>
    <w:rsid w:val="03027241"/>
    <w:rsid w:val="031A5050"/>
    <w:rsid w:val="03423F39"/>
    <w:rsid w:val="03525747"/>
    <w:rsid w:val="036478D0"/>
    <w:rsid w:val="036C113C"/>
    <w:rsid w:val="03722D3D"/>
    <w:rsid w:val="0390755B"/>
    <w:rsid w:val="03BC3022"/>
    <w:rsid w:val="03D23075"/>
    <w:rsid w:val="03D436DE"/>
    <w:rsid w:val="03E05106"/>
    <w:rsid w:val="03EF34BA"/>
    <w:rsid w:val="03FE2C78"/>
    <w:rsid w:val="040E0815"/>
    <w:rsid w:val="043A09CE"/>
    <w:rsid w:val="045038A1"/>
    <w:rsid w:val="047E3830"/>
    <w:rsid w:val="04964555"/>
    <w:rsid w:val="04A863DD"/>
    <w:rsid w:val="04CB6A7F"/>
    <w:rsid w:val="050D4A7D"/>
    <w:rsid w:val="051677EF"/>
    <w:rsid w:val="056A5BED"/>
    <w:rsid w:val="057B26D7"/>
    <w:rsid w:val="05AE3F52"/>
    <w:rsid w:val="05B4006A"/>
    <w:rsid w:val="05CA6B61"/>
    <w:rsid w:val="05D215EF"/>
    <w:rsid w:val="05D42EBD"/>
    <w:rsid w:val="05DE56DE"/>
    <w:rsid w:val="05EF79DE"/>
    <w:rsid w:val="05F90419"/>
    <w:rsid w:val="06081FC2"/>
    <w:rsid w:val="06216483"/>
    <w:rsid w:val="064C04F8"/>
    <w:rsid w:val="06693DA6"/>
    <w:rsid w:val="067A0D04"/>
    <w:rsid w:val="067F3E2F"/>
    <w:rsid w:val="068E2FCE"/>
    <w:rsid w:val="06994637"/>
    <w:rsid w:val="06A44D39"/>
    <w:rsid w:val="06B07422"/>
    <w:rsid w:val="06E40141"/>
    <w:rsid w:val="06E76CAA"/>
    <w:rsid w:val="070332AF"/>
    <w:rsid w:val="07040877"/>
    <w:rsid w:val="070C5B8C"/>
    <w:rsid w:val="07173A6F"/>
    <w:rsid w:val="071E6A31"/>
    <w:rsid w:val="07410DB8"/>
    <w:rsid w:val="074E34A0"/>
    <w:rsid w:val="078F758E"/>
    <w:rsid w:val="079265B8"/>
    <w:rsid w:val="079724B8"/>
    <w:rsid w:val="07C25EE3"/>
    <w:rsid w:val="07DB2932"/>
    <w:rsid w:val="07F27D26"/>
    <w:rsid w:val="081C6B1F"/>
    <w:rsid w:val="086B4E68"/>
    <w:rsid w:val="0870272B"/>
    <w:rsid w:val="0871052C"/>
    <w:rsid w:val="08795560"/>
    <w:rsid w:val="08A60787"/>
    <w:rsid w:val="08BD6632"/>
    <w:rsid w:val="08F475C4"/>
    <w:rsid w:val="08FA413E"/>
    <w:rsid w:val="08FB445B"/>
    <w:rsid w:val="09223BDF"/>
    <w:rsid w:val="092E4C23"/>
    <w:rsid w:val="094602D0"/>
    <w:rsid w:val="09505649"/>
    <w:rsid w:val="09BC4DF4"/>
    <w:rsid w:val="09CA7E3E"/>
    <w:rsid w:val="09EA38E4"/>
    <w:rsid w:val="09F621E4"/>
    <w:rsid w:val="09F909D7"/>
    <w:rsid w:val="09F96C7D"/>
    <w:rsid w:val="0A0B50CF"/>
    <w:rsid w:val="0A155AEE"/>
    <w:rsid w:val="0A2E1D1D"/>
    <w:rsid w:val="0A416420"/>
    <w:rsid w:val="0A773B49"/>
    <w:rsid w:val="0A872DB2"/>
    <w:rsid w:val="0AA2731F"/>
    <w:rsid w:val="0AF804FC"/>
    <w:rsid w:val="0B006D47"/>
    <w:rsid w:val="0B0824A5"/>
    <w:rsid w:val="0B4B19B0"/>
    <w:rsid w:val="0B5663BD"/>
    <w:rsid w:val="0B5C0C24"/>
    <w:rsid w:val="0B5F1B77"/>
    <w:rsid w:val="0B623651"/>
    <w:rsid w:val="0B636183"/>
    <w:rsid w:val="0BF66816"/>
    <w:rsid w:val="0C092CD4"/>
    <w:rsid w:val="0C152FCB"/>
    <w:rsid w:val="0C355AA3"/>
    <w:rsid w:val="0C7D6D6C"/>
    <w:rsid w:val="0C814DCD"/>
    <w:rsid w:val="0CCF0636"/>
    <w:rsid w:val="0CD95815"/>
    <w:rsid w:val="0CFE00F2"/>
    <w:rsid w:val="0D0168F0"/>
    <w:rsid w:val="0D23326F"/>
    <w:rsid w:val="0D59611B"/>
    <w:rsid w:val="0D7664E2"/>
    <w:rsid w:val="0D9C4F1B"/>
    <w:rsid w:val="0DA21EE8"/>
    <w:rsid w:val="0DA26DCA"/>
    <w:rsid w:val="0DAE04DE"/>
    <w:rsid w:val="0DC43F13"/>
    <w:rsid w:val="0DC676FB"/>
    <w:rsid w:val="0DC96CD4"/>
    <w:rsid w:val="0DE61682"/>
    <w:rsid w:val="0DEF2D8F"/>
    <w:rsid w:val="0E4051D4"/>
    <w:rsid w:val="0E44760D"/>
    <w:rsid w:val="0E555244"/>
    <w:rsid w:val="0EAA5D4E"/>
    <w:rsid w:val="0EDE3968"/>
    <w:rsid w:val="0EE40CAB"/>
    <w:rsid w:val="0EEB6056"/>
    <w:rsid w:val="0EF03574"/>
    <w:rsid w:val="0F12103F"/>
    <w:rsid w:val="0F1611F1"/>
    <w:rsid w:val="0F265206"/>
    <w:rsid w:val="0F2856BE"/>
    <w:rsid w:val="0F6B1CA4"/>
    <w:rsid w:val="0F8665F5"/>
    <w:rsid w:val="0F9C0A77"/>
    <w:rsid w:val="0FBC4CA7"/>
    <w:rsid w:val="0FC609F3"/>
    <w:rsid w:val="0FE43D21"/>
    <w:rsid w:val="0FEB40F8"/>
    <w:rsid w:val="0FF375FF"/>
    <w:rsid w:val="1010343F"/>
    <w:rsid w:val="103861BE"/>
    <w:rsid w:val="10484DFE"/>
    <w:rsid w:val="106614A1"/>
    <w:rsid w:val="10863144"/>
    <w:rsid w:val="1089445F"/>
    <w:rsid w:val="10AB1FD7"/>
    <w:rsid w:val="10BD35C7"/>
    <w:rsid w:val="10CB2E67"/>
    <w:rsid w:val="10D6493B"/>
    <w:rsid w:val="11074842"/>
    <w:rsid w:val="110F7B9B"/>
    <w:rsid w:val="111446E3"/>
    <w:rsid w:val="11207110"/>
    <w:rsid w:val="11211CA5"/>
    <w:rsid w:val="113B1C0C"/>
    <w:rsid w:val="113B7AD0"/>
    <w:rsid w:val="11764A3C"/>
    <w:rsid w:val="1191016A"/>
    <w:rsid w:val="11995EC3"/>
    <w:rsid w:val="11AC7198"/>
    <w:rsid w:val="11AF06E1"/>
    <w:rsid w:val="11BF511D"/>
    <w:rsid w:val="11D41E16"/>
    <w:rsid w:val="11E06AF2"/>
    <w:rsid w:val="123020E5"/>
    <w:rsid w:val="125127A7"/>
    <w:rsid w:val="12795E40"/>
    <w:rsid w:val="12AC0B8D"/>
    <w:rsid w:val="12C2038D"/>
    <w:rsid w:val="130848A2"/>
    <w:rsid w:val="130F32A6"/>
    <w:rsid w:val="13335D9C"/>
    <w:rsid w:val="13342967"/>
    <w:rsid w:val="13436DD5"/>
    <w:rsid w:val="1346403B"/>
    <w:rsid w:val="137F0BAB"/>
    <w:rsid w:val="138832C0"/>
    <w:rsid w:val="139C70BD"/>
    <w:rsid w:val="139D6A6E"/>
    <w:rsid w:val="13AC46B3"/>
    <w:rsid w:val="13BB1C08"/>
    <w:rsid w:val="13BE1BF5"/>
    <w:rsid w:val="13C33B35"/>
    <w:rsid w:val="13DE1E9F"/>
    <w:rsid w:val="13EB01A5"/>
    <w:rsid w:val="140A1AA1"/>
    <w:rsid w:val="140B4AAA"/>
    <w:rsid w:val="14180B15"/>
    <w:rsid w:val="144D6368"/>
    <w:rsid w:val="14520CE0"/>
    <w:rsid w:val="14902CDE"/>
    <w:rsid w:val="14942891"/>
    <w:rsid w:val="14AD1CC9"/>
    <w:rsid w:val="14BC14A7"/>
    <w:rsid w:val="14CC3097"/>
    <w:rsid w:val="150C6AB7"/>
    <w:rsid w:val="150D751A"/>
    <w:rsid w:val="152E30D5"/>
    <w:rsid w:val="15562250"/>
    <w:rsid w:val="156B6FF0"/>
    <w:rsid w:val="15760107"/>
    <w:rsid w:val="15944091"/>
    <w:rsid w:val="15965061"/>
    <w:rsid w:val="15C04CD1"/>
    <w:rsid w:val="15CA22E2"/>
    <w:rsid w:val="15ED40D1"/>
    <w:rsid w:val="161517B0"/>
    <w:rsid w:val="16503E01"/>
    <w:rsid w:val="165528D8"/>
    <w:rsid w:val="165F6B34"/>
    <w:rsid w:val="167C538B"/>
    <w:rsid w:val="168053AF"/>
    <w:rsid w:val="16995E37"/>
    <w:rsid w:val="16A86D68"/>
    <w:rsid w:val="16C97346"/>
    <w:rsid w:val="16FE3947"/>
    <w:rsid w:val="1703535A"/>
    <w:rsid w:val="1706559C"/>
    <w:rsid w:val="171522DC"/>
    <w:rsid w:val="171B1048"/>
    <w:rsid w:val="171E3BD4"/>
    <w:rsid w:val="17203D11"/>
    <w:rsid w:val="17544D50"/>
    <w:rsid w:val="17666F98"/>
    <w:rsid w:val="177259D8"/>
    <w:rsid w:val="17757F4A"/>
    <w:rsid w:val="17AE08C4"/>
    <w:rsid w:val="17BD32F8"/>
    <w:rsid w:val="17D04058"/>
    <w:rsid w:val="18123009"/>
    <w:rsid w:val="182714AF"/>
    <w:rsid w:val="18423D7B"/>
    <w:rsid w:val="185F6743"/>
    <w:rsid w:val="18762173"/>
    <w:rsid w:val="18BB2D75"/>
    <w:rsid w:val="18D746B5"/>
    <w:rsid w:val="18F54D25"/>
    <w:rsid w:val="193C5A11"/>
    <w:rsid w:val="19400681"/>
    <w:rsid w:val="194A2CAF"/>
    <w:rsid w:val="196A0FB4"/>
    <w:rsid w:val="197A0DA0"/>
    <w:rsid w:val="19AD7768"/>
    <w:rsid w:val="19FC5172"/>
    <w:rsid w:val="1A113DBE"/>
    <w:rsid w:val="1A8013CD"/>
    <w:rsid w:val="1A8707A2"/>
    <w:rsid w:val="1AA20100"/>
    <w:rsid w:val="1AAD7614"/>
    <w:rsid w:val="1AD316EE"/>
    <w:rsid w:val="1AF03522"/>
    <w:rsid w:val="1AF3067D"/>
    <w:rsid w:val="1AF51BBE"/>
    <w:rsid w:val="1AFB08AE"/>
    <w:rsid w:val="1B07676B"/>
    <w:rsid w:val="1B3640C9"/>
    <w:rsid w:val="1B384EC8"/>
    <w:rsid w:val="1B46547E"/>
    <w:rsid w:val="1BB21980"/>
    <w:rsid w:val="1BBB6A09"/>
    <w:rsid w:val="1BE45683"/>
    <w:rsid w:val="1BEF09D3"/>
    <w:rsid w:val="1BFC1D3D"/>
    <w:rsid w:val="1BFF07D2"/>
    <w:rsid w:val="1C16528A"/>
    <w:rsid w:val="1C1B7270"/>
    <w:rsid w:val="1C227BC7"/>
    <w:rsid w:val="1C367F55"/>
    <w:rsid w:val="1C3B55B4"/>
    <w:rsid w:val="1C5027FA"/>
    <w:rsid w:val="1C511068"/>
    <w:rsid w:val="1C69738D"/>
    <w:rsid w:val="1C77023B"/>
    <w:rsid w:val="1CAE658B"/>
    <w:rsid w:val="1CC738F0"/>
    <w:rsid w:val="1D17777A"/>
    <w:rsid w:val="1D3101BA"/>
    <w:rsid w:val="1DA422E2"/>
    <w:rsid w:val="1DFC54FF"/>
    <w:rsid w:val="1E0F6013"/>
    <w:rsid w:val="1E270330"/>
    <w:rsid w:val="1E3421AC"/>
    <w:rsid w:val="1E4A0038"/>
    <w:rsid w:val="1E4A5C5B"/>
    <w:rsid w:val="1E805C34"/>
    <w:rsid w:val="1E8B211B"/>
    <w:rsid w:val="1E917DAA"/>
    <w:rsid w:val="1E977363"/>
    <w:rsid w:val="1EAC25DF"/>
    <w:rsid w:val="1EAC6FC0"/>
    <w:rsid w:val="1EC01569"/>
    <w:rsid w:val="1ECF33C4"/>
    <w:rsid w:val="1EDF11CD"/>
    <w:rsid w:val="1EE01851"/>
    <w:rsid w:val="1F02600B"/>
    <w:rsid w:val="1F4C6A60"/>
    <w:rsid w:val="1F5B6533"/>
    <w:rsid w:val="1F5F45F6"/>
    <w:rsid w:val="1F6E44D2"/>
    <w:rsid w:val="1F893473"/>
    <w:rsid w:val="1F8F541C"/>
    <w:rsid w:val="1FC9789C"/>
    <w:rsid w:val="1FD44AF3"/>
    <w:rsid w:val="1FF23782"/>
    <w:rsid w:val="201605FE"/>
    <w:rsid w:val="20162717"/>
    <w:rsid w:val="20220CC0"/>
    <w:rsid w:val="20262A44"/>
    <w:rsid w:val="20581546"/>
    <w:rsid w:val="20716DFD"/>
    <w:rsid w:val="20765FE7"/>
    <w:rsid w:val="20825C93"/>
    <w:rsid w:val="20965AB7"/>
    <w:rsid w:val="209F1839"/>
    <w:rsid w:val="20A124BD"/>
    <w:rsid w:val="20E05897"/>
    <w:rsid w:val="20E92668"/>
    <w:rsid w:val="20EA64A4"/>
    <w:rsid w:val="20FC7DFE"/>
    <w:rsid w:val="21076BB1"/>
    <w:rsid w:val="21093CBF"/>
    <w:rsid w:val="21116EE1"/>
    <w:rsid w:val="21194890"/>
    <w:rsid w:val="2122760F"/>
    <w:rsid w:val="21261247"/>
    <w:rsid w:val="21352BF1"/>
    <w:rsid w:val="21742091"/>
    <w:rsid w:val="217750CC"/>
    <w:rsid w:val="21835669"/>
    <w:rsid w:val="218B0B78"/>
    <w:rsid w:val="21925BFE"/>
    <w:rsid w:val="2198396D"/>
    <w:rsid w:val="21992C60"/>
    <w:rsid w:val="21A007BF"/>
    <w:rsid w:val="21CF2F63"/>
    <w:rsid w:val="21D61DC5"/>
    <w:rsid w:val="21E12D84"/>
    <w:rsid w:val="21E51176"/>
    <w:rsid w:val="22164085"/>
    <w:rsid w:val="224F1AF7"/>
    <w:rsid w:val="225E7D85"/>
    <w:rsid w:val="22710806"/>
    <w:rsid w:val="22BF2D49"/>
    <w:rsid w:val="22CF2A16"/>
    <w:rsid w:val="22D434EA"/>
    <w:rsid w:val="22E4104D"/>
    <w:rsid w:val="22EE28C7"/>
    <w:rsid w:val="230A01C2"/>
    <w:rsid w:val="231F5991"/>
    <w:rsid w:val="23445BB6"/>
    <w:rsid w:val="2349616C"/>
    <w:rsid w:val="234A167D"/>
    <w:rsid w:val="235C7A0D"/>
    <w:rsid w:val="236F6297"/>
    <w:rsid w:val="2372099C"/>
    <w:rsid w:val="23865A9B"/>
    <w:rsid w:val="23953D1A"/>
    <w:rsid w:val="23C640E9"/>
    <w:rsid w:val="23CF435D"/>
    <w:rsid w:val="23DA7F33"/>
    <w:rsid w:val="23EB62F0"/>
    <w:rsid w:val="24053E71"/>
    <w:rsid w:val="240F5D8F"/>
    <w:rsid w:val="24103ED1"/>
    <w:rsid w:val="2428404E"/>
    <w:rsid w:val="244A263D"/>
    <w:rsid w:val="24585BD5"/>
    <w:rsid w:val="245B7EDE"/>
    <w:rsid w:val="2478646F"/>
    <w:rsid w:val="24800452"/>
    <w:rsid w:val="24935B5D"/>
    <w:rsid w:val="249F194D"/>
    <w:rsid w:val="24A46A6E"/>
    <w:rsid w:val="24C7090E"/>
    <w:rsid w:val="24DE65EB"/>
    <w:rsid w:val="24EE11EF"/>
    <w:rsid w:val="24F01C1E"/>
    <w:rsid w:val="252E69F7"/>
    <w:rsid w:val="25757B75"/>
    <w:rsid w:val="257C203E"/>
    <w:rsid w:val="258C074F"/>
    <w:rsid w:val="25A04482"/>
    <w:rsid w:val="25B368EF"/>
    <w:rsid w:val="25C26D3D"/>
    <w:rsid w:val="25D57C86"/>
    <w:rsid w:val="25DE98BF"/>
    <w:rsid w:val="25E433DA"/>
    <w:rsid w:val="25EE2635"/>
    <w:rsid w:val="25F0208A"/>
    <w:rsid w:val="26147F1F"/>
    <w:rsid w:val="26164DFC"/>
    <w:rsid w:val="26337A49"/>
    <w:rsid w:val="26417780"/>
    <w:rsid w:val="268417EF"/>
    <w:rsid w:val="26850137"/>
    <w:rsid w:val="268C5E25"/>
    <w:rsid w:val="26A541E9"/>
    <w:rsid w:val="26CE5DD7"/>
    <w:rsid w:val="26DD1E76"/>
    <w:rsid w:val="270D5649"/>
    <w:rsid w:val="27280F12"/>
    <w:rsid w:val="273D7B96"/>
    <w:rsid w:val="277350CB"/>
    <w:rsid w:val="27805EFB"/>
    <w:rsid w:val="27D76854"/>
    <w:rsid w:val="27DF258E"/>
    <w:rsid w:val="28071DA7"/>
    <w:rsid w:val="28684089"/>
    <w:rsid w:val="287353A9"/>
    <w:rsid w:val="28765121"/>
    <w:rsid w:val="28801DAF"/>
    <w:rsid w:val="28A8449C"/>
    <w:rsid w:val="28A855C3"/>
    <w:rsid w:val="28C248C5"/>
    <w:rsid w:val="28DF35F5"/>
    <w:rsid w:val="28DF3993"/>
    <w:rsid w:val="28F606B0"/>
    <w:rsid w:val="295236BE"/>
    <w:rsid w:val="29584926"/>
    <w:rsid w:val="295E5289"/>
    <w:rsid w:val="29707129"/>
    <w:rsid w:val="29986CF1"/>
    <w:rsid w:val="29C244A8"/>
    <w:rsid w:val="29D821A5"/>
    <w:rsid w:val="29E62C14"/>
    <w:rsid w:val="29ED3356"/>
    <w:rsid w:val="29F64224"/>
    <w:rsid w:val="2A241B69"/>
    <w:rsid w:val="2A624AC5"/>
    <w:rsid w:val="2A98651A"/>
    <w:rsid w:val="2AC16C90"/>
    <w:rsid w:val="2ACC6008"/>
    <w:rsid w:val="2B113DE4"/>
    <w:rsid w:val="2B336EFC"/>
    <w:rsid w:val="2B44327B"/>
    <w:rsid w:val="2B5C5374"/>
    <w:rsid w:val="2B802AC3"/>
    <w:rsid w:val="2B9E3DC9"/>
    <w:rsid w:val="2BA21CB0"/>
    <w:rsid w:val="2BA91036"/>
    <w:rsid w:val="2BA97AB1"/>
    <w:rsid w:val="2BAA4834"/>
    <w:rsid w:val="2BAD2E75"/>
    <w:rsid w:val="2BAF20A7"/>
    <w:rsid w:val="2BC83A75"/>
    <w:rsid w:val="2BD83532"/>
    <w:rsid w:val="2BDB10CE"/>
    <w:rsid w:val="2BDB6746"/>
    <w:rsid w:val="2C0C6D59"/>
    <w:rsid w:val="2C123D7F"/>
    <w:rsid w:val="2C2A533E"/>
    <w:rsid w:val="2C510C88"/>
    <w:rsid w:val="2C843661"/>
    <w:rsid w:val="2CA601EA"/>
    <w:rsid w:val="2CB46690"/>
    <w:rsid w:val="2CE24BBC"/>
    <w:rsid w:val="2CE33A79"/>
    <w:rsid w:val="2CE346C3"/>
    <w:rsid w:val="2CE90ED2"/>
    <w:rsid w:val="2CEC114E"/>
    <w:rsid w:val="2CEC53F2"/>
    <w:rsid w:val="2CF27F88"/>
    <w:rsid w:val="2D0A159E"/>
    <w:rsid w:val="2D11636C"/>
    <w:rsid w:val="2D1C694D"/>
    <w:rsid w:val="2D425430"/>
    <w:rsid w:val="2D430642"/>
    <w:rsid w:val="2D5E5295"/>
    <w:rsid w:val="2D711BC2"/>
    <w:rsid w:val="2D713318"/>
    <w:rsid w:val="2D763977"/>
    <w:rsid w:val="2D78124C"/>
    <w:rsid w:val="2DC115AC"/>
    <w:rsid w:val="2DDB6FEC"/>
    <w:rsid w:val="2E440C43"/>
    <w:rsid w:val="2E4B2579"/>
    <w:rsid w:val="2E884DBD"/>
    <w:rsid w:val="2E8B60B5"/>
    <w:rsid w:val="2EAE2839"/>
    <w:rsid w:val="2EBB241A"/>
    <w:rsid w:val="2ECD1C57"/>
    <w:rsid w:val="2ECE01E6"/>
    <w:rsid w:val="2F0742F3"/>
    <w:rsid w:val="2F364819"/>
    <w:rsid w:val="2F464BCF"/>
    <w:rsid w:val="2F5955B8"/>
    <w:rsid w:val="2F5960A4"/>
    <w:rsid w:val="2F74578F"/>
    <w:rsid w:val="2F877FCC"/>
    <w:rsid w:val="2F8A6054"/>
    <w:rsid w:val="2FB43990"/>
    <w:rsid w:val="2FD24B0B"/>
    <w:rsid w:val="2FF81ACE"/>
    <w:rsid w:val="30066B4C"/>
    <w:rsid w:val="303F6D0C"/>
    <w:rsid w:val="30750BB0"/>
    <w:rsid w:val="30924A1D"/>
    <w:rsid w:val="30B077D8"/>
    <w:rsid w:val="30D342E9"/>
    <w:rsid w:val="30E81DDA"/>
    <w:rsid w:val="31242C74"/>
    <w:rsid w:val="312A19EE"/>
    <w:rsid w:val="312B3FDA"/>
    <w:rsid w:val="315109A3"/>
    <w:rsid w:val="3159016F"/>
    <w:rsid w:val="31655D79"/>
    <w:rsid w:val="31895037"/>
    <w:rsid w:val="319054FC"/>
    <w:rsid w:val="31B203FE"/>
    <w:rsid w:val="31CC17DD"/>
    <w:rsid w:val="31F97FD8"/>
    <w:rsid w:val="32016C00"/>
    <w:rsid w:val="320B5870"/>
    <w:rsid w:val="3212499D"/>
    <w:rsid w:val="32171D5D"/>
    <w:rsid w:val="32440235"/>
    <w:rsid w:val="32835E71"/>
    <w:rsid w:val="32D46C27"/>
    <w:rsid w:val="32E473C4"/>
    <w:rsid w:val="32EE21B3"/>
    <w:rsid w:val="32F40243"/>
    <w:rsid w:val="33092E4B"/>
    <w:rsid w:val="330F23DF"/>
    <w:rsid w:val="33444589"/>
    <w:rsid w:val="33490976"/>
    <w:rsid w:val="334A3DA1"/>
    <w:rsid w:val="3352550D"/>
    <w:rsid w:val="33610ADB"/>
    <w:rsid w:val="338E4CC2"/>
    <w:rsid w:val="33B63C32"/>
    <w:rsid w:val="33BA3EA4"/>
    <w:rsid w:val="33BE4DDD"/>
    <w:rsid w:val="33F61444"/>
    <w:rsid w:val="34131012"/>
    <w:rsid w:val="3425052C"/>
    <w:rsid w:val="342E2B39"/>
    <w:rsid w:val="343706EB"/>
    <w:rsid w:val="343C4A89"/>
    <w:rsid w:val="343D7BFD"/>
    <w:rsid w:val="34460FFB"/>
    <w:rsid w:val="345E2F66"/>
    <w:rsid w:val="34732836"/>
    <w:rsid w:val="34B32E02"/>
    <w:rsid w:val="34B8182C"/>
    <w:rsid w:val="34BF705E"/>
    <w:rsid w:val="34C51938"/>
    <w:rsid w:val="34D01D12"/>
    <w:rsid w:val="34DD7E01"/>
    <w:rsid w:val="34E74687"/>
    <w:rsid w:val="350269C5"/>
    <w:rsid w:val="350B3235"/>
    <w:rsid w:val="3514279B"/>
    <w:rsid w:val="351B1A28"/>
    <w:rsid w:val="355D6CD6"/>
    <w:rsid w:val="355F5407"/>
    <w:rsid w:val="357556C8"/>
    <w:rsid w:val="357D79D8"/>
    <w:rsid w:val="35843E04"/>
    <w:rsid w:val="35897468"/>
    <w:rsid w:val="3590142B"/>
    <w:rsid w:val="359D4679"/>
    <w:rsid w:val="35A44102"/>
    <w:rsid w:val="35AF6E6B"/>
    <w:rsid w:val="35BF3545"/>
    <w:rsid w:val="35C6441D"/>
    <w:rsid w:val="35D00DF7"/>
    <w:rsid w:val="35E172A4"/>
    <w:rsid w:val="36073FF3"/>
    <w:rsid w:val="3612138C"/>
    <w:rsid w:val="36157755"/>
    <w:rsid w:val="361A0B44"/>
    <w:rsid w:val="361B07D9"/>
    <w:rsid w:val="36383EE1"/>
    <w:rsid w:val="363D56F7"/>
    <w:rsid w:val="3643781B"/>
    <w:rsid w:val="364A0BAA"/>
    <w:rsid w:val="364B3842"/>
    <w:rsid w:val="36547402"/>
    <w:rsid w:val="365C184F"/>
    <w:rsid w:val="3669F430"/>
    <w:rsid w:val="3678549E"/>
    <w:rsid w:val="368901C8"/>
    <w:rsid w:val="368B197C"/>
    <w:rsid w:val="369345B2"/>
    <w:rsid w:val="36EE6E0B"/>
    <w:rsid w:val="36F41DBC"/>
    <w:rsid w:val="370246D3"/>
    <w:rsid w:val="370E06BA"/>
    <w:rsid w:val="372C4753"/>
    <w:rsid w:val="37305CC8"/>
    <w:rsid w:val="37557342"/>
    <w:rsid w:val="375D554B"/>
    <w:rsid w:val="37865704"/>
    <w:rsid w:val="3798541F"/>
    <w:rsid w:val="37A809B4"/>
    <w:rsid w:val="37AA374C"/>
    <w:rsid w:val="37BD9012"/>
    <w:rsid w:val="37BE0D13"/>
    <w:rsid w:val="37E01226"/>
    <w:rsid w:val="37F45271"/>
    <w:rsid w:val="37FC0287"/>
    <w:rsid w:val="380064A8"/>
    <w:rsid w:val="38076476"/>
    <w:rsid w:val="380C2DC6"/>
    <w:rsid w:val="3815496C"/>
    <w:rsid w:val="38356C97"/>
    <w:rsid w:val="384004B6"/>
    <w:rsid w:val="3842120B"/>
    <w:rsid w:val="38A70C05"/>
    <w:rsid w:val="38D12AAE"/>
    <w:rsid w:val="3955113C"/>
    <w:rsid w:val="396E508F"/>
    <w:rsid w:val="39786BF2"/>
    <w:rsid w:val="39BD2D72"/>
    <w:rsid w:val="39E214EC"/>
    <w:rsid w:val="39EE61B6"/>
    <w:rsid w:val="3A04319F"/>
    <w:rsid w:val="3A270FB8"/>
    <w:rsid w:val="3A355AA0"/>
    <w:rsid w:val="3A690357"/>
    <w:rsid w:val="3A735084"/>
    <w:rsid w:val="3A875EF9"/>
    <w:rsid w:val="3A9A5DA6"/>
    <w:rsid w:val="3A9C74FA"/>
    <w:rsid w:val="3AB14EB1"/>
    <w:rsid w:val="3AC816F6"/>
    <w:rsid w:val="3AEE18AA"/>
    <w:rsid w:val="3AF252F9"/>
    <w:rsid w:val="3AF76046"/>
    <w:rsid w:val="3B032819"/>
    <w:rsid w:val="3B0A2777"/>
    <w:rsid w:val="3B3F261A"/>
    <w:rsid w:val="3B4548DF"/>
    <w:rsid w:val="3B4D1E7A"/>
    <w:rsid w:val="3BA96372"/>
    <w:rsid w:val="3BC445CC"/>
    <w:rsid w:val="3BF257CA"/>
    <w:rsid w:val="3BF40547"/>
    <w:rsid w:val="3BF637B3"/>
    <w:rsid w:val="3BF948A2"/>
    <w:rsid w:val="3C02483E"/>
    <w:rsid w:val="3C107115"/>
    <w:rsid w:val="3C17127B"/>
    <w:rsid w:val="3C197B04"/>
    <w:rsid w:val="3C1D3176"/>
    <w:rsid w:val="3C28504A"/>
    <w:rsid w:val="3C582C02"/>
    <w:rsid w:val="3C8F53AF"/>
    <w:rsid w:val="3CA9417D"/>
    <w:rsid w:val="3CCC1AD1"/>
    <w:rsid w:val="3CD90419"/>
    <w:rsid w:val="3CDC6249"/>
    <w:rsid w:val="3CDE4C67"/>
    <w:rsid w:val="3CE36DFD"/>
    <w:rsid w:val="3CFF5998"/>
    <w:rsid w:val="3D143897"/>
    <w:rsid w:val="3D210766"/>
    <w:rsid w:val="3D2A11F8"/>
    <w:rsid w:val="3D47386D"/>
    <w:rsid w:val="3D5A3DC8"/>
    <w:rsid w:val="3D624906"/>
    <w:rsid w:val="3D7C01B2"/>
    <w:rsid w:val="3D7E738B"/>
    <w:rsid w:val="3D817D30"/>
    <w:rsid w:val="3DA37453"/>
    <w:rsid w:val="3DDC2A2F"/>
    <w:rsid w:val="3DFD24EF"/>
    <w:rsid w:val="3E440B40"/>
    <w:rsid w:val="3E6B0A4A"/>
    <w:rsid w:val="3E72431A"/>
    <w:rsid w:val="3E75669F"/>
    <w:rsid w:val="3E822F47"/>
    <w:rsid w:val="3E89692C"/>
    <w:rsid w:val="3E8B6DF4"/>
    <w:rsid w:val="3E8D1F7B"/>
    <w:rsid w:val="3E8D706F"/>
    <w:rsid w:val="3EAC493F"/>
    <w:rsid w:val="3ED93986"/>
    <w:rsid w:val="3EEA545E"/>
    <w:rsid w:val="3EF6251D"/>
    <w:rsid w:val="3F07647B"/>
    <w:rsid w:val="3F2B45D1"/>
    <w:rsid w:val="3F3144B1"/>
    <w:rsid w:val="3F4A4F93"/>
    <w:rsid w:val="3F5C3EA3"/>
    <w:rsid w:val="3F646EB2"/>
    <w:rsid w:val="3F692609"/>
    <w:rsid w:val="3F711999"/>
    <w:rsid w:val="3F736AB2"/>
    <w:rsid w:val="3F77D065"/>
    <w:rsid w:val="3F7F3352"/>
    <w:rsid w:val="3F806965"/>
    <w:rsid w:val="3FAF3DDC"/>
    <w:rsid w:val="3FDB7A9D"/>
    <w:rsid w:val="3FEC9ECF"/>
    <w:rsid w:val="3FF25E78"/>
    <w:rsid w:val="3FF3F86D"/>
    <w:rsid w:val="40006E8A"/>
    <w:rsid w:val="40171E04"/>
    <w:rsid w:val="40275D83"/>
    <w:rsid w:val="402D4028"/>
    <w:rsid w:val="40424E24"/>
    <w:rsid w:val="404B7737"/>
    <w:rsid w:val="406411E2"/>
    <w:rsid w:val="406A2185"/>
    <w:rsid w:val="40943F1D"/>
    <w:rsid w:val="40A25FF6"/>
    <w:rsid w:val="40A47EAE"/>
    <w:rsid w:val="40DE303A"/>
    <w:rsid w:val="40DF7E9D"/>
    <w:rsid w:val="41171FD0"/>
    <w:rsid w:val="41424421"/>
    <w:rsid w:val="416500CC"/>
    <w:rsid w:val="41843588"/>
    <w:rsid w:val="41AD06CE"/>
    <w:rsid w:val="41C8325D"/>
    <w:rsid w:val="41F406CA"/>
    <w:rsid w:val="41F7672F"/>
    <w:rsid w:val="42054356"/>
    <w:rsid w:val="425E3562"/>
    <w:rsid w:val="42663652"/>
    <w:rsid w:val="428C6E21"/>
    <w:rsid w:val="42A105B9"/>
    <w:rsid w:val="42C6669F"/>
    <w:rsid w:val="42EC1A85"/>
    <w:rsid w:val="43030F09"/>
    <w:rsid w:val="4304093D"/>
    <w:rsid w:val="430626FE"/>
    <w:rsid w:val="4309259B"/>
    <w:rsid w:val="43164CC3"/>
    <w:rsid w:val="433E341B"/>
    <w:rsid w:val="4345245D"/>
    <w:rsid w:val="43475F8D"/>
    <w:rsid w:val="436A5B87"/>
    <w:rsid w:val="43884ABF"/>
    <w:rsid w:val="43945284"/>
    <w:rsid w:val="43A17F20"/>
    <w:rsid w:val="43B20D4E"/>
    <w:rsid w:val="43D6618D"/>
    <w:rsid w:val="43FA32F3"/>
    <w:rsid w:val="43FD54AD"/>
    <w:rsid w:val="43FF401D"/>
    <w:rsid w:val="43FFFD03"/>
    <w:rsid w:val="440950AB"/>
    <w:rsid w:val="441C395B"/>
    <w:rsid w:val="442D134F"/>
    <w:rsid w:val="443E7814"/>
    <w:rsid w:val="446705E0"/>
    <w:rsid w:val="44764D8F"/>
    <w:rsid w:val="449A2059"/>
    <w:rsid w:val="44B0658B"/>
    <w:rsid w:val="44D516EE"/>
    <w:rsid w:val="455F0E66"/>
    <w:rsid w:val="457A599C"/>
    <w:rsid w:val="45866754"/>
    <w:rsid w:val="45BB2497"/>
    <w:rsid w:val="45BB5814"/>
    <w:rsid w:val="45E569DE"/>
    <w:rsid w:val="45EC71AB"/>
    <w:rsid w:val="46047C82"/>
    <w:rsid w:val="4610765D"/>
    <w:rsid w:val="461A4F8A"/>
    <w:rsid w:val="461D6E7A"/>
    <w:rsid w:val="46540F39"/>
    <w:rsid w:val="467956F8"/>
    <w:rsid w:val="46D9057E"/>
    <w:rsid w:val="4706116E"/>
    <w:rsid w:val="47171A9E"/>
    <w:rsid w:val="473113E0"/>
    <w:rsid w:val="47436F5D"/>
    <w:rsid w:val="47456100"/>
    <w:rsid w:val="47535E40"/>
    <w:rsid w:val="47717CF5"/>
    <w:rsid w:val="47783B6D"/>
    <w:rsid w:val="47851553"/>
    <w:rsid w:val="478B347D"/>
    <w:rsid w:val="47936E9E"/>
    <w:rsid w:val="479D7A42"/>
    <w:rsid w:val="480055AA"/>
    <w:rsid w:val="480E0A81"/>
    <w:rsid w:val="48300C8F"/>
    <w:rsid w:val="48333627"/>
    <w:rsid w:val="48490DA6"/>
    <w:rsid w:val="48565649"/>
    <w:rsid w:val="48597AA1"/>
    <w:rsid w:val="48654E54"/>
    <w:rsid w:val="487E46E3"/>
    <w:rsid w:val="48DB7C50"/>
    <w:rsid w:val="48DD3095"/>
    <w:rsid w:val="48FE6186"/>
    <w:rsid w:val="4907292A"/>
    <w:rsid w:val="49082770"/>
    <w:rsid w:val="49086FC1"/>
    <w:rsid w:val="49107D77"/>
    <w:rsid w:val="49193C96"/>
    <w:rsid w:val="49465201"/>
    <w:rsid w:val="496E6638"/>
    <w:rsid w:val="49744E2A"/>
    <w:rsid w:val="497965F4"/>
    <w:rsid w:val="49E0678C"/>
    <w:rsid w:val="49FC189B"/>
    <w:rsid w:val="4A00361C"/>
    <w:rsid w:val="4A0369C7"/>
    <w:rsid w:val="4A3261E7"/>
    <w:rsid w:val="4A397147"/>
    <w:rsid w:val="4A6A5847"/>
    <w:rsid w:val="4A8723E4"/>
    <w:rsid w:val="4A921790"/>
    <w:rsid w:val="4AA3589F"/>
    <w:rsid w:val="4ABA3D81"/>
    <w:rsid w:val="4ABF170F"/>
    <w:rsid w:val="4ACF3DA8"/>
    <w:rsid w:val="4AD44E51"/>
    <w:rsid w:val="4AD60806"/>
    <w:rsid w:val="4ADE2AF8"/>
    <w:rsid w:val="4AE04D1E"/>
    <w:rsid w:val="4AE57BA0"/>
    <w:rsid w:val="4AEC78E8"/>
    <w:rsid w:val="4AEE031F"/>
    <w:rsid w:val="4B02679A"/>
    <w:rsid w:val="4B224A67"/>
    <w:rsid w:val="4B3A654C"/>
    <w:rsid w:val="4B5327DC"/>
    <w:rsid w:val="4B684ACC"/>
    <w:rsid w:val="4B7B0642"/>
    <w:rsid w:val="4B8202B8"/>
    <w:rsid w:val="4B827342"/>
    <w:rsid w:val="4B915E78"/>
    <w:rsid w:val="4B917BB9"/>
    <w:rsid w:val="4B982BB3"/>
    <w:rsid w:val="4BA071F5"/>
    <w:rsid w:val="4BA4193C"/>
    <w:rsid w:val="4BE6156D"/>
    <w:rsid w:val="4BE7E381"/>
    <w:rsid w:val="4BF03B16"/>
    <w:rsid w:val="4BF805D9"/>
    <w:rsid w:val="4C0252D7"/>
    <w:rsid w:val="4C0746BB"/>
    <w:rsid w:val="4C153E89"/>
    <w:rsid w:val="4C3B412E"/>
    <w:rsid w:val="4C405DD4"/>
    <w:rsid w:val="4C664B02"/>
    <w:rsid w:val="4C921D23"/>
    <w:rsid w:val="4CAC3A92"/>
    <w:rsid w:val="4CB05BB9"/>
    <w:rsid w:val="4CC8688D"/>
    <w:rsid w:val="4CCD6AD2"/>
    <w:rsid w:val="4CD76021"/>
    <w:rsid w:val="4CEC7700"/>
    <w:rsid w:val="4CF82CB6"/>
    <w:rsid w:val="4CFFF342"/>
    <w:rsid w:val="4D1C5ED8"/>
    <w:rsid w:val="4D4B0A94"/>
    <w:rsid w:val="4D5D0D6B"/>
    <w:rsid w:val="4D960C87"/>
    <w:rsid w:val="4D9E08D7"/>
    <w:rsid w:val="4DA613A2"/>
    <w:rsid w:val="4DA85876"/>
    <w:rsid w:val="4DBE403E"/>
    <w:rsid w:val="4DDE6C92"/>
    <w:rsid w:val="4DF11888"/>
    <w:rsid w:val="4DF6643F"/>
    <w:rsid w:val="4DFE2E2D"/>
    <w:rsid w:val="4DFF215A"/>
    <w:rsid w:val="4E30473C"/>
    <w:rsid w:val="4E565EA6"/>
    <w:rsid w:val="4E5B308B"/>
    <w:rsid w:val="4E712730"/>
    <w:rsid w:val="4E764E55"/>
    <w:rsid w:val="4E990636"/>
    <w:rsid w:val="4ECF3BD1"/>
    <w:rsid w:val="4F292A64"/>
    <w:rsid w:val="4F326B5F"/>
    <w:rsid w:val="4F3615A5"/>
    <w:rsid w:val="4F3B42D5"/>
    <w:rsid w:val="4F4C83DC"/>
    <w:rsid w:val="4FAB4D2C"/>
    <w:rsid w:val="4FBA1889"/>
    <w:rsid w:val="4FDA224F"/>
    <w:rsid w:val="4FED2DDF"/>
    <w:rsid w:val="50095726"/>
    <w:rsid w:val="500C42EA"/>
    <w:rsid w:val="500C4F17"/>
    <w:rsid w:val="50412BC6"/>
    <w:rsid w:val="50A00E0A"/>
    <w:rsid w:val="50BB08FC"/>
    <w:rsid w:val="512F3500"/>
    <w:rsid w:val="513C653B"/>
    <w:rsid w:val="513D4B79"/>
    <w:rsid w:val="51433690"/>
    <w:rsid w:val="514516F2"/>
    <w:rsid w:val="51981416"/>
    <w:rsid w:val="51B2563A"/>
    <w:rsid w:val="51CF2F9C"/>
    <w:rsid w:val="51D46736"/>
    <w:rsid w:val="51DC10CC"/>
    <w:rsid w:val="52010899"/>
    <w:rsid w:val="52254821"/>
    <w:rsid w:val="524017DB"/>
    <w:rsid w:val="525E4FD1"/>
    <w:rsid w:val="52735112"/>
    <w:rsid w:val="528D06DC"/>
    <w:rsid w:val="52A07493"/>
    <w:rsid w:val="52D617C8"/>
    <w:rsid w:val="52DC54CA"/>
    <w:rsid w:val="52E10830"/>
    <w:rsid w:val="52E5311A"/>
    <w:rsid w:val="52FE0DB8"/>
    <w:rsid w:val="53161B10"/>
    <w:rsid w:val="53695580"/>
    <w:rsid w:val="536B52E9"/>
    <w:rsid w:val="539D5520"/>
    <w:rsid w:val="53B350FB"/>
    <w:rsid w:val="53D65619"/>
    <w:rsid w:val="53DF7E57"/>
    <w:rsid w:val="540E5ECC"/>
    <w:rsid w:val="544706FF"/>
    <w:rsid w:val="54576BC6"/>
    <w:rsid w:val="546F44C9"/>
    <w:rsid w:val="5479497B"/>
    <w:rsid w:val="54CA2723"/>
    <w:rsid w:val="54D72EC1"/>
    <w:rsid w:val="54E05057"/>
    <w:rsid w:val="54F9336F"/>
    <w:rsid w:val="55277412"/>
    <w:rsid w:val="55524F2D"/>
    <w:rsid w:val="555E070E"/>
    <w:rsid w:val="55631F07"/>
    <w:rsid w:val="557D324F"/>
    <w:rsid w:val="557D6927"/>
    <w:rsid w:val="55964EBA"/>
    <w:rsid w:val="55AE181F"/>
    <w:rsid w:val="55D9CDC0"/>
    <w:rsid w:val="55E0595B"/>
    <w:rsid w:val="55E84ACE"/>
    <w:rsid w:val="55ED6A5B"/>
    <w:rsid w:val="55FA0000"/>
    <w:rsid w:val="55FA5879"/>
    <w:rsid w:val="55FB3B81"/>
    <w:rsid w:val="56002682"/>
    <w:rsid w:val="56010107"/>
    <w:rsid w:val="56021447"/>
    <w:rsid w:val="560B0A66"/>
    <w:rsid w:val="561E3D77"/>
    <w:rsid w:val="56356D29"/>
    <w:rsid w:val="569620E6"/>
    <w:rsid w:val="569A4DDE"/>
    <w:rsid w:val="569F1D2D"/>
    <w:rsid w:val="56A54DB1"/>
    <w:rsid w:val="56A6370F"/>
    <w:rsid w:val="56BB5CB6"/>
    <w:rsid w:val="56BC6B02"/>
    <w:rsid w:val="56CF0F2B"/>
    <w:rsid w:val="56DB5883"/>
    <w:rsid w:val="56E35BB8"/>
    <w:rsid w:val="56E81E5B"/>
    <w:rsid w:val="56ED40B1"/>
    <w:rsid w:val="56F9628E"/>
    <w:rsid w:val="56FA5717"/>
    <w:rsid w:val="57201001"/>
    <w:rsid w:val="57574A7D"/>
    <w:rsid w:val="57586B75"/>
    <w:rsid w:val="57A71577"/>
    <w:rsid w:val="57E17FBA"/>
    <w:rsid w:val="57EB84C6"/>
    <w:rsid w:val="581D2D1B"/>
    <w:rsid w:val="58240A08"/>
    <w:rsid w:val="582F1556"/>
    <w:rsid w:val="5830608D"/>
    <w:rsid w:val="58374095"/>
    <w:rsid w:val="583F18BE"/>
    <w:rsid w:val="58435AD6"/>
    <w:rsid w:val="58544561"/>
    <w:rsid w:val="58621E13"/>
    <w:rsid w:val="58A72C75"/>
    <w:rsid w:val="58A957AC"/>
    <w:rsid w:val="58AA7C16"/>
    <w:rsid w:val="58B227FB"/>
    <w:rsid w:val="58B40BCA"/>
    <w:rsid w:val="58D625FA"/>
    <w:rsid w:val="58E06319"/>
    <w:rsid w:val="58F73A01"/>
    <w:rsid w:val="59371BDC"/>
    <w:rsid w:val="594E38A4"/>
    <w:rsid w:val="59577238"/>
    <w:rsid w:val="59587923"/>
    <w:rsid w:val="595D1F94"/>
    <w:rsid w:val="59687C50"/>
    <w:rsid w:val="596A54EC"/>
    <w:rsid w:val="5979268D"/>
    <w:rsid w:val="59A230C3"/>
    <w:rsid w:val="59A56AC3"/>
    <w:rsid w:val="59B00B61"/>
    <w:rsid w:val="59CB6E88"/>
    <w:rsid w:val="59E469F2"/>
    <w:rsid w:val="59FC0B9F"/>
    <w:rsid w:val="5A19273B"/>
    <w:rsid w:val="5A2B5655"/>
    <w:rsid w:val="5A42047A"/>
    <w:rsid w:val="5A4546CC"/>
    <w:rsid w:val="5A5969D0"/>
    <w:rsid w:val="5AEB668F"/>
    <w:rsid w:val="5AFF11B2"/>
    <w:rsid w:val="5B003620"/>
    <w:rsid w:val="5B0E7C47"/>
    <w:rsid w:val="5B117010"/>
    <w:rsid w:val="5B174162"/>
    <w:rsid w:val="5B1A089C"/>
    <w:rsid w:val="5B2643D5"/>
    <w:rsid w:val="5B3F59D4"/>
    <w:rsid w:val="5B5432A8"/>
    <w:rsid w:val="5B5B2AE5"/>
    <w:rsid w:val="5B5C27E2"/>
    <w:rsid w:val="5B731CC3"/>
    <w:rsid w:val="5BA220EC"/>
    <w:rsid w:val="5BBD6C53"/>
    <w:rsid w:val="5BC0071A"/>
    <w:rsid w:val="5BCE7578"/>
    <w:rsid w:val="5BE31DCA"/>
    <w:rsid w:val="5BEC71F8"/>
    <w:rsid w:val="5BF5091A"/>
    <w:rsid w:val="5C1E7A31"/>
    <w:rsid w:val="5C311510"/>
    <w:rsid w:val="5C3404F6"/>
    <w:rsid w:val="5C427AAA"/>
    <w:rsid w:val="5C541544"/>
    <w:rsid w:val="5C7312DD"/>
    <w:rsid w:val="5C7F41C4"/>
    <w:rsid w:val="5C937964"/>
    <w:rsid w:val="5CB30274"/>
    <w:rsid w:val="5CB46A41"/>
    <w:rsid w:val="5CC30D77"/>
    <w:rsid w:val="5CCD2C42"/>
    <w:rsid w:val="5CD83212"/>
    <w:rsid w:val="5CDF1D14"/>
    <w:rsid w:val="5CEA6518"/>
    <w:rsid w:val="5CEE19DF"/>
    <w:rsid w:val="5D0B2C58"/>
    <w:rsid w:val="5D0B433F"/>
    <w:rsid w:val="5D1E31EF"/>
    <w:rsid w:val="5D2A3120"/>
    <w:rsid w:val="5D481CEF"/>
    <w:rsid w:val="5D4A4276"/>
    <w:rsid w:val="5D4D32BD"/>
    <w:rsid w:val="5D5C103F"/>
    <w:rsid w:val="5D5E0B52"/>
    <w:rsid w:val="5D722610"/>
    <w:rsid w:val="5D7E7207"/>
    <w:rsid w:val="5DA84ED9"/>
    <w:rsid w:val="5DB46785"/>
    <w:rsid w:val="5DC70D1A"/>
    <w:rsid w:val="5DD83CB9"/>
    <w:rsid w:val="5DF50184"/>
    <w:rsid w:val="5E1107E7"/>
    <w:rsid w:val="5E1F4DEA"/>
    <w:rsid w:val="5E2733FB"/>
    <w:rsid w:val="5E2A7561"/>
    <w:rsid w:val="5E3354CF"/>
    <w:rsid w:val="5E3D71A7"/>
    <w:rsid w:val="5E5B34F3"/>
    <w:rsid w:val="5E7401FC"/>
    <w:rsid w:val="5E8161A2"/>
    <w:rsid w:val="5EC3337C"/>
    <w:rsid w:val="5EE7529C"/>
    <w:rsid w:val="5EEA2E06"/>
    <w:rsid w:val="5F101F0E"/>
    <w:rsid w:val="5F2D1B46"/>
    <w:rsid w:val="5F3B26AA"/>
    <w:rsid w:val="5F3E4202"/>
    <w:rsid w:val="5F625880"/>
    <w:rsid w:val="5FA32F55"/>
    <w:rsid w:val="5FB14CFA"/>
    <w:rsid w:val="5FBF0852"/>
    <w:rsid w:val="5FC57F97"/>
    <w:rsid w:val="5FC92450"/>
    <w:rsid w:val="5FCD15DF"/>
    <w:rsid w:val="5FD15E6D"/>
    <w:rsid w:val="5FDEBEFD"/>
    <w:rsid w:val="5FE236A1"/>
    <w:rsid w:val="5FF7E33D"/>
    <w:rsid w:val="5FFB68ED"/>
    <w:rsid w:val="600A7A52"/>
    <w:rsid w:val="602077B4"/>
    <w:rsid w:val="60225B1F"/>
    <w:rsid w:val="602A61C5"/>
    <w:rsid w:val="605E35A7"/>
    <w:rsid w:val="60655BC8"/>
    <w:rsid w:val="60746053"/>
    <w:rsid w:val="607A65B0"/>
    <w:rsid w:val="607B6624"/>
    <w:rsid w:val="60965460"/>
    <w:rsid w:val="609B762B"/>
    <w:rsid w:val="60BF04C9"/>
    <w:rsid w:val="60CC463C"/>
    <w:rsid w:val="60D35088"/>
    <w:rsid w:val="60DB7E36"/>
    <w:rsid w:val="61252DAF"/>
    <w:rsid w:val="61B3532F"/>
    <w:rsid w:val="61C613E2"/>
    <w:rsid w:val="61CC6C53"/>
    <w:rsid w:val="61D41BE3"/>
    <w:rsid w:val="620A7A2F"/>
    <w:rsid w:val="6210299D"/>
    <w:rsid w:val="62182EC6"/>
    <w:rsid w:val="62195615"/>
    <w:rsid w:val="621A37C8"/>
    <w:rsid w:val="622F0828"/>
    <w:rsid w:val="624C5490"/>
    <w:rsid w:val="626645A4"/>
    <w:rsid w:val="6270393E"/>
    <w:rsid w:val="6287291D"/>
    <w:rsid w:val="628F5278"/>
    <w:rsid w:val="629139FA"/>
    <w:rsid w:val="62B15464"/>
    <w:rsid w:val="62CF13EC"/>
    <w:rsid w:val="62D20EE5"/>
    <w:rsid w:val="62D34586"/>
    <w:rsid w:val="62D919D3"/>
    <w:rsid w:val="62DD22DA"/>
    <w:rsid w:val="62F80A91"/>
    <w:rsid w:val="633B7E2D"/>
    <w:rsid w:val="635F7364"/>
    <w:rsid w:val="6370314E"/>
    <w:rsid w:val="637D06EB"/>
    <w:rsid w:val="637D12DF"/>
    <w:rsid w:val="63860BC4"/>
    <w:rsid w:val="63892462"/>
    <w:rsid w:val="63A90251"/>
    <w:rsid w:val="63AC0D80"/>
    <w:rsid w:val="63C22B2D"/>
    <w:rsid w:val="63DC3051"/>
    <w:rsid w:val="63ED1E06"/>
    <w:rsid w:val="63F11432"/>
    <w:rsid w:val="63F43FAB"/>
    <w:rsid w:val="64186569"/>
    <w:rsid w:val="64285483"/>
    <w:rsid w:val="64381A78"/>
    <w:rsid w:val="646E15F8"/>
    <w:rsid w:val="6477050C"/>
    <w:rsid w:val="64E97E0E"/>
    <w:rsid w:val="64F753A2"/>
    <w:rsid w:val="653827A3"/>
    <w:rsid w:val="654F060F"/>
    <w:rsid w:val="65585701"/>
    <w:rsid w:val="6571508C"/>
    <w:rsid w:val="657F1D87"/>
    <w:rsid w:val="6589499B"/>
    <w:rsid w:val="65AC62AE"/>
    <w:rsid w:val="65D45F64"/>
    <w:rsid w:val="65D50F90"/>
    <w:rsid w:val="65D85914"/>
    <w:rsid w:val="65DD98C9"/>
    <w:rsid w:val="65FF6A0B"/>
    <w:rsid w:val="66056572"/>
    <w:rsid w:val="661F0A0E"/>
    <w:rsid w:val="662C173B"/>
    <w:rsid w:val="663F58A4"/>
    <w:rsid w:val="66556D44"/>
    <w:rsid w:val="665A3237"/>
    <w:rsid w:val="66630770"/>
    <w:rsid w:val="669D64E2"/>
    <w:rsid w:val="669D679D"/>
    <w:rsid w:val="66C83704"/>
    <w:rsid w:val="66E16999"/>
    <w:rsid w:val="66FD35E0"/>
    <w:rsid w:val="672322B0"/>
    <w:rsid w:val="6754722C"/>
    <w:rsid w:val="675C2325"/>
    <w:rsid w:val="676D7B4D"/>
    <w:rsid w:val="6780313F"/>
    <w:rsid w:val="67977D4E"/>
    <w:rsid w:val="67A01376"/>
    <w:rsid w:val="67A61638"/>
    <w:rsid w:val="67B510A9"/>
    <w:rsid w:val="67BA11C8"/>
    <w:rsid w:val="67BE5505"/>
    <w:rsid w:val="67CD6690"/>
    <w:rsid w:val="67F36971"/>
    <w:rsid w:val="68163F31"/>
    <w:rsid w:val="681673CC"/>
    <w:rsid w:val="68190258"/>
    <w:rsid w:val="687B1362"/>
    <w:rsid w:val="687C3BE0"/>
    <w:rsid w:val="68AB076E"/>
    <w:rsid w:val="68C3097F"/>
    <w:rsid w:val="68C6684A"/>
    <w:rsid w:val="68CA1553"/>
    <w:rsid w:val="691927AE"/>
    <w:rsid w:val="691B391F"/>
    <w:rsid w:val="69304EA2"/>
    <w:rsid w:val="694C0422"/>
    <w:rsid w:val="69617D60"/>
    <w:rsid w:val="69687412"/>
    <w:rsid w:val="696C1A28"/>
    <w:rsid w:val="69755367"/>
    <w:rsid w:val="69902E8F"/>
    <w:rsid w:val="699B73A8"/>
    <w:rsid w:val="69AC333A"/>
    <w:rsid w:val="69B1519A"/>
    <w:rsid w:val="69B8022E"/>
    <w:rsid w:val="69F80E29"/>
    <w:rsid w:val="69FE6806"/>
    <w:rsid w:val="6A0404A9"/>
    <w:rsid w:val="6A6F611E"/>
    <w:rsid w:val="6A71051E"/>
    <w:rsid w:val="6A741C27"/>
    <w:rsid w:val="6A7506A4"/>
    <w:rsid w:val="6A7E0E60"/>
    <w:rsid w:val="6A827B75"/>
    <w:rsid w:val="6A840BC2"/>
    <w:rsid w:val="6A89666B"/>
    <w:rsid w:val="6A906CC0"/>
    <w:rsid w:val="6AC62B8C"/>
    <w:rsid w:val="6ACD410B"/>
    <w:rsid w:val="6ACE7C2F"/>
    <w:rsid w:val="6ADC117C"/>
    <w:rsid w:val="6AFB29E5"/>
    <w:rsid w:val="6AFFEB77"/>
    <w:rsid w:val="6B06468C"/>
    <w:rsid w:val="6B07227F"/>
    <w:rsid w:val="6B167357"/>
    <w:rsid w:val="6B181A43"/>
    <w:rsid w:val="6B2B7E15"/>
    <w:rsid w:val="6B345080"/>
    <w:rsid w:val="6B457993"/>
    <w:rsid w:val="6B482C03"/>
    <w:rsid w:val="6B4D0219"/>
    <w:rsid w:val="6B51025E"/>
    <w:rsid w:val="6B5F43F8"/>
    <w:rsid w:val="6B5F52B6"/>
    <w:rsid w:val="6B722496"/>
    <w:rsid w:val="6B7EF92A"/>
    <w:rsid w:val="6B89131A"/>
    <w:rsid w:val="6B8F7565"/>
    <w:rsid w:val="6B961A5B"/>
    <w:rsid w:val="6B985891"/>
    <w:rsid w:val="6BA061F2"/>
    <w:rsid w:val="6BEF307E"/>
    <w:rsid w:val="6C0617E4"/>
    <w:rsid w:val="6C0916C8"/>
    <w:rsid w:val="6C376E3F"/>
    <w:rsid w:val="6C3F5A3C"/>
    <w:rsid w:val="6C7A3290"/>
    <w:rsid w:val="6C7A5338"/>
    <w:rsid w:val="6CA96238"/>
    <w:rsid w:val="6CAD12CC"/>
    <w:rsid w:val="6CB250F3"/>
    <w:rsid w:val="6CC84898"/>
    <w:rsid w:val="6CF07588"/>
    <w:rsid w:val="6CF81679"/>
    <w:rsid w:val="6D074EAC"/>
    <w:rsid w:val="6D444CFA"/>
    <w:rsid w:val="6D4B5A55"/>
    <w:rsid w:val="6D6A4057"/>
    <w:rsid w:val="6D734E8A"/>
    <w:rsid w:val="6D981DDF"/>
    <w:rsid w:val="6D996A6B"/>
    <w:rsid w:val="6DC39DCD"/>
    <w:rsid w:val="6DDE15FC"/>
    <w:rsid w:val="6E120D2A"/>
    <w:rsid w:val="6E272AAB"/>
    <w:rsid w:val="6E327A2A"/>
    <w:rsid w:val="6E3E2D07"/>
    <w:rsid w:val="6E4D6901"/>
    <w:rsid w:val="6E8B3532"/>
    <w:rsid w:val="6E9B0DD8"/>
    <w:rsid w:val="6EB66F6E"/>
    <w:rsid w:val="6EB74416"/>
    <w:rsid w:val="6ED107AF"/>
    <w:rsid w:val="6ED22F4B"/>
    <w:rsid w:val="6EDD3662"/>
    <w:rsid w:val="6EE20CB7"/>
    <w:rsid w:val="6EEA3AFD"/>
    <w:rsid w:val="6EFB395C"/>
    <w:rsid w:val="6F0C2DE5"/>
    <w:rsid w:val="6F243B76"/>
    <w:rsid w:val="6F314AC6"/>
    <w:rsid w:val="6F4C72F5"/>
    <w:rsid w:val="6F59718C"/>
    <w:rsid w:val="6F7C1FEF"/>
    <w:rsid w:val="6FA26D85"/>
    <w:rsid w:val="6FA97F0F"/>
    <w:rsid w:val="6FD54B20"/>
    <w:rsid w:val="70267678"/>
    <w:rsid w:val="70685CF4"/>
    <w:rsid w:val="707C5D0F"/>
    <w:rsid w:val="70803BF2"/>
    <w:rsid w:val="70880520"/>
    <w:rsid w:val="70C42D2B"/>
    <w:rsid w:val="70CB5E68"/>
    <w:rsid w:val="70D353E3"/>
    <w:rsid w:val="70ED3FD2"/>
    <w:rsid w:val="71271585"/>
    <w:rsid w:val="713168D3"/>
    <w:rsid w:val="71597681"/>
    <w:rsid w:val="715F13CC"/>
    <w:rsid w:val="716371F1"/>
    <w:rsid w:val="718C2DEF"/>
    <w:rsid w:val="718F4757"/>
    <w:rsid w:val="71A028DC"/>
    <w:rsid w:val="71B8382F"/>
    <w:rsid w:val="71BD7F10"/>
    <w:rsid w:val="71E7354A"/>
    <w:rsid w:val="71F952BC"/>
    <w:rsid w:val="71FD7AF8"/>
    <w:rsid w:val="721065A7"/>
    <w:rsid w:val="72233A82"/>
    <w:rsid w:val="72262F4F"/>
    <w:rsid w:val="723D1556"/>
    <w:rsid w:val="72404167"/>
    <w:rsid w:val="724117E6"/>
    <w:rsid w:val="72586BD4"/>
    <w:rsid w:val="728F5F9E"/>
    <w:rsid w:val="72DC2FC4"/>
    <w:rsid w:val="72F74F2C"/>
    <w:rsid w:val="73004111"/>
    <w:rsid w:val="73051639"/>
    <w:rsid w:val="73065251"/>
    <w:rsid w:val="732E26DE"/>
    <w:rsid w:val="7361339E"/>
    <w:rsid w:val="73644F8E"/>
    <w:rsid w:val="73953612"/>
    <w:rsid w:val="73986F17"/>
    <w:rsid w:val="73B501FF"/>
    <w:rsid w:val="73DA5E03"/>
    <w:rsid w:val="74302035"/>
    <w:rsid w:val="74420232"/>
    <w:rsid w:val="74583100"/>
    <w:rsid w:val="74610F38"/>
    <w:rsid w:val="747F7695"/>
    <w:rsid w:val="750843D1"/>
    <w:rsid w:val="75145C3D"/>
    <w:rsid w:val="751D0546"/>
    <w:rsid w:val="754D55BC"/>
    <w:rsid w:val="754F7F3F"/>
    <w:rsid w:val="757271FA"/>
    <w:rsid w:val="758E56B4"/>
    <w:rsid w:val="759406CF"/>
    <w:rsid w:val="75A84D05"/>
    <w:rsid w:val="75AD10E2"/>
    <w:rsid w:val="75BE058E"/>
    <w:rsid w:val="75E91742"/>
    <w:rsid w:val="760A3A78"/>
    <w:rsid w:val="764A2175"/>
    <w:rsid w:val="769317CF"/>
    <w:rsid w:val="76995DBC"/>
    <w:rsid w:val="76C1141F"/>
    <w:rsid w:val="76CB6B21"/>
    <w:rsid w:val="76D0411E"/>
    <w:rsid w:val="76DA0FED"/>
    <w:rsid w:val="76E23F0B"/>
    <w:rsid w:val="76EDAF4E"/>
    <w:rsid w:val="770C2128"/>
    <w:rsid w:val="774C41D4"/>
    <w:rsid w:val="774F1A24"/>
    <w:rsid w:val="775532E3"/>
    <w:rsid w:val="77585489"/>
    <w:rsid w:val="779761CC"/>
    <w:rsid w:val="77A300C3"/>
    <w:rsid w:val="77A5337F"/>
    <w:rsid w:val="77B42F9B"/>
    <w:rsid w:val="77EE7C60"/>
    <w:rsid w:val="77F959B0"/>
    <w:rsid w:val="77F97C45"/>
    <w:rsid w:val="781100F3"/>
    <w:rsid w:val="78280476"/>
    <w:rsid w:val="782B0ADA"/>
    <w:rsid w:val="7842224F"/>
    <w:rsid w:val="784E58D4"/>
    <w:rsid w:val="78517809"/>
    <w:rsid w:val="785A5064"/>
    <w:rsid w:val="786F706E"/>
    <w:rsid w:val="787E1D54"/>
    <w:rsid w:val="788954EF"/>
    <w:rsid w:val="789A5B12"/>
    <w:rsid w:val="78A117C7"/>
    <w:rsid w:val="78AE1C0A"/>
    <w:rsid w:val="78D15FE5"/>
    <w:rsid w:val="78DC4B30"/>
    <w:rsid w:val="78DD4D40"/>
    <w:rsid w:val="78F341E7"/>
    <w:rsid w:val="79000C5D"/>
    <w:rsid w:val="791A75AD"/>
    <w:rsid w:val="79440EAD"/>
    <w:rsid w:val="795700DA"/>
    <w:rsid w:val="79994954"/>
    <w:rsid w:val="79A664CD"/>
    <w:rsid w:val="79B80F53"/>
    <w:rsid w:val="79C421B0"/>
    <w:rsid w:val="79C8553C"/>
    <w:rsid w:val="79D3175D"/>
    <w:rsid w:val="7A171FF4"/>
    <w:rsid w:val="7A3B3024"/>
    <w:rsid w:val="7A407297"/>
    <w:rsid w:val="7A5B7707"/>
    <w:rsid w:val="7A5F6313"/>
    <w:rsid w:val="7A603638"/>
    <w:rsid w:val="7A766991"/>
    <w:rsid w:val="7A887D94"/>
    <w:rsid w:val="7AA723DB"/>
    <w:rsid w:val="7AAA0168"/>
    <w:rsid w:val="7AB16D5F"/>
    <w:rsid w:val="7AB820B2"/>
    <w:rsid w:val="7ACC35B0"/>
    <w:rsid w:val="7AD621B3"/>
    <w:rsid w:val="7ADA7DA8"/>
    <w:rsid w:val="7AEF24AD"/>
    <w:rsid w:val="7AF74591"/>
    <w:rsid w:val="7B332BE5"/>
    <w:rsid w:val="7B4E6F79"/>
    <w:rsid w:val="7B6F1D5A"/>
    <w:rsid w:val="7B779109"/>
    <w:rsid w:val="7B811F45"/>
    <w:rsid w:val="7B963516"/>
    <w:rsid w:val="7B993AAA"/>
    <w:rsid w:val="7B9A3892"/>
    <w:rsid w:val="7B9D4DD6"/>
    <w:rsid w:val="7BB33137"/>
    <w:rsid w:val="7BCB51C4"/>
    <w:rsid w:val="7BF054BF"/>
    <w:rsid w:val="7BFF2443"/>
    <w:rsid w:val="7C134699"/>
    <w:rsid w:val="7C1B4A50"/>
    <w:rsid w:val="7C573C8A"/>
    <w:rsid w:val="7C5C6754"/>
    <w:rsid w:val="7C632056"/>
    <w:rsid w:val="7C731F1E"/>
    <w:rsid w:val="7C7853DE"/>
    <w:rsid w:val="7C7B491E"/>
    <w:rsid w:val="7C9D3270"/>
    <w:rsid w:val="7CA02FF1"/>
    <w:rsid w:val="7CA9484D"/>
    <w:rsid w:val="7CAD6D69"/>
    <w:rsid w:val="7CB108C8"/>
    <w:rsid w:val="7CB4324F"/>
    <w:rsid w:val="7CB778D6"/>
    <w:rsid w:val="7CBE41FB"/>
    <w:rsid w:val="7CDD0896"/>
    <w:rsid w:val="7CE365FC"/>
    <w:rsid w:val="7CEF2EDE"/>
    <w:rsid w:val="7CF639DE"/>
    <w:rsid w:val="7D03683D"/>
    <w:rsid w:val="7D073A09"/>
    <w:rsid w:val="7D09181F"/>
    <w:rsid w:val="7D2D376E"/>
    <w:rsid w:val="7D4B0427"/>
    <w:rsid w:val="7D852713"/>
    <w:rsid w:val="7DBB1012"/>
    <w:rsid w:val="7DCD5BC5"/>
    <w:rsid w:val="7DD7506B"/>
    <w:rsid w:val="7DDC3729"/>
    <w:rsid w:val="7DDF5A6F"/>
    <w:rsid w:val="7DE66EE4"/>
    <w:rsid w:val="7DFD02BF"/>
    <w:rsid w:val="7E0A657E"/>
    <w:rsid w:val="7E187E7B"/>
    <w:rsid w:val="7E1F748C"/>
    <w:rsid w:val="7E416914"/>
    <w:rsid w:val="7E4C23FA"/>
    <w:rsid w:val="7E4C2A27"/>
    <w:rsid w:val="7E4F25B6"/>
    <w:rsid w:val="7E800146"/>
    <w:rsid w:val="7EB406F1"/>
    <w:rsid w:val="7EC50D6E"/>
    <w:rsid w:val="7ECA4153"/>
    <w:rsid w:val="7ECE329C"/>
    <w:rsid w:val="7EED3A2D"/>
    <w:rsid w:val="7F0D0868"/>
    <w:rsid w:val="7F196AB2"/>
    <w:rsid w:val="7F340E72"/>
    <w:rsid w:val="7F4F628D"/>
    <w:rsid w:val="7F556DC5"/>
    <w:rsid w:val="7F5C5174"/>
    <w:rsid w:val="7F6861A5"/>
    <w:rsid w:val="7F7B472A"/>
    <w:rsid w:val="7F7E7C68"/>
    <w:rsid w:val="7FB65F35"/>
    <w:rsid w:val="7FED86B6"/>
    <w:rsid w:val="7FF23570"/>
    <w:rsid w:val="7FF878F2"/>
    <w:rsid w:val="7FFE2486"/>
    <w:rsid w:val="7FFF9187"/>
    <w:rsid w:val="8F3F4C73"/>
    <w:rsid w:val="9FDDA549"/>
    <w:rsid w:val="A4BC5282"/>
    <w:rsid w:val="AF6A73E3"/>
    <w:rsid w:val="AFEF2112"/>
    <w:rsid w:val="B2C3EE98"/>
    <w:rsid w:val="BDFFB633"/>
    <w:rsid w:val="D0F7EBC7"/>
    <w:rsid w:val="DCD6A7F7"/>
    <w:rsid w:val="DD7C9420"/>
    <w:rsid w:val="DE5E741A"/>
    <w:rsid w:val="DF6C658B"/>
    <w:rsid w:val="DFFF9A0E"/>
    <w:rsid w:val="ECFF7267"/>
    <w:rsid w:val="EDDEC684"/>
    <w:rsid w:val="F294FD64"/>
    <w:rsid w:val="F3DFA810"/>
    <w:rsid w:val="F66C302A"/>
    <w:rsid w:val="F75FB01C"/>
    <w:rsid w:val="F7E778B0"/>
    <w:rsid w:val="FAFE40F8"/>
    <w:rsid w:val="FCCD5E29"/>
    <w:rsid w:val="FDD3F964"/>
    <w:rsid w:val="FDFF75BC"/>
    <w:rsid w:val="FF7B4574"/>
    <w:rsid w:val="FFDD2C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0" w:semiHidden="0" w:name="heading 2" w:locked="1"/>
    <w:lsdException w:qFormat="1" w:unhideWhenUsed="0" w:uiPriority="0" w:semiHidden="0" w:name="heading 3" w:locked="1"/>
    <w:lsdException w:qFormat="1" w:unhideWhenUsed="0" w:uiPriority="0" w:semiHidden="0" w:name="heading 4" w:locked="1"/>
    <w:lsdException w:qFormat="1" w:uiPriority="9" w:name="heading 5" w:locked="1"/>
    <w:lsdException w:qFormat="1" w:unhideWhenUsed="0" w:uiPriority="1" w:semiHidden="0" w:name="heading 6" w:locked="1"/>
    <w:lsdException w:qFormat="1" w:unhideWhenUsed="0" w:uiPriority="1" w:semiHidden="0" w:name="heading 7" w:locked="1"/>
    <w:lsdException w:qFormat="1" w:unhideWhenUsed="0" w:uiPriority="1" w:semiHidden="0" w:name="heading 8" w:locked="1"/>
    <w:lsdException w:qFormat="1" w:unhideWhenUsed="0" w:uiPriority="1"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ocked="1"/>
    <w:lsdException w:qFormat="1" w:uiPriority="39" w:semiHidden="0" w:name="toc 2" w:locked="1"/>
    <w:lsdException w:qFormat="1" w:uiPriority="39" w:semiHidden="0"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name="annotation text" w:locked="1"/>
    <w:lsdException w:qFormat="1" w:uiPriority="99" w:semiHidden="0" w:name="header" w:locked="1"/>
    <w:lsdException w:qFormat="1" w:uiPriority="99" w:semiHidden="0" w:name="footer" w:locked="1"/>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0" w:semiHidden="0" w:name="Plain Text" w:locked="1"/>
    <w:lsdException w:uiPriority="99" w:name="E-mail Signature" w:locked="1"/>
    <w:lsdException w:qFormat="1" w:unhideWhenUsed="0"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ocked="1"/>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locked/>
    <w:uiPriority w:val="9"/>
    <w:pPr>
      <w:keepNext/>
      <w:keepLines/>
      <w:spacing w:before="340" w:after="330" w:line="576" w:lineRule="auto"/>
      <w:outlineLvl w:val="0"/>
    </w:pPr>
    <w:rPr>
      <w:b/>
      <w:kern w:val="44"/>
      <w:sz w:val="44"/>
    </w:rPr>
  </w:style>
  <w:style w:type="paragraph" w:styleId="4">
    <w:name w:val="heading 2"/>
    <w:basedOn w:val="1"/>
    <w:next w:val="1"/>
    <w:qFormat/>
    <w:locked/>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locked/>
    <w:uiPriority w:val="0"/>
    <w:pPr>
      <w:keepNext/>
      <w:keepLines/>
      <w:spacing w:before="260" w:after="260" w:line="413" w:lineRule="auto"/>
      <w:outlineLvl w:val="2"/>
    </w:pPr>
    <w:rPr>
      <w:b/>
      <w:bCs/>
      <w:sz w:val="32"/>
      <w:szCs w:val="32"/>
    </w:rPr>
  </w:style>
  <w:style w:type="paragraph" w:styleId="6">
    <w:name w:val="heading 4"/>
    <w:basedOn w:val="1"/>
    <w:next w:val="1"/>
    <w:link w:val="36"/>
    <w:qFormat/>
    <w:locked/>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locked/>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locked/>
    <w:uiPriority w:val="1"/>
    <w:pPr>
      <w:ind w:left="152"/>
      <w:outlineLvl w:val="6"/>
    </w:pPr>
    <w:rPr>
      <w:rFonts w:ascii="Microsoft JhengHei" w:hAnsi="Microsoft JhengHei" w:eastAsia="Microsoft JhengHei"/>
      <w:b/>
      <w:bCs/>
      <w:szCs w:val="21"/>
    </w:rPr>
  </w:style>
  <w:style w:type="paragraph" w:styleId="9">
    <w:name w:val="heading 8"/>
    <w:basedOn w:val="1"/>
    <w:next w:val="1"/>
    <w:qFormat/>
    <w:locked/>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locked/>
    <w:uiPriority w:val="1"/>
    <w:pPr>
      <w:spacing w:before="43"/>
      <w:ind w:right="97"/>
      <w:outlineLvl w:val="8"/>
    </w:pPr>
    <w:rPr>
      <w:rFonts w:ascii="黑体" w:hAnsi="黑体" w:eastAsia="黑体" w:cs="黑体"/>
      <w:sz w:val="32"/>
      <w:szCs w:val="32"/>
      <w:lang w:val="zh-CN" w:bidi="zh-CN"/>
    </w:rPr>
  </w:style>
  <w:style w:type="character" w:default="1" w:styleId="25">
    <w:name w:val="Default Paragraph Font"/>
    <w:semiHidden/>
    <w:unhideWhenUsed/>
    <w:qFormat/>
    <w:uiPriority w:val="1"/>
  </w:style>
  <w:style w:type="table" w:default="1" w:styleId="2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2"/>
    <w:basedOn w:val="1"/>
    <w:next w:val="1"/>
    <w:qFormat/>
    <w:locked/>
    <w:uiPriority w:val="0"/>
    <w:pPr>
      <w:ind w:firstLine="570"/>
    </w:pPr>
    <w:rPr>
      <w:rFonts w:ascii="仿宋" w:hAnsi="仿宋" w:eastAsia="仿宋"/>
      <w:kern w:val="0"/>
      <w:sz w:val="20"/>
    </w:rPr>
  </w:style>
  <w:style w:type="paragraph" w:styleId="11">
    <w:name w:val="annotation text"/>
    <w:basedOn w:val="1"/>
    <w:semiHidden/>
    <w:qFormat/>
    <w:locked/>
    <w:uiPriority w:val="99"/>
    <w:pPr>
      <w:jc w:val="left"/>
    </w:pPr>
  </w:style>
  <w:style w:type="paragraph" w:styleId="12">
    <w:name w:val="Body Text"/>
    <w:basedOn w:val="1"/>
    <w:next w:val="1"/>
    <w:link w:val="44"/>
    <w:qFormat/>
    <w:locked/>
    <w:uiPriority w:val="0"/>
    <w:pPr>
      <w:spacing w:after="120"/>
    </w:pPr>
    <w:rPr>
      <w:szCs w:val="24"/>
    </w:rPr>
  </w:style>
  <w:style w:type="paragraph" w:styleId="13">
    <w:name w:val="Body Text Indent"/>
    <w:basedOn w:val="1"/>
    <w:link w:val="30"/>
    <w:qFormat/>
    <w:locked/>
    <w:uiPriority w:val="0"/>
    <w:pPr>
      <w:spacing w:after="120"/>
      <w:ind w:left="420" w:leftChars="200"/>
    </w:pPr>
    <w:rPr>
      <w:szCs w:val="24"/>
    </w:rPr>
  </w:style>
  <w:style w:type="paragraph" w:styleId="14">
    <w:name w:val="toc 3"/>
    <w:basedOn w:val="1"/>
    <w:next w:val="1"/>
    <w:unhideWhenUsed/>
    <w:qFormat/>
    <w:locked/>
    <w:uiPriority w:val="39"/>
    <w:pPr>
      <w:ind w:left="840" w:leftChars="400"/>
    </w:pPr>
  </w:style>
  <w:style w:type="paragraph" w:styleId="15">
    <w:name w:val="Plain Text"/>
    <w:basedOn w:val="1"/>
    <w:link w:val="40"/>
    <w:qFormat/>
    <w:locked/>
    <w:uiPriority w:val="0"/>
    <w:rPr>
      <w:rFonts w:ascii="宋体" w:hAnsi="Courier New"/>
      <w:szCs w:val="21"/>
    </w:rPr>
  </w:style>
  <w:style w:type="paragraph" w:styleId="16">
    <w:name w:val="Balloon Text"/>
    <w:basedOn w:val="1"/>
    <w:link w:val="46"/>
    <w:unhideWhenUsed/>
    <w:qFormat/>
    <w:locked/>
    <w:uiPriority w:val="99"/>
    <w:rPr>
      <w:sz w:val="18"/>
      <w:szCs w:val="18"/>
    </w:rPr>
  </w:style>
  <w:style w:type="paragraph" w:styleId="17">
    <w:name w:val="footer"/>
    <w:basedOn w:val="1"/>
    <w:link w:val="28"/>
    <w:unhideWhenUsed/>
    <w:qFormat/>
    <w:locked/>
    <w:uiPriority w:val="99"/>
    <w:pPr>
      <w:tabs>
        <w:tab w:val="center" w:pos="4153"/>
        <w:tab w:val="right" w:pos="8306"/>
      </w:tabs>
      <w:snapToGrid w:val="0"/>
      <w:jc w:val="left"/>
    </w:pPr>
    <w:rPr>
      <w:sz w:val="18"/>
      <w:szCs w:val="18"/>
    </w:rPr>
  </w:style>
  <w:style w:type="paragraph" w:styleId="18">
    <w:name w:val="header"/>
    <w:basedOn w:val="1"/>
    <w:link w:val="47"/>
    <w:unhideWhenUsed/>
    <w:qFormat/>
    <w:locked/>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locked/>
    <w:uiPriority w:val="39"/>
    <w:pPr>
      <w:spacing w:before="120" w:after="120"/>
      <w:jc w:val="left"/>
    </w:pPr>
    <w:rPr>
      <w:b/>
      <w:bCs/>
      <w:caps/>
      <w:sz w:val="20"/>
      <w:szCs w:val="20"/>
    </w:rPr>
  </w:style>
  <w:style w:type="paragraph" w:styleId="20">
    <w:name w:val="toc 2"/>
    <w:basedOn w:val="1"/>
    <w:next w:val="1"/>
    <w:unhideWhenUsed/>
    <w:qFormat/>
    <w:locked/>
    <w:uiPriority w:val="39"/>
    <w:pPr>
      <w:ind w:left="420" w:leftChars="200"/>
    </w:pPr>
  </w:style>
  <w:style w:type="paragraph" w:styleId="21">
    <w:name w:val="Normal (Web)"/>
    <w:basedOn w:val="1"/>
    <w:qFormat/>
    <w:locked/>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2">
    <w:name w:val="Body Text First Indent 2"/>
    <w:basedOn w:val="13"/>
    <w:qFormat/>
    <w:locked/>
    <w:uiPriority w:val="0"/>
    <w:pPr>
      <w:ind w:firstLine="420" w:firstLineChars="200"/>
    </w:pPr>
    <w:rPr>
      <w:rFonts w:ascii="Calibri" w:hAnsi="Calibri"/>
    </w:rPr>
  </w:style>
  <w:style w:type="table" w:styleId="24">
    <w:name w:val="Table Grid"/>
    <w:basedOn w:val="2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locked/>
    <w:uiPriority w:val="0"/>
  </w:style>
  <w:style w:type="character" w:styleId="27">
    <w:name w:val="Hyperlink"/>
    <w:qFormat/>
    <w:locked/>
    <w:uiPriority w:val="99"/>
    <w:rPr>
      <w:color w:val="0000FF"/>
      <w:u w:val="single"/>
    </w:rPr>
  </w:style>
  <w:style w:type="character" w:customStyle="1" w:styleId="28">
    <w:name w:val="页脚 字符"/>
    <w:link w:val="17"/>
    <w:qFormat/>
    <w:uiPriority w:val="99"/>
    <w:rPr>
      <w:rFonts w:eastAsia="宋体"/>
      <w:kern w:val="2"/>
      <w:sz w:val="18"/>
      <w:szCs w:val="18"/>
    </w:rPr>
  </w:style>
  <w:style w:type="character" w:customStyle="1" w:styleId="29">
    <w:name w:val="font11"/>
    <w:basedOn w:val="25"/>
    <w:qFormat/>
    <w:locked/>
    <w:uiPriority w:val="0"/>
    <w:rPr>
      <w:rFonts w:hint="eastAsia" w:ascii="宋体" w:hAnsi="宋体" w:eastAsia="宋体" w:cs="宋体"/>
      <w:color w:val="000000"/>
      <w:sz w:val="18"/>
      <w:szCs w:val="18"/>
      <w:u w:val="none"/>
    </w:rPr>
  </w:style>
  <w:style w:type="character" w:customStyle="1" w:styleId="30">
    <w:name w:val="正文文本缩进 字符"/>
    <w:link w:val="13"/>
    <w:qFormat/>
    <w:uiPriority w:val="0"/>
    <w:rPr>
      <w:kern w:val="2"/>
      <w:sz w:val="21"/>
      <w:szCs w:val="24"/>
    </w:rPr>
  </w:style>
  <w:style w:type="character" w:customStyle="1" w:styleId="31">
    <w:name w:val="font51"/>
    <w:basedOn w:val="25"/>
    <w:qFormat/>
    <w:locked/>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列表段落1"/>
    <w:basedOn w:val="1"/>
    <w:link w:val="32"/>
    <w:qFormat/>
    <w:locked/>
    <w:uiPriority w:val="0"/>
    <w:pPr>
      <w:ind w:firstLine="420" w:firstLineChars="200"/>
    </w:pPr>
    <w:rPr>
      <w:szCs w:val="20"/>
    </w:rPr>
  </w:style>
  <w:style w:type="character" w:customStyle="1" w:styleId="34">
    <w:name w:val="font01"/>
    <w:basedOn w:val="25"/>
    <w:qFormat/>
    <w:locked/>
    <w:uiPriority w:val="0"/>
    <w:rPr>
      <w:rFonts w:ascii="Arial" w:hAnsi="Arial" w:cs="Arial"/>
      <w:b/>
      <w:color w:val="000000"/>
      <w:sz w:val="28"/>
      <w:szCs w:val="28"/>
      <w:u w:val="none"/>
    </w:rPr>
  </w:style>
  <w:style w:type="character" w:customStyle="1" w:styleId="35">
    <w:name w:val="标题 3 字符"/>
    <w:link w:val="5"/>
    <w:qFormat/>
    <w:uiPriority w:val="0"/>
    <w:rPr>
      <w:rFonts w:ascii="Calibri" w:hAnsi="Calibri" w:eastAsia="宋体" w:cs="Times New Roman"/>
      <w:b/>
      <w:bCs/>
      <w:kern w:val="2"/>
      <w:sz w:val="32"/>
      <w:szCs w:val="32"/>
    </w:rPr>
  </w:style>
  <w:style w:type="character" w:customStyle="1" w:styleId="36">
    <w:name w:val="标题 4 字符"/>
    <w:link w:val="6"/>
    <w:qFormat/>
    <w:uiPriority w:val="0"/>
    <w:rPr>
      <w:rFonts w:ascii="Arial" w:hAnsi="Arial" w:eastAsia="黑体"/>
      <w:b/>
      <w:sz w:val="28"/>
    </w:rPr>
  </w:style>
  <w:style w:type="character" w:customStyle="1" w:styleId="37">
    <w:name w:val="标题 6 字符"/>
    <w:link w:val="7"/>
    <w:qFormat/>
    <w:uiPriority w:val="1"/>
    <w:rPr>
      <w:rFonts w:ascii="宋体" w:hAnsi="宋体" w:eastAsia="宋体" w:cs="宋体"/>
      <w:b/>
      <w:bCs/>
      <w:sz w:val="36"/>
      <w:szCs w:val="36"/>
      <w:lang w:val="zh-CN" w:eastAsia="zh-CN" w:bidi="zh-CN"/>
    </w:rPr>
  </w:style>
  <w:style w:type="character" w:customStyle="1" w:styleId="38">
    <w:name w:val="纯文本 Char"/>
    <w:qFormat/>
    <w:locked/>
    <w:uiPriority w:val="0"/>
    <w:rPr>
      <w:rFonts w:ascii="宋体" w:hAnsi="Courier New" w:eastAsia="宋体" w:cs="Courier New"/>
      <w:kern w:val="2"/>
      <w:sz w:val="21"/>
      <w:szCs w:val="21"/>
    </w:rPr>
  </w:style>
  <w:style w:type="character" w:customStyle="1" w:styleId="39">
    <w:name w:val="font21"/>
    <w:basedOn w:val="25"/>
    <w:qFormat/>
    <w:locked/>
    <w:uiPriority w:val="0"/>
    <w:rPr>
      <w:rFonts w:hint="eastAsia" w:ascii="黑体" w:hAnsi="宋体" w:eastAsia="黑体" w:cs="黑体"/>
      <w:b/>
      <w:color w:val="000000"/>
      <w:sz w:val="28"/>
      <w:szCs w:val="28"/>
      <w:u w:val="none"/>
    </w:rPr>
  </w:style>
  <w:style w:type="character" w:customStyle="1" w:styleId="40">
    <w:name w:val="纯文本 字符"/>
    <w:link w:val="15"/>
    <w:qFormat/>
    <w:uiPriority w:val="0"/>
    <w:rPr>
      <w:rFonts w:ascii="宋体" w:hAnsi="Courier New" w:eastAsia="宋体" w:cs="Courier New"/>
      <w:kern w:val="2"/>
      <w:sz w:val="21"/>
      <w:szCs w:val="21"/>
    </w:rPr>
  </w:style>
  <w:style w:type="character" w:customStyle="1" w:styleId="41">
    <w:name w:val="font41"/>
    <w:basedOn w:val="25"/>
    <w:qFormat/>
    <w:locked/>
    <w:uiPriority w:val="0"/>
    <w:rPr>
      <w:rFonts w:hint="default" w:ascii="Times New Roman" w:hAnsi="Times New Roman" w:cs="Times New Roman"/>
      <w:color w:val="000000"/>
      <w:sz w:val="18"/>
      <w:szCs w:val="18"/>
      <w:u w:val="none"/>
    </w:rPr>
  </w:style>
  <w:style w:type="character" w:customStyle="1" w:styleId="42">
    <w:name w:val="正文文本缩进 Char"/>
    <w:semiHidden/>
    <w:qFormat/>
    <w:locked/>
    <w:uiPriority w:val="99"/>
    <w:rPr>
      <w:rFonts w:ascii="Calibri" w:hAnsi="Calibri" w:eastAsia="宋体" w:cs="Times New Roman"/>
      <w:kern w:val="2"/>
      <w:sz w:val="21"/>
    </w:rPr>
  </w:style>
  <w:style w:type="character" w:customStyle="1" w:styleId="43">
    <w:name w:val="页脚 Char"/>
    <w:qFormat/>
    <w:locked/>
    <w:uiPriority w:val="99"/>
    <w:rPr>
      <w:lang w:eastAsia="zh-CN"/>
    </w:rPr>
  </w:style>
  <w:style w:type="character" w:customStyle="1" w:styleId="44">
    <w:name w:val="正文文本 字符"/>
    <w:link w:val="12"/>
    <w:qFormat/>
    <w:uiPriority w:val="0"/>
    <w:rPr>
      <w:kern w:val="2"/>
      <w:sz w:val="21"/>
      <w:szCs w:val="24"/>
    </w:rPr>
  </w:style>
  <w:style w:type="character" w:customStyle="1" w:styleId="45">
    <w:name w:val="正文文本 Char1"/>
    <w:semiHidden/>
    <w:qFormat/>
    <w:locked/>
    <w:uiPriority w:val="99"/>
    <w:rPr>
      <w:rFonts w:ascii="Calibri" w:hAnsi="Calibri" w:eastAsia="宋体" w:cs="Times New Roman"/>
      <w:kern w:val="2"/>
      <w:sz w:val="21"/>
    </w:rPr>
  </w:style>
  <w:style w:type="character" w:customStyle="1" w:styleId="46">
    <w:name w:val="批注框文本 字符"/>
    <w:link w:val="16"/>
    <w:semiHidden/>
    <w:qFormat/>
    <w:uiPriority w:val="99"/>
    <w:rPr>
      <w:rFonts w:eastAsia="宋体"/>
      <w:kern w:val="2"/>
      <w:sz w:val="18"/>
      <w:szCs w:val="18"/>
    </w:rPr>
  </w:style>
  <w:style w:type="character" w:customStyle="1" w:styleId="47">
    <w:name w:val="页眉 字符"/>
    <w:link w:val="18"/>
    <w:qFormat/>
    <w:uiPriority w:val="99"/>
    <w:rPr>
      <w:rFonts w:eastAsia="宋体"/>
      <w:kern w:val="2"/>
      <w:sz w:val="18"/>
      <w:szCs w:val="18"/>
    </w:rPr>
  </w:style>
  <w:style w:type="paragraph" w:customStyle="1" w:styleId="48">
    <w:name w:val="CM27"/>
    <w:basedOn w:val="49"/>
    <w:next w:val="49"/>
    <w:unhideWhenUsed/>
    <w:qFormat/>
    <w:locked/>
    <w:uiPriority w:val="99"/>
    <w:pPr>
      <w:spacing w:line="411" w:lineRule="atLeast"/>
    </w:pPr>
    <w:rPr>
      <w:rFonts w:hint="default"/>
    </w:rPr>
  </w:style>
  <w:style w:type="paragraph" w:customStyle="1" w:styleId="49">
    <w:name w:val="Default"/>
    <w:unhideWhenUsed/>
    <w:qFormat/>
    <w:locked/>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locked/>
    <w:uiPriority w:val="99"/>
    <w:pPr>
      <w:spacing w:line="411" w:lineRule="atLeast"/>
    </w:pPr>
    <w:rPr>
      <w:rFonts w:hint="default"/>
    </w:rPr>
  </w:style>
  <w:style w:type="paragraph" w:customStyle="1" w:styleId="51">
    <w:name w:val="CM13"/>
    <w:basedOn w:val="49"/>
    <w:next w:val="49"/>
    <w:unhideWhenUsed/>
    <w:qFormat/>
    <w:locked/>
    <w:uiPriority w:val="99"/>
    <w:pPr>
      <w:spacing w:line="408" w:lineRule="atLeast"/>
    </w:pPr>
    <w:rPr>
      <w:rFonts w:hint="default"/>
    </w:rPr>
  </w:style>
  <w:style w:type="paragraph" w:customStyle="1" w:styleId="52">
    <w:name w:val="CM4"/>
    <w:basedOn w:val="49"/>
    <w:next w:val="49"/>
    <w:unhideWhenUsed/>
    <w:qFormat/>
    <w:locked/>
    <w:uiPriority w:val="99"/>
    <w:pPr>
      <w:spacing w:line="411" w:lineRule="atLeast"/>
    </w:pPr>
    <w:rPr>
      <w:rFonts w:hint="default"/>
    </w:rPr>
  </w:style>
  <w:style w:type="paragraph" w:customStyle="1" w:styleId="53">
    <w:name w:val="文中正文"/>
    <w:basedOn w:val="1"/>
    <w:qFormat/>
    <w:locked/>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locked/>
    <w:uiPriority w:val="99"/>
    <w:pPr>
      <w:spacing w:line="408" w:lineRule="atLeast"/>
    </w:pPr>
    <w:rPr>
      <w:rFonts w:hint="default"/>
    </w:rPr>
  </w:style>
  <w:style w:type="paragraph" w:customStyle="1" w:styleId="55">
    <w:name w:val="Table Paragraph"/>
    <w:basedOn w:val="1"/>
    <w:qFormat/>
    <w:locked/>
    <w:uiPriority w:val="1"/>
    <w:pPr>
      <w:spacing w:line="360" w:lineRule="auto"/>
    </w:pPr>
    <w:rPr>
      <w:rFonts w:ascii="宋体" w:hAnsi="宋体" w:eastAsia="宋体" w:cs="宋体"/>
      <w:lang w:val="zh-CN" w:bidi="zh-CN"/>
    </w:rPr>
  </w:style>
  <w:style w:type="paragraph" w:customStyle="1" w:styleId="56">
    <w:name w:val="CM3"/>
    <w:basedOn w:val="49"/>
    <w:next w:val="49"/>
    <w:unhideWhenUsed/>
    <w:qFormat/>
    <w:locked/>
    <w:uiPriority w:val="99"/>
    <w:pPr>
      <w:spacing w:line="408" w:lineRule="atLeast"/>
    </w:pPr>
    <w:rPr>
      <w:rFonts w:hint="default"/>
    </w:rPr>
  </w:style>
  <w:style w:type="paragraph" w:customStyle="1" w:styleId="57">
    <w:name w:val="正文1"/>
    <w:qFormat/>
    <w:locked/>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locked/>
    <w:uiPriority w:val="0"/>
    <w:pPr>
      <w:ind w:firstLine="420" w:firstLineChars="200"/>
    </w:pPr>
  </w:style>
  <w:style w:type="paragraph" w:customStyle="1" w:styleId="59">
    <w:name w:val="p0"/>
    <w:basedOn w:val="1"/>
    <w:qFormat/>
    <w:locked/>
    <w:uiPriority w:val="99"/>
    <w:pPr>
      <w:widowControl/>
      <w:jc w:val="left"/>
    </w:pPr>
    <w:rPr>
      <w:rFonts w:cs="宋体"/>
      <w:kern w:val="0"/>
      <w:szCs w:val="21"/>
    </w:rPr>
  </w:style>
  <w:style w:type="paragraph" w:customStyle="1" w:styleId="60">
    <w:name w:val="CM9"/>
    <w:basedOn w:val="49"/>
    <w:next w:val="49"/>
    <w:unhideWhenUsed/>
    <w:qFormat/>
    <w:locked/>
    <w:uiPriority w:val="99"/>
    <w:pPr>
      <w:spacing w:line="408" w:lineRule="atLeast"/>
    </w:pPr>
    <w:rPr>
      <w:rFonts w:hint="default"/>
    </w:rPr>
  </w:style>
  <w:style w:type="paragraph" w:customStyle="1" w:styleId="61">
    <w:name w:val="CM8"/>
    <w:basedOn w:val="49"/>
    <w:next w:val="49"/>
    <w:unhideWhenUsed/>
    <w:qFormat/>
    <w:locked/>
    <w:uiPriority w:val="99"/>
    <w:pPr>
      <w:spacing w:line="408" w:lineRule="atLeast"/>
    </w:pPr>
    <w:rPr>
      <w:rFonts w:hint="default"/>
    </w:rPr>
  </w:style>
  <w:style w:type="paragraph" w:customStyle="1" w:styleId="62">
    <w:name w:val="CM5"/>
    <w:basedOn w:val="49"/>
    <w:next w:val="49"/>
    <w:unhideWhenUsed/>
    <w:qFormat/>
    <w:locked/>
    <w:uiPriority w:val="99"/>
    <w:pPr>
      <w:spacing w:line="411" w:lineRule="atLeast"/>
    </w:pPr>
    <w:rPr>
      <w:rFonts w:hint="default"/>
    </w:rPr>
  </w:style>
  <w:style w:type="paragraph" w:customStyle="1" w:styleId="63">
    <w:name w:val="CM7"/>
    <w:basedOn w:val="49"/>
    <w:next w:val="49"/>
    <w:unhideWhenUsed/>
    <w:qFormat/>
    <w:locked/>
    <w:uiPriority w:val="99"/>
    <w:pPr>
      <w:spacing w:line="408" w:lineRule="atLeast"/>
    </w:pPr>
    <w:rPr>
      <w:rFonts w:hint="default"/>
    </w:rPr>
  </w:style>
  <w:style w:type="paragraph" w:customStyle="1" w:styleId="64">
    <w:name w:val="Char Char Char Char"/>
    <w:basedOn w:val="1"/>
    <w:qFormat/>
    <w:locked/>
    <w:uiPriority w:val="0"/>
    <w:pPr>
      <w:widowControl/>
      <w:spacing w:after="160" w:line="240" w:lineRule="exact"/>
      <w:jc w:val="left"/>
    </w:pPr>
    <w:rPr>
      <w:szCs w:val="24"/>
    </w:rPr>
  </w:style>
  <w:style w:type="paragraph" w:customStyle="1" w:styleId="65">
    <w:name w:val="标题（1）"/>
    <w:basedOn w:val="1"/>
    <w:qFormat/>
    <w:locked/>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locked/>
    <w:uiPriority w:val="0"/>
    <w:rPr>
      <w:rFonts w:ascii="Times New Roman" w:hAnsi="Times New Roman" w:eastAsia="宋体" w:cs="Times New Roman"/>
      <w:lang w:val="en-US" w:eastAsia="zh-CN" w:bidi="ar-SA"/>
    </w:rPr>
  </w:style>
  <w:style w:type="paragraph" w:customStyle="1" w:styleId="67">
    <w:name w:val="大标题"/>
    <w:basedOn w:val="1"/>
    <w:qFormat/>
    <w:locked/>
    <w:uiPriority w:val="99"/>
    <w:pPr>
      <w:spacing w:beforeLines="100" w:afterLines="50"/>
      <w:jc w:val="center"/>
    </w:pPr>
    <w:rPr>
      <w:rFonts w:eastAsia="方正魏碑简体"/>
      <w:bCs/>
      <w:spacing w:val="20"/>
      <w:sz w:val="72"/>
      <w:szCs w:val="24"/>
    </w:rPr>
  </w:style>
  <w:style w:type="paragraph" w:customStyle="1" w:styleId="68">
    <w:name w:val="_Style 4"/>
    <w:basedOn w:val="1"/>
    <w:qFormat/>
    <w:locked/>
    <w:uiPriority w:val="34"/>
    <w:pPr>
      <w:ind w:firstLine="420" w:firstLineChars="200"/>
    </w:pPr>
  </w:style>
  <w:style w:type="paragraph" w:customStyle="1" w:styleId="69">
    <w:name w:val="标题（1） + 宋体"/>
    <w:basedOn w:val="1"/>
    <w:qFormat/>
    <w:locked/>
    <w:uiPriority w:val="0"/>
    <w:pPr>
      <w:spacing w:line="420" w:lineRule="exact"/>
      <w:ind w:firstLine="540"/>
    </w:pPr>
    <w:rPr>
      <w:rFonts w:ascii="宋体" w:hAnsi="宋体"/>
      <w:sz w:val="24"/>
    </w:rPr>
  </w:style>
  <w:style w:type="paragraph" w:customStyle="1" w:styleId="70">
    <w:name w:val="正文 + 行距: 固定值 21 磅"/>
    <w:basedOn w:val="1"/>
    <w:qFormat/>
    <w:locked/>
    <w:uiPriority w:val="0"/>
    <w:pPr>
      <w:spacing w:line="420" w:lineRule="exact"/>
    </w:pPr>
    <w:rPr>
      <w:rFonts w:ascii="宋体" w:hAnsi="宋体"/>
      <w:bCs/>
      <w:sz w:val="18"/>
    </w:rPr>
  </w:style>
  <w:style w:type="character" w:customStyle="1" w:styleId="71">
    <w:name w:val="font31"/>
    <w:basedOn w:val="25"/>
    <w:qFormat/>
    <w:locked/>
    <w:uiPriority w:val="0"/>
    <w:rPr>
      <w:rFonts w:ascii="方正小标宋简体" w:hAnsi="方正小标宋简体" w:eastAsia="方正小标宋简体" w:cs="方正小标宋简体"/>
      <w:color w:val="000000"/>
      <w:sz w:val="36"/>
      <w:szCs w:val="36"/>
      <w:u w:val="none"/>
    </w:rPr>
  </w:style>
  <w:style w:type="character" w:customStyle="1" w:styleId="72">
    <w:name w:val="font71"/>
    <w:basedOn w:val="25"/>
    <w:qFormat/>
    <w:locked/>
    <w:uiPriority w:val="0"/>
    <w:rPr>
      <w:rFonts w:hint="eastAsia" w:ascii="宋体" w:hAnsi="宋体" w:eastAsia="宋体" w:cs="宋体"/>
      <w:b/>
      <w:color w:val="000000"/>
      <w:sz w:val="32"/>
      <w:szCs w:val="32"/>
      <w:u w:val="none"/>
    </w:rPr>
  </w:style>
  <w:style w:type="paragraph" w:customStyle="1" w:styleId="73">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74">
    <w:name w:val="图表文字"/>
    <w:next w:val="1"/>
    <w:qFormat/>
    <w:locked/>
    <w:uiPriority w:val="0"/>
    <w:pPr>
      <w:widowControl w:val="0"/>
      <w:spacing w:beforeLines="50" w:afterLines="50"/>
      <w:jc w:val="center"/>
      <w:textAlignment w:val="center"/>
    </w:pPr>
    <w:rPr>
      <w:rFonts w:ascii="宋体" w:hAnsi="宋体" w:eastAsia="宋体" w:cs="Times New Roman"/>
      <w:sz w:val="21"/>
      <w:lang w:val="zh-CN" w:eastAsia="zh-CN" w:bidi="ar-SA"/>
    </w:rPr>
  </w:style>
  <w:style w:type="paragraph" w:customStyle="1" w:styleId="75">
    <w:name w:val="Body Text First Indent 2"/>
    <w:basedOn w:val="76"/>
    <w:qFormat/>
    <w:locked/>
    <w:uiPriority w:val="0"/>
    <w:pPr>
      <w:ind w:firstLine="420" w:firstLineChars="200"/>
    </w:pPr>
    <w:rPr>
      <w:kern w:val="2"/>
      <w:sz w:val="21"/>
      <w:szCs w:val="24"/>
    </w:rPr>
  </w:style>
  <w:style w:type="paragraph" w:customStyle="1" w:styleId="76">
    <w:name w:val="Body Text Indent"/>
    <w:basedOn w:val="1"/>
    <w:qFormat/>
    <w:locked/>
    <w:uiPriority w:val="0"/>
    <w:pPr>
      <w:spacing w:after="120" w:afterLines="0"/>
      <w:ind w:left="420" w:leftChars="200"/>
    </w:pPr>
    <w:rPr>
      <w:kern w:val="2"/>
      <w:sz w:val="21"/>
      <w:szCs w:val="24"/>
    </w:rPr>
  </w:style>
  <w:style w:type="paragraph" w:customStyle="1" w:styleId="77">
    <w:name w:val="c"/>
    <w:qFormat/>
    <w:locked/>
    <w:uiPriority w:val="0"/>
    <w:pPr>
      <w:widowControl w:val="0"/>
      <w:autoSpaceDE w:val="0"/>
      <w:autoSpaceDN w:val="0"/>
      <w:adjustRightInd w:val="0"/>
      <w:jc w:val="both"/>
    </w:pPr>
    <w:rPr>
      <w:rFonts w:ascii="Arial" w:hAnsi="Arial" w:eastAsia="宋体" w:cs="Times New Roman"/>
      <w:sz w:val="21"/>
      <w:szCs w:val="22"/>
      <w:lang w:val="en-US" w:eastAsia="zh-CN" w:bidi="ar-SA"/>
    </w:rPr>
  </w:style>
  <w:style w:type="character" w:customStyle="1" w:styleId="78">
    <w:name w:val="样式 仿宋_GB2312"/>
    <w:qFormat/>
    <w:locked/>
    <w:uiPriority w:val="0"/>
    <w:rPr>
      <w:rFonts w:ascii="仿宋_GB2312" w:hAnsi="仿宋_GB2312" w:eastAsia="仿宋_GB2312"/>
      <w:kern w:val="2"/>
      <w:sz w:val="28"/>
      <w:szCs w:val="24"/>
      <w:lang w:val="en-US" w:eastAsia="zh-CN" w:bidi="ar-SA"/>
    </w:rPr>
  </w:style>
  <w:style w:type="paragraph" w:customStyle="1" w:styleId="79">
    <w:name w:val="表格"/>
    <w:basedOn w:val="1"/>
    <w:qFormat/>
    <w:locked/>
    <w:uiPriority w:val="0"/>
    <w:rPr>
      <w:rFonts w:ascii="仿宋" w:hAnsi="仿宋"/>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Pages>
  <Words>3681</Words>
  <Characters>4075</Characters>
  <Lines>1</Lines>
  <Paragraphs>1</Paragraphs>
  <TotalTime>30</TotalTime>
  <ScaleCrop>false</ScaleCrop>
  <LinksUpToDate>false</LinksUpToDate>
  <CharactersWithSpaces>4263</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2020-04-03T07:59:00Z</dcterms:created>
  <dc:creator>user</dc:creator>
  <cp:lastModifiedBy>Sensual</cp:lastModifiedBy>
  <cp:lastPrinted>2022-07-28T23:56:00Z</cp:lastPrinted>
  <dcterms:modified xsi:type="dcterms:W3CDTF">2022-12-20T07:05:03Z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05A51C7B2F8A48BE8895F9EB4099C34C</vt:lpwstr>
  </property>
</Properties>
</file>