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topLinePunct w:val="0"/>
        <w:bidi w:val="0"/>
        <w:spacing w:line="360" w:lineRule="auto"/>
        <w:jc w:val="left"/>
        <w:textAlignment w:val="auto"/>
        <w:rPr>
          <w:rFonts w:hint="eastAsia" w:ascii="宋体" w:hAnsi="宋体" w:cs="宋体"/>
          <w:b/>
          <w:color w:val="auto"/>
          <w:sz w:val="28"/>
          <w:szCs w:val="28"/>
          <w:highlight w:val="none"/>
        </w:rPr>
      </w:pPr>
      <w:bookmarkStart w:id="0" w:name="_Toc27409_WPSOffice_Level1"/>
      <w:bookmarkStart w:id="1" w:name="_Toc3161_WPSOffice_Level1"/>
      <w:r>
        <w:rPr>
          <w:rFonts w:hint="eastAsia" w:ascii="Times New Roman" w:hAnsi="Times New Roman" w:cs="Times New Roman"/>
          <w:color w:val="auto"/>
          <w:w w:val="100"/>
          <w:kern w:val="0"/>
          <w:sz w:val="24"/>
          <w:szCs w:val="24"/>
          <w:highlight w:val="none"/>
          <w:u w:val="none"/>
          <w:lang w:val="en-US" w:eastAsia="zh-CN"/>
        </w:rPr>
        <w:t xml:space="preserve"> </w:t>
      </w:r>
      <w:bookmarkStart w:id="2" w:name="_GoBack"/>
      <w:bookmarkEnd w:id="2"/>
      <w:r>
        <w:rPr>
          <w:rFonts w:hint="eastAsia" w:ascii="Times New Roman" w:hAnsi="Times New Roman" w:cs="Times New Roman"/>
          <w:color w:val="auto"/>
          <w:w w:val="100"/>
          <w:kern w:val="0"/>
          <w:sz w:val="24"/>
          <w:szCs w:val="24"/>
          <w:highlight w:val="none"/>
          <w:u w:val="none"/>
          <w:lang w:val="en-US" w:eastAsia="zh-CN"/>
        </w:rPr>
        <w:t xml:space="preserve"> </w:t>
      </w:r>
      <w:r>
        <w:rPr>
          <w:rFonts w:hint="eastAsia" w:ascii="宋体" w:hAnsi="宋体" w:cs="宋体"/>
          <w:b/>
          <w:color w:val="auto"/>
          <w:sz w:val="28"/>
          <w:szCs w:val="28"/>
          <w:highlight w:val="none"/>
        </w:rPr>
        <w:t>附表一</w:t>
      </w:r>
    </w:p>
    <w:p>
      <w:pPr>
        <w:pStyle w:val="2"/>
        <w:spacing w:line="360" w:lineRule="auto"/>
        <w:ind w:firstLine="0"/>
        <w:jc w:val="center"/>
        <w:rPr>
          <w:rFonts w:hint="eastAsia" w:ascii="宋体" w:hAnsi="宋体" w:eastAsia="宋体" w:cs="宋体"/>
          <w:b/>
          <w:bCs/>
          <w:color w:val="auto"/>
          <w:kern w:val="0"/>
          <w:sz w:val="30"/>
          <w:szCs w:val="30"/>
          <w:highlight w:val="none"/>
          <w:u w:val="none"/>
          <w:lang w:val="en-US" w:eastAsia="zh-CN" w:bidi="ar"/>
        </w:rPr>
      </w:pPr>
      <w:r>
        <w:rPr>
          <w:rFonts w:hint="eastAsia" w:ascii="宋体" w:hAnsi="宋体" w:eastAsia="宋体" w:cs="宋体"/>
          <w:b/>
          <w:bCs/>
          <w:color w:val="auto"/>
          <w:kern w:val="0"/>
          <w:sz w:val="30"/>
          <w:szCs w:val="30"/>
          <w:highlight w:val="none"/>
          <w:u w:val="none"/>
          <w:lang w:val="en-US" w:eastAsia="zh-CN" w:bidi="ar"/>
        </w:rPr>
        <w:t>川中养护项目部2022年成德南高速公路挖方段边沟改造工程</w:t>
      </w:r>
    </w:p>
    <w:p>
      <w:pPr>
        <w:pStyle w:val="2"/>
        <w:spacing w:line="360" w:lineRule="auto"/>
        <w:ind w:firstLine="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kern w:val="0"/>
          <w:sz w:val="30"/>
          <w:szCs w:val="30"/>
          <w:highlight w:val="none"/>
          <w:u w:val="none"/>
          <w:lang w:val="en-US" w:eastAsia="zh-CN" w:bidi="ar"/>
        </w:rPr>
        <w:t>劳务合作项目</w:t>
      </w:r>
      <w:r>
        <w:rPr>
          <w:rFonts w:hint="eastAsia" w:ascii="宋体" w:hAnsi="宋体" w:eastAsia="宋体" w:cs="宋体"/>
          <w:b/>
          <w:bCs/>
          <w:color w:val="auto"/>
          <w:sz w:val="30"/>
          <w:szCs w:val="30"/>
          <w:highlight w:val="none"/>
        </w:rPr>
        <w:t>分段划分、工程规模、工期统计表</w:t>
      </w:r>
    </w:p>
    <w:tbl>
      <w:tblPr>
        <w:tblStyle w:val="8"/>
        <w:tblW w:w="10191" w:type="dxa"/>
        <w:tblInd w:w="0" w:type="dxa"/>
        <w:tblLayout w:type="fixed"/>
        <w:tblCellMar>
          <w:top w:w="0" w:type="dxa"/>
          <w:left w:w="0" w:type="dxa"/>
          <w:bottom w:w="0" w:type="dxa"/>
          <w:right w:w="0" w:type="dxa"/>
        </w:tblCellMar>
      </w:tblPr>
      <w:tblGrid>
        <w:gridCol w:w="601"/>
        <w:gridCol w:w="2165"/>
        <w:gridCol w:w="1965"/>
        <w:gridCol w:w="3315"/>
        <w:gridCol w:w="1305"/>
        <w:gridCol w:w="840"/>
      </w:tblGrid>
      <w:tr>
        <w:tblPrEx>
          <w:tblCellMar>
            <w:top w:w="0" w:type="dxa"/>
            <w:left w:w="0" w:type="dxa"/>
            <w:bottom w:w="0" w:type="dxa"/>
            <w:right w:w="0" w:type="dxa"/>
          </w:tblCellMar>
        </w:tblPrEx>
        <w:trPr>
          <w:trHeight w:val="1102" w:hRule="atLeast"/>
          <w:tblHeader/>
        </w:trPr>
        <w:tc>
          <w:tcPr>
            <w:tcW w:w="6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2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4"/>
                <w:szCs w:val="24"/>
                <w:highlight w:val="none"/>
                <w:lang w:eastAsia="zh-CN" w:bidi="ar"/>
              </w:rPr>
            </w:pPr>
          </w:p>
          <w:p>
            <w:pPr>
              <w:widowControl/>
              <w:tabs>
                <w:tab w:val="left" w:pos="416"/>
              </w:tabs>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分段名称</w:t>
            </w:r>
          </w:p>
          <w:p>
            <w:pPr>
              <w:widowControl/>
              <w:tabs>
                <w:tab w:val="left" w:pos="416"/>
              </w:tabs>
              <w:spacing w:line="360" w:lineRule="auto"/>
              <w:jc w:val="center"/>
              <w:textAlignment w:val="center"/>
              <w:rPr>
                <w:rFonts w:hint="eastAsia" w:ascii="宋体" w:hAnsi="宋体" w:eastAsia="宋体" w:cs="宋体"/>
                <w:color w:val="auto"/>
                <w:sz w:val="24"/>
                <w:szCs w:val="24"/>
                <w:highlight w:val="none"/>
                <w:lang w:eastAsia="zh-CN"/>
              </w:rPr>
            </w:pPr>
          </w:p>
        </w:tc>
        <w:tc>
          <w:tcPr>
            <w:tcW w:w="19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里程段落</w:t>
            </w:r>
          </w:p>
        </w:tc>
        <w:tc>
          <w:tcPr>
            <w:tcW w:w="33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主要</w:t>
            </w:r>
            <w:r>
              <w:rPr>
                <w:rFonts w:hint="eastAsia" w:ascii="宋体" w:hAnsi="宋体" w:eastAsia="宋体" w:cs="宋体"/>
                <w:color w:val="auto"/>
                <w:kern w:val="0"/>
                <w:sz w:val="24"/>
                <w:szCs w:val="24"/>
                <w:highlight w:val="none"/>
                <w:lang w:eastAsia="zh-CN" w:bidi="ar"/>
              </w:rPr>
              <w:t>工作内容</w:t>
            </w:r>
          </w:p>
          <w:p>
            <w:pPr>
              <w:widowControl/>
              <w:tabs>
                <w:tab w:val="left" w:pos="416"/>
              </w:tabs>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包含但不限于以下内容</w:t>
            </w:r>
            <w:r>
              <w:rPr>
                <w:rFonts w:hint="eastAsia" w:ascii="宋体" w:hAnsi="宋体" w:eastAsia="宋体" w:cs="宋体"/>
                <w:color w:val="auto"/>
                <w:kern w:val="0"/>
                <w:sz w:val="24"/>
                <w:szCs w:val="24"/>
                <w:highlight w:val="none"/>
                <w:lang w:eastAsia="zh-CN" w:bidi="ar"/>
              </w:rPr>
              <w:t>）</w:t>
            </w:r>
          </w:p>
        </w:tc>
        <w:tc>
          <w:tcPr>
            <w:tcW w:w="13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工期（</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lang w:bidi="ar"/>
              </w:rPr>
              <w:t>）</w:t>
            </w:r>
          </w:p>
        </w:tc>
        <w:tc>
          <w:tcPr>
            <w:tcW w:w="840"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备注</w:t>
            </w:r>
          </w:p>
        </w:tc>
      </w:tr>
      <w:tr>
        <w:tblPrEx>
          <w:tblCellMar>
            <w:top w:w="0" w:type="dxa"/>
            <w:left w:w="0" w:type="dxa"/>
            <w:bottom w:w="0" w:type="dxa"/>
            <w:right w:w="0" w:type="dxa"/>
          </w:tblCellMar>
        </w:tblPrEx>
        <w:trPr>
          <w:trHeight w:val="3346" w:hRule="atLeast"/>
        </w:trPr>
        <w:tc>
          <w:tcPr>
            <w:tcW w:w="6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1</w:t>
            </w:r>
          </w:p>
        </w:tc>
        <w:tc>
          <w:tcPr>
            <w:tcW w:w="2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YH-CDNBGGZ22-01</w:t>
            </w:r>
          </w:p>
        </w:tc>
        <w:tc>
          <w:tcPr>
            <w:tcW w:w="19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numPr>
                <w:ilvl w:val="0"/>
                <w:numId w:val="0"/>
              </w:numPr>
              <w:suppressLineNumbers w:val="0"/>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成巴向K30+172~K128+982、巴成向K37+790~K177+100</w:t>
            </w:r>
          </w:p>
        </w:tc>
        <w:tc>
          <w:tcPr>
            <w:tcW w:w="33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numPr>
                <w:ilvl w:val="0"/>
                <w:numId w:val="0"/>
              </w:numPr>
              <w:suppressLineNumbers w:val="0"/>
              <w:spacing w:line="240" w:lineRule="auto"/>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部分挖方段边沟改造，共计12个处治点，将原老路边沟沟底及沟身砖砌加高，增加盖板</w:t>
            </w:r>
          </w:p>
        </w:tc>
        <w:tc>
          <w:tcPr>
            <w:tcW w:w="13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3个月</w:t>
            </w:r>
          </w:p>
        </w:tc>
        <w:tc>
          <w:tcPr>
            <w:tcW w:w="8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highlight w:val="none"/>
                <w:u w:val="none"/>
                <w:lang w:val="en-US" w:eastAsia="zh-CN" w:bidi="ar"/>
              </w:rPr>
            </w:pPr>
          </w:p>
        </w:tc>
      </w:tr>
    </w:tbl>
    <w:p>
      <w:pPr>
        <w:pStyle w:val="2"/>
        <w:jc w:val="left"/>
        <w:rPr>
          <w:rFonts w:hint="eastAsia" w:ascii="宋体" w:hAnsi="宋体" w:eastAsia="宋体" w:cs="宋体"/>
          <w:b/>
          <w:color w:val="auto"/>
          <w:sz w:val="28"/>
          <w:szCs w:val="28"/>
          <w:highlight w:val="none"/>
        </w:rPr>
      </w:pPr>
    </w:p>
    <w:p>
      <w:pPr>
        <w:pStyle w:val="2"/>
        <w:jc w:val="left"/>
        <w:rPr>
          <w:rFonts w:hint="default"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注：开工时间以招标人（项目部）通知为准。</w:t>
      </w: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spacing w:line="360" w:lineRule="auto"/>
        <w:ind w:firstLine="0"/>
        <w:jc w:val="center"/>
        <w:rPr>
          <w:rFonts w:hint="eastAsia" w:ascii="宋体" w:hAnsi="宋体" w:eastAsia="宋体" w:cs="宋体"/>
          <w:b/>
          <w:bCs/>
          <w:color w:val="auto"/>
          <w:kern w:val="0"/>
          <w:sz w:val="30"/>
          <w:szCs w:val="30"/>
          <w:highlight w:val="none"/>
          <w:u w:val="none"/>
          <w:lang w:val="en-US" w:eastAsia="zh-CN" w:bidi="ar"/>
        </w:rPr>
      </w:pPr>
      <w:r>
        <w:rPr>
          <w:rFonts w:hint="eastAsia" w:ascii="宋体" w:hAnsi="宋体" w:eastAsia="宋体" w:cs="宋体"/>
          <w:b/>
          <w:bCs/>
          <w:color w:val="auto"/>
          <w:kern w:val="0"/>
          <w:sz w:val="30"/>
          <w:szCs w:val="30"/>
          <w:highlight w:val="none"/>
          <w:u w:val="none"/>
          <w:lang w:val="en-US" w:eastAsia="zh-CN" w:bidi="ar"/>
        </w:rPr>
        <w:t>川中养护项目部2022 年成德南高速公路挖方段边沟改造工程</w:t>
      </w:r>
    </w:p>
    <w:p>
      <w:pPr>
        <w:pStyle w:val="2"/>
        <w:spacing w:line="360" w:lineRule="auto"/>
        <w:ind w:firstLine="0"/>
        <w:jc w:val="cente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u w:val="none"/>
          <w:lang w:val="en-US" w:eastAsia="zh-CN" w:bidi="ar"/>
        </w:rPr>
        <w:t>劳务合作项目</w:t>
      </w:r>
      <w:r>
        <w:rPr>
          <w:rFonts w:hint="eastAsia" w:ascii="宋体" w:hAnsi="宋体" w:eastAsia="宋体" w:cs="宋体"/>
          <w:b/>
          <w:bCs/>
          <w:color w:val="auto"/>
          <w:sz w:val="30"/>
          <w:szCs w:val="30"/>
          <w:highlight w:val="none"/>
        </w:rPr>
        <w:t>施工企业资质等级要求</w:t>
      </w:r>
      <w:r>
        <w:rPr>
          <w:rFonts w:hint="eastAsia" w:ascii="宋体" w:hAnsi="宋体" w:eastAsia="宋体" w:cs="宋体"/>
          <w:b/>
          <w:bCs/>
          <w:color w:val="auto"/>
          <w:sz w:val="30"/>
          <w:szCs w:val="30"/>
          <w:highlight w:val="none"/>
          <w:lang w:eastAsia="zh-CN"/>
        </w:rPr>
        <w:t>、业绩基本</w:t>
      </w:r>
      <w:r>
        <w:rPr>
          <w:rFonts w:hint="eastAsia" w:ascii="宋体" w:hAnsi="宋体" w:eastAsia="宋体" w:cs="宋体"/>
          <w:b/>
          <w:bCs/>
          <w:color w:val="auto"/>
          <w:sz w:val="30"/>
          <w:szCs w:val="30"/>
          <w:highlight w:val="none"/>
        </w:rPr>
        <w:t>要求</w:t>
      </w:r>
    </w:p>
    <w:tbl>
      <w:tblPr>
        <w:tblStyle w:val="8"/>
        <w:tblW w:w="10521" w:type="dxa"/>
        <w:tblInd w:w="0" w:type="dxa"/>
        <w:tblLayout w:type="fixed"/>
        <w:tblCellMar>
          <w:top w:w="0" w:type="dxa"/>
          <w:left w:w="0" w:type="dxa"/>
          <w:bottom w:w="0" w:type="dxa"/>
          <w:right w:w="0" w:type="dxa"/>
        </w:tblCellMar>
      </w:tblPr>
      <w:tblGrid>
        <w:gridCol w:w="609"/>
        <w:gridCol w:w="1932"/>
        <w:gridCol w:w="1497"/>
        <w:gridCol w:w="2533"/>
        <w:gridCol w:w="2855"/>
        <w:gridCol w:w="1095"/>
      </w:tblGrid>
      <w:tr>
        <w:tblPrEx>
          <w:tblCellMar>
            <w:top w:w="0" w:type="dxa"/>
            <w:left w:w="0" w:type="dxa"/>
            <w:bottom w:w="0" w:type="dxa"/>
            <w:right w:w="0" w:type="dxa"/>
          </w:tblCellMar>
        </w:tblPrEx>
        <w:trPr>
          <w:trHeight w:val="687" w:hRule="atLeast"/>
        </w:trPr>
        <w:tc>
          <w:tcPr>
            <w:tcW w:w="6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序号</w:t>
            </w:r>
          </w:p>
        </w:tc>
        <w:tc>
          <w:tcPr>
            <w:tcW w:w="19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分段名称</w:t>
            </w:r>
          </w:p>
        </w:tc>
        <w:tc>
          <w:tcPr>
            <w:tcW w:w="14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特征</w:t>
            </w:r>
          </w:p>
        </w:tc>
        <w:tc>
          <w:tcPr>
            <w:tcW w:w="25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施工企业资质等级要求</w:t>
            </w:r>
          </w:p>
        </w:tc>
        <w:tc>
          <w:tcPr>
            <w:tcW w:w="2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业绩基本要求</w:t>
            </w:r>
          </w:p>
        </w:tc>
        <w:tc>
          <w:tcPr>
            <w:tcW w:w="10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备注</w:t>
            </w:r>
          </w:p>
        </w:tc>
      </w:tr>
      <w:tr>
        <w:tblPrEx>
          <w:tblCellMar>
            <w:top w:w="0" w:type="dxa"/>
            <w:left w:w="0" w:type="dxa"/>
            <w:bottom w:w="0" w:type="dxa"/>
            <w:right w:w="0" w:type="dxa"/>
          </w:tblCellMar>
        </w:tblPrEx>
        <w:trPr>
          <w:trHeight w:val="3550" w:hRule="atLeast"/>
        </w:trPr>
        <w:tc>
          <w:tcPr>
            <w:tcW w:w="6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1</w:t>
            </w:r>
          </w:p>
        </w:tc>
        <w:tc>
          <w:tcPr>
            <w:tcW w:w="19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YH-CDNBGGZ22-01</w:t>
            </w:r>
          </w:p>
        </w:tc>
        <w:tc>
          <w:tcPr>
            <w:tcW w:w="14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val="0"/>
                <w:bCs w:val="0"/>
                <w:color w:val="000000"/>
                <w:spacing w:val="0"/>
                <w:w w:val="100"/>
                <w:kern w:val="0"/>
                <w:sz w:val="24"/>
                <w:szCs w:val="24"/>
                <w:highlight w:val="yellow"/>
                <w:lang w:val="en-US" w:eastAsia="zh-CN" w:bidi="ar"/>
              </w:rPr>
            </w:pPr>
            <w:r>
              <w:rPr>
                <w:rFonts w:hint="eastAsia" w:ascii="宋体" w:hAnsi="宋体" w:eastAsia="宋体" w:cs="宋体"/>
                <w:kern w:val="2"/>
                <w:sz w:val="24"/>
                <w:szCs w:val="24"/>
                <w:highlight w:val="none"/>
                <w:lang w:val="en-US" w:eastAsia="zh-CN" w:bidi="ar-SA"/>
              </w:rPr>
              <w:t>挖方段边沟改造工程</w:t>
            </w:r>
          </w:p>
        </w:tc>
        <w:tc>
          <w:tcPr>
            <w:tcW w:w="25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eastAsia="zh-CN"/>
              </w:rPr>
              <w:t>政府主管部门颁布</w:t>
            </w:r>
            <w:r>
              <w:rPr>
                <w:rFonts w:hint="eastAsia" w:ascii="宋体" w:hAnsi="宋体" w:eastAsia="宋体" w:cs="宋体"/>
                <w:color w:val="auto"/>
                <w:sz w:val="24"/>
                <w:szCs w:val="24"/>
                <w:highlight w:val="none"/>
              </w:rPr>
              <w:t>的施工劳务资质或</w:t>
            </w:r>
            <w:r>
              <w:rPr>
                <w:rFonts w:hint="eastAsia" w:ascii="宋体" w:hAnsi="宋体" w:eastAsia="宋体" w:cs="宋体"/>
                <w:color w:val="auto"/>
                <w:sz w:val="24"/>
                <w:szCs w:val="24"/>
                <w:highlight w:val="none"/>
                <w:lang w:val="en-US" w:eastAsia="zh-CN"/>
              </w:rPr>
              <w:t>公路路基工程专业承包三级及以上</w:t>
            </w:r>
            <w:r>
              <w:rPr>
                <w:rFonts w:hint="eastAsia" w:ascii="宋体" w:hAnsi="宋体" w:eastAsia="宋体" w:cs="宋体"/>
                <w:color w:val="auto"/>
                <w:sz w:val="24"/>
                <w:szCs w:val="24"/>
                <w:highlight w:val="none"/>
              </w:rPr>
              <w:t>资</w:t>
            </w: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sz w:val="24"/>
                <w:szCs w:val="24"/>
                <w:highlight w:val="none"/>
                <w:lang w:eastAsia="zh-CN"/>
              </w:rPr>
              <w:t>。</w:t>
            </w:r>
          </w:p>
        </w:tc>
        <w:tc>
          <w:tcPr>
            <w:tcW w:w="2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近5年内（2017年8月1日至今）具有相同或类似的高速公路（新建、改扩建或养护）含边坡、边沟及附属工程施工业绩不少于1个，合同金额不少于100万元。</w:t>
            </w:r>
          </w:p>
        </w:tc>
        <w:tc>
          <w:tcPr>
            <w:tcW w:w="10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p>
        </w:tc>
      </w:tr>
    </w:tbl>
    <w:p>
      <w:pPr>
        <w:pStyle w:val="2"/>
        <w:wordWrap/>
        <w:ind w:left="0" w:leftChars="0" w:firstLine="0" w:firstLineChars="0"/>
        <w:rPr>
          <w:rFonts w:hint="default" w:ascii="Times New Roman" w:hAnsi="Times New Roman" w:cs="Times New Roman"/>
          <w:color w:val="auto"/>
          <w:w w:val="100"/>
          <w:kern w:val="0"/>
          <w:sz w:val="24"/>
          <w:szCs w:val="24"/>
          <w:highlight w:val="none"/>
          <w:lang w:val="en-US" w:eastAsia="zh-CN"/>
        </w:rPr>
      </w:pPr>
    </w:p>
    <w:p>
      <w:pPr>
        <w:pStyle w:val="2"/>
        <w:ind w:firstLine="0"/>
        <w:jc w:val="left"/>
        <w:rPr>
          <w:rFonts w:hint="default" w:ascii="Times New Roman" w:hAnsi="Times New Roman" w:cs="Times New Roman"/>
          <w:color w:val="auto"/>
          <w:w w:val="100"/>
          <w:kern w:val="0"/>
          <w:sz w:val="24"/>
          <w:szCs w:val="24"/>
          <w:highlight w:val="none"/>
          <w:lang w:val="en-US" w:eastAsia="zh-CN"/>
        </w:rPr>
        <w:sectPr>
          <w:footerReference r:id="rId3" w:type="default"/>
          <w:pgSz w:w="11911" w:h="16838"/>
          <w:pgMar w:top="1655" w:right="1179" w:bottom="1355" w:left="1157" w:header="0" w:footer="567" w:gutter="0"/>
          <w:pgNumType w:fmt="decimal"/>
          <w:cols w:space="720" w:num="1"/>
          <w:rtlGutter w:val="0"/>
          <w:docGrid w:linePitch="0" w:charSpace="0"/>
        </w:sectPr>
      </w:pP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p>
      <w:pPr>
        <w:pStyle w:val="2"/>
        <w:ind w:left="0" w:leftChars="0" w:firstLine="0" w:firstLineChars="0"/>
        <w:jc w:val="both"/>
        <w:rPr>
          <w:rFonts w:hint="eastAsia" w:ascii="宋体" w:hAnsi="宋体" w:eastAsia="宋体" w:cs="宋体"/>
          <w:b/>
          <w:bCs/>
          <w:color w:val="auto"/>
          <w:kern w:val="0"/>
          <w:sz w:val="30"/>
          <w:szCs w:val="30"/>
          <w:highlight w:val="none"/>
          <w:u w:val="none"/>
          <w:lang w:val="en-US" w:eastAsia="zh-CN" w:bidi="ar"/>
        </w:rPr>
      </w:pPr>
      <w:r>
        <w:rPr>
          <w:rFonts w:hint="eastAsia" w:ascii="宋体" w:hAnsi="宋体" w:eastAsia="宋体" w:cs="宋体"/>
          <w:b/>
          <w:bCs/>
          <w:color w:val="auto"/>
          <w:kern w:val="0"/>
          <w:sz w:val="30"/>
          <w:szCs w:val="30"/>
          <w:highlight w:val="none"/>
          <w:u w:val="none"/>
          <w:lang w:val="en-US" w:eastAsia="zh-CN" w:bidi="ar"/>
        </w:rPr>
        <w:t>川中养护项目部2022 年成德南高速公路挖方段边沟改造工程</w:t>
      </w:r>
    </w:p>
    <w:p>
      <w:pPr>
        <w:pStyle w:val="2"/>
        <w:jc w:val="center"/>
        <w:rPr>
          <w:rFonts w:hint="eastAsia" w:ascii="仿宋" w:hAnsi="仿宋" w:eastAsia="仿宋" w:cs="仿宋"/>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u w:val="none"/>
          <w:lang w:val="en-US" w:eastAsia="zh-CN" w:bidi="ar"/>
        </w:rPr>
        <w:t>劳务合作项目</w:t>
      </w:r>
      <w:r>
        <w:rPr>
          <w:rFonts w:hint="eastAsia" w:ascii="仿宋" w:hAnsi="仿宋" w:eastAsia="仿宋" w:cs="仿宋"/>
          <w:b/>
          <w:bCs/>
          <w:color w:val="auto"/>
          <w:kern w:val="0"/>
          <w:sz w:val="30"/>
          <w:szCs w:val="30"/>
          <w:highlight w:val="none"/>
          <w:lang w:val="en-US" w:eastAsia="zh-CN" w:bidi="ar-SA"/>
        </w:rPr>
        <w:t>拟</w:t>
      </w:r>
      <w:r>
        <w:rPr>
          <w:rFonts w:hint="eastAsia" w:ascii="宋体" w:hAnsi="宋体" w:eastAsia="宋体" w:cs="宋体"/>
          <w:b/>
          <w:bCs/>
          <w:color w:val="auto"/>
          <w:kern w:val="0"/>
          <w:sz w:val="30"/>
          <w:szCs w:val="30"/>
          <w:highlight w:val="none"/>
          <w:u w:val="none"/>
          <w:lang w:val="en-US" w:eastAsia="zh-CN" w:bidi="ar"/>
        </w:rPr>
        <w:t>投入人员配置表（最低要求）</w:t>
      </w:r>
    </w:p>
    <w:p>
      <w:pPr>
        <w:rPr>
          <w:rFonts w:hint="default" w:ascii="Times New Roman" w:hAnsi="Times New Roman" w:cs="Times New Roman"/>
          <w:color w:val="auto"/>
          <w:w w:val="100"/>
          <w:kern w:val="0"/>
          <w:sz w:val="24"/>
          <w:szCs w:val="24"/>
          <w:highlight w:val="none"/>
          <w:lang w:val="en-US" w:eastAsia="zh-CN"/>
        </w:rPr>
      </w:pPr>
    </w:p>
    <w:tbl>
      <w:tblPr>
        <w:tblStyle w:val="8"/>
        <w:tblW w:w="97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9"/>
        <w:gridCol w:w="1567"/>
        <w:gridCol w:w="2760"/>
        <w:gridCol w:w="803"/>
        <w:gridCol w:w="2737"/>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 种</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工作任务</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人数</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项目负责人</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牵头负责项目总体工作</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提供能体现人员业绩证明的完整的业主合同或中标通知书。</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项目技术负责人</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协助项目负责人负责项目进度、质量工作</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提供能体现人员业绩证明的完整的业主合同或中标通知书。</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安全员</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协助项目负责人负责安全管理工作</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具有主管部门颁发的安全员C类证书（建安C证或交安C证）。</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内业负责人</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负责协作段落内的所有内业资料工作。</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技术员</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负责现场管理工作</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bookmarkEnd w:id="0"/>
      <w:bookmarkEnd w:id="1"/>
    </w:tbl>
    <w:p>
      <w:pPr>
        <w:pStyle w:val="2"/>
        <w:ind w:left="0" w:leftChars="0" w:firstLine="0" w:firstLineChars="0"/>
      </w:pPr>
    </w:p>
    <w:p>
      <w:pPr>
        <w:rPr>
          <w:color w:val="auto"/>
          <w:w w:val="100"/>
          <w:sz w:val="21"/>
          <w:highlight w:val="none"/>
        </w:rPr>
      </w:pPr>
    </w:p>
    <w:p>
      <w:pPr>
        <w:pStyle w:val="2"/>
        <w:spacing w:line="360" w:lineRule="auto"/>
        <w:ind w:left="360" w:hanging="360" w:hanging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注：1、本表为主要人员的最低要求，投标人应根据施工需要或招标人的要求增加相关专业技术人员。 </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2、如因投标人的原因(除不可抗拒因素外)更换上述主要人员，须报请招标人批准，更换人员的资质不能低于招标文件要求，自行更换主要负责人的，对投标人按每人次课以5万元人民币违约金。</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3、相关管理人员及技术人员必须在岗，有特殊情况离岗必须向项目部请假并得到批准。</w:t>
      </w:r>
    </w:p>
    <w:p>
      <w:pPr>
        <w:pStyle w:val="2"/>
        <w:rPr>
          <w:color w:val="auto"/>
          <w:w w:val="100"/>
          <w:sz w:val="21"/>
          <w:highlight w:val="none"/>
        </w:rPr>
      </w:pPr>
    </w:p>
    <w:p>
      <w:pPr>
        <w:rPr>
          <w:color w:val="auto"/>
          <w:w w:val="100"/>
          <w:sz w:val="21"/>
          <w:highlight w:val="none"/>
        </w:rPr>
      </w:pPr>
    </w:p>
    <w:p>
      <w:pPr>
        <w:pStyle w:val="2"/>
        <w:rPr>
          <w:color w:val="auto"/>
          <w:w w:val="100"/>
          <w:sz w:val="21"/>
          <w:highlight w:val="none"/>
        </w:rPr>
      </w:pPr>
    </w:p>
    <w:p/>
    <w:p>
      <w:pPr>
        <w:pStyle w:val="2"/>
        <w:ind w:left="0" w:leftChars="0" w:firstLine="0" w:firstLineChars="0"/>
        <w:rPr>
          <w:color w:val="auto"/>
          <w:w w:val="100"/>
          <w:sz w:val="21"/>
          <w:highlight w:val="none"/>
        </w:rPr>
      </w:pPr>
    </w:p>
    <w:p>
      <w:pPr>
        <w:pStyle w:val="2"/>
        <w:ind w:firstLine="0"/>
        <w:jc w:val="left"/>
        <w:rPr>
          <w:rFonts w:hint="eastAsia" w:ascii="宋体" w:hAnsi="宋体" w:eastAsia="宋体" w:cs="宋体"/>
          <w:b/>
          <w:i w:val="0"/>
          <w:color w:val="auto"/>
          <w:kern w:val="0"/>
          <w:sz w:val="28"/>
          <w:szCs w:val="28"/>
          <w:highlight w:val="none"/>
          <w:u w:val="none"/>
          <w:lang w:val="en-US" w:eastAsia="zh-CN" w:bidi="ar"/>
        </w:rPr>
      </w:pPr>
      <w:r>
        <w:rPr>
          <w:rFonts w:hint="eastAsia" w:ascii="宋体" w:hAnsi="宋体" w:eastAsia="宋体" w:cs="宋体"/>
          <w:b/>
          <w:color w:val="auto"/>
          <w:sz w:val="28"/>
          <w:szCs w:val="28"/>
          <w:highlight w:val="none"/>
          <w:lang w:eastAsia="zh-CN"/>
        </w:rPr>
        <w:t>附表四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b/>
          <w:i w:val="0"/>
          <w:color w:val="auto"/>
          <w:kern w:val="0"/>
          <w:sz w:val="30"/>
          <w:szCs w:val="30"/>
          <w:highlight w:val="none"/>
          <w:u w:val="none"/>
          <w:lang w:val="en-US" w:eastAsia="zh-CN" w:bidi="ar"/>
        </w:rPr>
      </w:pPr>
      <w:r>
        <w:rPr>
          <w:rFonts w:hint="eastAsia" w:ascii="宋体" w:hAnsi="宋体" w:cs="宋体"/>
          <w:b/>
          <w:i w:val="0"/>
          <w:color w:val="auto"/>
          <w:kern w:val="0"/>
          <w:sz w:val="30"/>
          <w:szCs w:val="30"/>
          <w:highlight w:val="none"/>
          <w:u w:val="none"/>
          <w:lang w:val="en-US" w:eastAsia="zh-CN" w:bidi="ar"/>
        </w:rPr>
        <w:t>川中养护项目部2022年成德南高速公路挖方段边沟改造工程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i w:val="0"/>
          <w:color w:val="auto"/>
          <w:kern w:val="0"/>
          <w:sz w:val="30"/>
          <w:szCs w:val="30"/>
          <w:highlight w:val="none"/>
          <w:u w:val="none"/>
          <w:lang w:val="en-US" w:eastAsia="zh-CN" w:bidi="ar"/>
        </w:rPr>
      </w:pPr>
      <w:r>
        <w:rPr>
          <w:rFonts w:hint="eastAsia" w:ascii="宋体" w:hAnsi="宋体" w:cs="宋体"/>
          <w:b/>
          <w:i w:val="0"/>
          <w:color w:val="auto"/>
          <w:kern w:val="0"/>
          <w:sz w:val="30"/>
          <w:szCs w:val="30"/>
          <w:highlight w:val="none"/>
          <w:u w:val="none"/>
          <w:lang w:val="en-US" w:eastAsia="zh-CN" w:bidi="ar"/>
        </w:rPr>
        <w:t>劳务合作</w:t>
      </w:r>
      <w:r>
        <w:rPr>
          <w:rFonts w:hint="eastAsia" w:ascii="宋体" w:hAnsi="宋体" w:eastAsia="宋体" w:cs="宋体"/>
          <w:b/>
          <w:i w:val="0"/>
          <w:color w:val="auto"/>
          <w:kern w:val="0"/>
          <w:sz w:val="30"/>
          <w:szCs w:val="30"/>
          <w:highlight w:val="none"/>
          <w:u w:val="none"/>
          <w:lang w:val="en-US" w:eastAsia="zh-CN" w:bidi="ar"/>
        </w:rPr>
        <w:t>项目拟投入设备明细表(最低要求）</w:t>
      </w:r>
    </w:p>
    <w:p>
      <w:pPr>
        <w:pStyle w:val="4"/>
        <w:rPr>
          <w:rFonts w:hint="eastAsia"/>
          <w:lang w:val="en-US" w:eastAsia="zh-CN"/>
        </w:rPr>
      </w:pPr>
    </w:p>
    <w:tbl>
      <w:tblPr>
        <w:tblStyle w:val="8"/>
        <w:tblW w:w="5285" w:type="pct"/>
        <w:tblInd w:w="-2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4"/>
        <w:gridCol w:w="1031"/>
        <w:gridCol w:w="1253"/>
        <w:gridCol w:w="718"/>
        <w:gridCol w:w="809"/>
        <w:gridCol w:w="692"/>
        <w:gridCol w:w="914"/>
        <w:gridCol w:w="692"/>
        <w:gridCol w:w="835"/>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34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序号</w:t>
            </w:r>
          </w:p>
        </w:tc>
        <w:tc>
          <w:tcPr>
            <w:tcW w:w="57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机械设备名称</w:t>
            </w:r>
          </w:p>
        </w:tc>
        <w:tc>
          <w:tcPr>
            <w:tcW w:w="69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规格、型号</w:t>
            </w:r>
          </w:p>
        </w:tc>
        <w:tc>
          <w:tcPr>
            <w:tcW w:w="39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4"/>
                <w:szCs w:val="24"/>
                <w:highlight w:val="none"/>
                <w:lang w:val="en-US" w:bidi="ar-SA"/>
              </w:rPr>
            </w:pPr>
            <w:r>
              <w:rPr>
                <w:rFonts w:hint="eastAsia" w:ascii="宋体" w:hAnsi="宋体" w:eastAsia="宋体" w:cs="宋体"/>
                <w:bCs/>
                <w:color w:val="auto"/>
                <w:sz w:val="24"/>
                <w:szCs w:val="24"/>
                <w:highlight w:val="none"/>
                <w:lang w:val="en-US" w:bidi="ar-SA"/>
              </w:rPr>
              <w:t>单位</w:t>
            </w:r>
          </w:p>
        </w:tc>
        <w:tc>
          <w:tcPr>
            <w:tcW w:w="83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spacing w:beforeLines="0" w:afterLines="0" w:line="260" w:lineRule="exact"/>
              <w:ind w:firstLine="240" w:firstLineChars="100"/>
              <w:jc w:val="center"/>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val="0"/>
                <w:color w:val="auto"/>
                <w:sz w:val="24"/>
                <w:szCs w:val="24"/>
                <w:highlight w:val="none"/>
                <w:lang w:val="en-US" w:eastAsia="zh-CN" w:bidi="ar-SA"/>
              </w:rPr>
              <w:t>基本要求</w:t>
            </w:r>
          </w:p>
        </w:tc>
        <w:tc>
          <w:tcPr>
            <w:tcW w:w="507"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overflowPunct w:val="0"/>
              <w:spacing w:beforeLines="0" w:afterLines="0" w:line="260" w:lineRule="exact"/>
              <w:ind w:right="0"/>
              <w:jc w:val="center"/>
              <w:rPr>
                <w:rFonts w:hint="eastAsia" w:ascii="宋体" w:hAnsi="宋体" w:eastAsia="宋体" w:cs="宋体"/>
                <w:bCs w:val="0"/>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每增加一台自有设备加分值</w:t>
            </w:r>
          </w:p>
        </w:tc>
        <w:tc>
          <w:tcPr>
            <w:tcW w:w="38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right="0"/>
              <w:jc w:val="center"/>
              <w:rPr>
                <w:rFonts w:hint="eastAsia" w:ascii="宋体" w:hAnsi="宋体" w:eastAsia="宋体" w:cs="宋体"/>
                <w:bCs w:val="0"/>
                <w:color w:val="auto"/>
                <w:sz w:val="24"/>
                <w:szCs w:val="24"/>
                <w:highlight w:val="none"/>
                <w:lang w:val="en-US" w:eastAsia="zh-CN" w:bidi="ar-SA"/>
              </w:rPr>
            </w:pPr>
            <w:r>
              <w:rPr>
                <w:rFonts w:hint="eastAsia" w:ascii="宋体" w:hAnsi="宋体" w:eastAsia="宋体" w:cs="宋体"/>
                <w:bCs w:val="0"/>
                <w:color w:val="auto"/>
                <w:sz w:val="24"/>
                <w:szCs w:val="24"/>
                <w:highlight w:val="none"/>
                <w:lang w:val="en-US" w:eastAsia="zh-CN" w:bidi="ar-SA"/>
              </w:rPr>
              <w:t>加分上限</w:t>
            </w:r>
          </w:p>
        </w:tc>
        <w:tc>
          <w:tcPr>
            <w:tcW w:w="463"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right="0"/>
              <w:jc w:val="center"/>
              <w:rPr>
                <w:rFonts w:hint="eastAsia" w:ascii="宋体" w:hAnsi="宋体" w:eastAsia="宋体" w:cs="宋体"/>
                <w:bCs w:val="0"/>
                <w:color w:val="auto"/>
                <w:sz w:val="24"/>
                <w:szCs w:val="24"/>
                <w:highlight w:val="none"/>
                <w:lang w:val="en-US" w:eastAsia="zh-CN" w:bidi="ar-SA"/>
              </w:rPr>
            </w:pPr>
            <w:r>
              <w:rPr>
                <w:rFonts w:hint="eastAsia" w:ascii="宋体" w:hAnsi="宋体" w:eastAsia="宋体" w:cs="宋体"/>
                <w:bCs w:val="0"/>
                <w:color w:val="auto"/>
                <w:sz w:val="24"/>
                <w:szCs w:val="24"/>
                <w:highlight w:val="none"/>
                <w:lang w:val="en-US" w:eastAsia="zh-CN" w:bidi="ar-SA"/>
              </w:rPr>
              <w:t>出厂日期</w:t>
            </w:r>
          </w:p>
        </w:tc>
        <w:tc>
          <w:tcPr>
            <w:tcW w:w="80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right="0"/>
              <w:jc w:val="center"/>
              <w:rPr>
                <w:rFonts w:hint="eastAsia" w:ascii="宋体" w:hAnsi="宋体" w:eastAsia="宋体" w:cs="宋体"/>
                <w:bCs w:val="0"/>
                <w:color w:val="auto"/>
                <w:sz w:val="24"/>
                <w:szCs w:val="24"/>
                <w:highlight w:val="none"/>
                <w:lang w:val="en-US" w:eastAsia="zh-CN" w:bidi="ar-SA"/>
              </w:rPr>
            </w:pPr>
            <w:r>
              <w:rPr>
                <w:rFonts w:hint="eastAsia" w:ascii="宋体" w:hAnsi="宋体" w:eastAsia="宋体" w:cs="宋体"/>
                <w:bCs w:val="0"/>
                <w:color w:val="auto"/>
                <w:sz w:val="24"/>
                <w:szCs w:val="24"/>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34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color w:val="auto"/>
                <w:sz w:val="24"/>
                <w:szCs w:val="24"/>
                <w:highlight w:val="none"/>
              </w:rPr>
            </w:pPr>
          </w:p>
        </w:tc>
        <w:tc>
          <w:tcPr>
            <w:tcW w:w="57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color w:val="auto"/>
                <w:sz w:val="24"/>
                <w:szCs w:val="24"/>
                <w:highlight w:val="none"/>
              </w:rPr>
            </w:pPr>
          </w:p>
        </w:tc>
        <w:tc>
          <w:tcPr>
            <w:tcW w:w="69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color w:val="auto"/>
                <w:sz w:val="24"/>
                <w:szCs w:val="24"/>
                <w:highlight w:val="none"/>
              </w:rPr>
            </w:pPr>
          </w:p>
        </w:tc>
        <w:tc>
          <w:tcPr>
            <w:tcW w:w="39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color w:val="auto"/>
                <w:sz w:val="24"/>
                <w:szCs w:val="24"/>
                <w:highlight w:val="none"/>
              </w:rPr>
            </w:pPr>
          </w:p>
        </w:tc>
        <w:tc>
          <w:tcPr>
            <w:tcW w:w="44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spacing w:beforeLines="0" w:afterLines="0" w:line="260" w:lineRule="exact"/>
              <w:ind w:firstLine="0" w:firstLineChars="0"/>
              <w:jc w:val="center"/>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val="0"/>
                <w:color w:val="auto"/>
                <w:sz w:val="24"/>
                <w:szCs w:val="24"/>
                <w:highlight w:val="none"/>
                <w:lang w:val="en-US" w:eastAsia="zh-CN" w:bidi="ar-SA"/>
              </w:rPr>
              <w:t>总数量</w:t>
            </w:r>
          </w:p>
        </w:tc>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spacing w:beforeLines="0" w:afterLines="0" w:line="260" w:lineRule="exact"/>
              <w:ind w:firstLine="0" w:firstLineChars="0"/>
              <w:jc w:val="center"/>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val="0"/>
                <w:color w:val="auto"/>
                <w:sz w:val="24"/>
                <w:szCs w:val="24"/>
                <w:highlight w:val="none"/>
                <w:lang w:val="en-US" w:eastAsia="zh-CN" w:bidi="ar-SA"/>
              </w:rPr>
              <w:t>自有设备</w:t>
            </w:r>
          </w:p>
        </w:tc>
        <w:tc>
          <w:tcPr>
            <w:tcW w:w="50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4"/>
                <w:szCs w:val="24"/>
                <w:highlight w:val="none"/>
                <w:lang w:val="en-US" w:eastAsia="zh-CN" w:bidi="ar-SA"/>
              </w:rPr>
            </w:pPr>
          </w:p>
        </w:tc>
        <w:tc>
          <w:tcPr>
            <w:tcW w:w="3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4"/>
                <w:szCs w:val="24"/>
                <w:highlight w:val="none"/>
                <w:lang w:val="en-US" w:eastAsia="zh-CN" w:bidi="ar-SA"/>
              </w:rPr>
            </w:pPr>
          </w:p>
        </w:tc>
        <w:tc>
          <w:tcPr>
            <w:tcW w:w="46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4"/>
                <w:szCs w:val="24"/>
                <w:highlight w:val="none"/>
                <w:lang w:val="en-US" w:eastAsia="zh-CN" w:bidi="ar-SA"/>
              </w:rPr>
            </w:pPr>
          </w:p>
        </w:tc>
        <w:tc>
          <w:tcPr>
            <w:tcW w:w="80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4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color w:val="auto"/>
                <w:kern w:val="0"/>
                <w:sz w:val="24"/>
                <w:szCs w:val="24"/>
                <w:u w:val="none"/>
                <w:lang w:val="en-US" w:eastAsia="zh-CN" w:bidi="ar"/>
              </w:rPr>
              <w:t>1</w:t>
            </w:r>
          </w:p>
        </w:tc>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yellow"/>
                <w:lang w:val="en-US" w:eastAsia="zh-CN" w:bidi="ar-SA"/>
              </w:rPr>
            </w:pPr>
            <w:r>
              <w:rPr>
                <w:rFonts w:hint="eastAsia" w:ascii="宋体" w:hAnsi="宋体" w:eastAsia="宋体" w:cs="宋体"/>
                <w:bCs/>
                <w:color w:val="auto"/>
                <w:kern w:val="2"/>
                <w:sz w:val="24"/>
                <w:szCs w:val="24"/>
                <w:highlight w:val="none"/>
                <w:lang w:val="en-US" w:eastAsia="zh-CN" w:bidi="ar-SA"/>
              </w:rPr>
              <w:t>挖机</w:t>
            </w:r>
          </w:p>
        </w:tc>
        <w:tc>
          <w:tcPr>
            <w:tcW w:w="69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60型</w:t>
            </w:r>
          </w:p>
        </w:tc>
        <w:tc>
          <w:tcPr>
            <w:tcW w:w="39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sz w:val="24"/>
                <w:szCs w:val="24"/>
                <w:highlight w:val="none"/>
                <w:lang w:val="en-US"/>
              </w:rPr>
            </w:pPr>
            <w:r>
              <w:rPr>
                <w:rFonts w:hint="eastAsia" w:ascii="宋体" w:hAnsi="宋体" w:eastAsia="宋体" w:cs="宋体"/>
                <w:i w:val="0"/>
                <w:color w:val="auto"/>
                <w:kern w:val="0"/>
                <w:sz w:val="24"/>
                <w:szCs w:val="24"/>
                <w:u w:val="none"/>
                <w:lang w:val="en-US" w:eastAsia="zh-CN" w:bidi="ar"/>
              </w:rPr>
              <w:t>台</w:t>
            </w:r>
          </w:p>
        </w:tc>
        <w:tc>
          <w:tcPr>
            <w:tcW w:w="44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i w:val="0"/>
                <w:color w:val="auto"/>
                <w:kern w:val="0"/>
                <w:sz w:val="24"/>
                <w:szCs w:val="24"/>
                <w:u w:val="none"/>
                <w:lang w:val="en-US" w:eastAsia="zh-CN" w:bidi="ar"/>
              </w:rPr>
              <w:t>2</w:t>
            </w:r>
          </w:p>
        </w:tc>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bCs/>
                <w:color w:val="auto"/>
                <w:sz w:val="24"/>
                <w:szCs w:val="24"/>
                <w:highlight w:val="none"/>
                <w:lang w:val="en-US" w:eastAsia="zh-CN" w:bidi="ar-SA"/>
              </w:rPr>
            </w:pPr>
          </w:p>
        </w:tc>
        <w:tc>
          <w:tcPr>
            <w:tcW w:w="50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val="0"/>
                <w:color w:val="auto"/>
                <w:sz w:val="24"/>
                <w:szCs w:val="24"/>
                <w:highlight w:val="none"/>
                <w:lang w:val="en-US" w:eastAsia="zh-CN"/>
              </w:rPr>
            </w:pPr>
          </w:p>
        </w:tc>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val="0"/>
                <w:color w:val="auto"/>
                <w:kern w:val="2"/>
                <w:sz w:val="24"/>
                <w:szCs w:val="24"/>
                <w:highlight w:val="none"/>
                <w:lang w:val="en-US" w:eastAsia="zh-CN" w:bidi="ar-SA"/>
              </w:rPr>
            </w:pPr>
          </w:p>
        </w:tc>
        <w:tc>
          <w:tcPr>
            <w:tcW w:w="463" w:type="pct"/>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2019年7月及以后</w:t>
            </w:r>
          </w:p>
        </w:tc>
        <w:tc>
          <w:tcPr>
            <w:tcW w:w="804" w:type="pct"/>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color w:val="auto"/>
                <w:kern w:val="0"/>
                <w:sz w:val="24"/>
                <w:szCs w:val="24"/>
                <w:highlight w:val="none"/>
                <w:u w:val="none"/>
                <w:lang w:val="en-US" w:eastAsia="zh-CN" w:bidi="ar"/>
              </w:rPr>
              <w:t>自有设备需提供真实、清晰、可查见的购买发票彩色影印件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4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yellow"/>
                <w:lang w:val="en-US" w:eastAsia="zh-CN" w:bidi="ar-SA"/>
              </w:rPr>
            </w:pPr>
            <w:r>
              <w:rPr>
                <w:rFonts w:hint="eastAsia" w:ascii="宋体" w:hAnsi="宋体" w:eastAsia="宋体" w:cs="宋体"/>
                <w:bCs/>
                <w:color w:val="auto"/>
                <w:kern w:val="2"/>
                <w:sz w:val="24"/>
                <w:szCs w:val="24"/>
                <w:highlight w:val="none"/>
                <w:lang w:val="en-US" w:eastAsia="zh-CN" w:bidi="ar-SA"/>
              </w:rPr>
              <w:t>随车起重运输车</w:t>
            </w:r>
          </w:p>
        </w:tc>
        <w:tc>
          <w:tcPr>
            <w:tcW w:w="69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20吨</w:t>
            </w:r>
          </w:p>
        </w:tc>
        <w:tc>
          <w:tcPr>
            <w:tcW w:w="39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台</w:t>
            </w:r>
          </w:p>
        </w:tc>
        <w:tc>
          <w:tcPr>
            <w:tcW w:w="44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2</w:t>
            </w:r>
          </w:p>
        </w:tc>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0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p>
        </w:tc>
        <w:tc>
          <w:tcPr>
            <w:tcW w:w="463"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24"/>
                <w:szCs w:val="24"/>
                <w:highlight w:val="none"/>
                <w:lang w:val="en-US" w:eastAsia="zh-CN"/>
              </w:rPr>
            </w:pPr>
          </w:p>
        </w:tc>
        <w:tc>
          <w:tcPr>
            <w:tcW w:w="804" w:type="pct"/>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41" w:type="pct"/>
            <w:tcBorders>
              <w:top w:val="single" w:color="auto" w:sz="4" w:space="0"/>
              <w:left w:val="single" w:color="000000"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运输车</w:t>
            </w:r>
          </w:p>
        </w:tc>
        <w:tc>
          <w:tcPr>
            <w:tcW w:w="69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val="0"/>
                <w:color w:val="auto"/>
                <w:sz w:val="24"/>
                <w:szCs w:val="24"/>
                <w:highlight w:val="none"/>
                <w:lang w:val="en-US" w:eastAsia="zh-CN"/>
              </w:rPr>
              <w:t>四轴车辆</w:t>
            </w:r>
          </w:p>
        </w:tc>
        <w:tc>
          <w:tcPr>
            <w:tcW w:w="39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辆</w:t>
            </w:r>
          </w:p>
        </w:tc>
        <w:tc>
          <w:tcPr>
            <w:tcW w:w="44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10</w:t>
            </w:r>
          </w:p>
        </w:tc>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24"/>
                <w:szCs w:val="24"/>
                <w:highlight w:val="none"/>
                <w:lang w:val="en-US" w:eastAsia="zh-CN" w:bidi="ar-SA"/>
              </w:rPr>
            </w:pPr>
          </w:p>
        </w:tc>
        <w:tc>
          <w:tcPr>
            <w:tcW w:w="50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sz w:val="24"/>
                <w:szCs w:val="24"/>
                <w:highlight w:val="none"/>
                <w:lang w:val="en-US" w:eastAsia="zh-CN"/>
              </w:rPr>
            </w:pPr>
          </w:p>
        </w:tc>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p>
        </w:tc>
        <w:tc>
          <w:tcPr>
            <w:tcW w:w="463"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24"/>
                <w:szCs w:val="24"/>
                <w:highlight w:val="none"/>
                <w:lang w:val="en-US" w:eastAsia="zh-CN"/>
              </w:rPr>
            </w:pPr>
          </w:p>
        </w:tc>
        <w:tc>
          <w:tcPr>
            <w:tcW w:w="804" w:type="pct"/>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41" w:type="pct"/>
            <w:tcBorders>
              <w:top w:val="single" w:color="auto" w:sz="4" w:space="0"/>
              <w:left w:val="single" w:color="000000"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w:t>
            </w:r>
          </w:p>
        </w:tc>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洒水车</w:t>
            </w:r>
          </w:p>
        </w:tc>
        <w:tc>
          <w:tcPr>
            <w:tcW w:w="69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val="0"/>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12方</w:t>
            </w:r>
          </w:p>
        </w:tc>
        <w:tc>
          <w:tcPr>
            <w:tcW w:w="39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辆</w:t>
            </w:r>
          </w:p>
        </w:tc>
        <w:tc>
          <w:tcPr>
            <w:tcW w:w="44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24"/>
                <w:szCs w:val="24"/>
                <w:highlight w:val="none"/>
                <w:lang w:val="en-US" w:eastAsia="zh-CN" w:bidi="ar-SA"/>
              </w:rPr>
            </w:pPr>
          </w:p>
        </w:tc>
        <w:tc>
          <w:tcPr>
            <w:tcW w:w="50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sz w:val="24"/>
                <w:szCs w:val="24"/>
                <w:highlight w:val="none"/>
                <w:lang w:val="en-US" w:eastAsia="zh-CN"/>
              </w:rPr>
            </w:pPr>
          </w:p>
        </w:tc>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p>
        </w:tc>
        <w:tc>
          <w:tcPr>
            <w:tcW w:w="463" w:type="pct"/>
            <w:vMerge w:val="continue"/>
            <w:tcBorders>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24"/>
                <w:szCs w:val="24"/>
                <w:highlight w:val="none"/>
                <w:lang w:val="en-US" w:eastAsia="zh-CN"/>
              </w:rPr>
            </w:pPr>
          </w:p>
        </w:tc>
        <w:tc>
          <w:tcPr>
            <w:tcW w:w="804" w:type="pct"/>
            <w:vMerge w:val="continue"/>
            <w:tcBorders>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24"/>
                <w:szCs w:val="24"/>
                <w:highlight w:val="none"/>
                <w:lang w:val="en-US" w:eastAsia="zh-CN"/>
              </w:rPr>
            </w:pPr>
          </w:p>
        </w:tc>
      </w:tr>
    </w:tbl>
    <w:p>
      <w:pPr>
        <w:keepNext w:val="0"/>
        <w:keepLines w:val="0"/>
        <w:widowControl/>
        <w:numPr>
          <w:ilvl w:val="0"/>
          <w:numId w:val="0"/>
        </w:numPr>
        <w:suppressLineNumbers w:val="0"/>
        <w:jc w:val="left"/>
        <w:textAlignment w:val="center"/>
        <w:rPr>
          <w:rFonts w:hint="eastAsia"/>
          <w:color w:val="auto"/>
          <w:sz w:val="18"/>
          <w:szCs w:val="18"/>
          <w:highlight w:val="none"/>
          <w:lang w:val="en-US" w:eastAsia="zh-CN"/>
        </w:rPr>
      </w:pPr>
    </w:p>
    <w:p>
      <w:pPr>
        <w:keepNext w:val="0"/>
        <w:keepLines w:val="0"/>
        <w:widowControl/>
        <w:numPr>
          <w:ilvl w:val="0"/>
          <w:numId w:val="0"/>
        </w:numPr>
        <w:tabs>
          <w:tab w:val="left" w:pos="4575"/>
        </w:tabs>
        <w:spacing w:line="360" w:lineRule="auto"/>
        <w:jc w:val="left"/>
        <w:textAlignment w:val="center"/>
        <w:rPr>
          <w:rFonts w:hint="eastAsia"/>
          <w:color w:val="auto"/>
          <w:sz w:val="16"/>
          <w:szCs w:val="16"/>
          <w:highlight w:val="none"/>
          <w:lang w:val="en-US" w:eastAsia="zh-CN"/>
        </w:rPr>
      </w:pPr>
    </w:p>
    <w:p>
      <w:pPr>
        <w:keepNext w:val="0"/>
        <w:keepLines w:val="0"/>
        <w:widowControl/>
        <w:numPr>
          <w:ilvl w:val="0"/>
          <w:numId w:val="0"/>
        </w:numPr>
        <w:tabs>
          <w:tab w:val="left" w:pos="4575"/>
        </w:tabs>
        <w:spacing w:line="360" w:lineRule="auto"/>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keepNext w:val="0"/>
        <w:keepLines w:val="0"/>
        <w:widowControl/>
        <w:numPr>
          <w:ilvl w:val="0"/>
          <w:numId w:val="0"/>
        </w:numPr>
        <w:tabs>
          <w:tab w:val="left" w:pos="4575"/>
        </w:tabs>
        <w:spacing w:line="360" w:lineRule="auto"/>
        <w:ind w:firstLine="360" w:firstLineChars="200"/>
        <w:jc w:val="left"/>
        <w:textAlignment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lang w:val="en-US" w:eastAsia="zh-CN"/>
        </w:rPr>
        <w:t>本表中的总数量为承包人中标后向发包人承诺的投入最低设备要求，并以书面形式纳入合同附件。</w:t>
      </w:r>
    </w:p>
    <w:p>
      <w:pPr>
        <w:pStyle w:val="3"/>
        <w:keepNext/>
        <w:keepLines/>
        <w:pageBreakBefore w:val="0"/>
        <w:widowControl w:val="0"/>
        <w:tabs>
          <w:tab w:val="left" w:pos="4575"/>
        </w:tabs>
        <w:kinsoku/>
        <w:wordWrap/>
        <w:overflowPunct/>
        <w:topLinePunct w:val="0"/>
        <w:autoSpaceDE/>
        <w:autoSpaceDN/>
        <w:bidi w:val="0"/>
        <w:adjustRightInd/>
        <w:snapToGrid/>
        <w:spacing w:line="716" w:lineRule="exact"/>
        <w:ind w:left="0"/>
        <w:jc w:val="center"/>
        <w:textAlignment w:val="auto"/>
        <w:outlineLvl w:val="0"/>
        <w:rPr>
          <w:color w:val="auto"/>
          <w:w w:val="100"/>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YzljZDdlM2RkNmJjMmFiOTA0YzBmMDE3N2Y3NjQifQ=="/>
  </w:docVars>
  <w:rsids>
    <w:rsidRoot w:val="28306953"/>
    <w:rsid w:val="01FA65AD"/>
    <w:rsid w:val="0D0E5F75"/>
    <w:rsid w:val="0DF11CDD"/>
    <w:rsid w:val="0E325BF3"/>
    <w:rsid w:val="1970645B"/>
    <w:rsid w:val="28306953"/>
    <w:rsid w:val="2EFA733D"/>
    <w:rsid w:val="300246FB"/>
    <w:rsid w:val="3214547C"/>
    <w:rsid w:val="348C67A2"/>
    <w:rsid w:val="3C6109FB"/>
    <w:rsid w:val="40980764"/>
    <w:rsid w:val="43AC4C52"/>
    <w:rsid w:val="463158E2"/>
    <w:rsid w:val="4C577725"/>
    <w:rsid w:val="50AD025B"/>
    <w:rsid w:val="51170972"/>
    <w:rsid w:val="54C53DC5"/>
    <w:rsid w:val="5A8042EB"/>
    <w:rsid w:val="60AE4724"/>
    <w:rsid w:val="60F11A9E"/>
    <w:rsid w:val="61630BEE"/>
    <w:rsid w:val="68896A60"/>
    <w:rsid w:val="698C6808"/>
    <w:rsid w:val="6A8A65E3"/>
    <w:rsid w:val="6F472E79"/>
    <w:rsid w:val="6F904CDD"/>
    <w:rsid w:val="70BA7A0F"/>
    <w:rsid w:val="75BA46FD"/>
    <w:rsid w:val="77834186"/>
    <w:rsid w:val="77D2797E"/>
    <w:rsid w:val="7D943A85"/>
    <w:rsid w:val="7FD034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spacing w:line="240" w:lineRule="auto"/>
      <w:ind w:firstLine="570" w:firstLineChars="0"/>
    </w:pPr>
    <w:rPr>
      <w:rFonts w:ascii="仿宋" w:hAnsi="仿宋" w:eastAsia="仿宋"/>
      <w:kern w:val="0"/>
      <w:sz w:val="20"/>
    </w:rPr>
  </w:style>
  <w:style w:type="paragraph" w:styleId="4">
    <w:name w:val="Body Text"/>
    <w:basedOn w:val="1"/>
    <w:next w:val="1"/>
    <w:qFormat/>
    <w:uiPriority w:val="0"/>
    <w:pPr>
      <w:spacing w:after="120"/>
    </w:pPr>
    <w:rPr>
      <w:rFonts w:eastAsia="微软雅黑"/>
      <w:szCs w:val="24"/>
    </w:rPr>
  </w:style>
  <w:style w:type="paragraph" w:styleId="5">
    <w:name w:val="Body Text Indent"/>
    <w:basedOn w:val="1"/>
    <w:qFormat/>
    <w:uiPriority w:val="0"/>
    <w:pPr>
      <w:spacing w:after="120"/>
      <w:ind w:left="420" w:leftChars="200"/>
    </w:pPr>
    <w:rPr>
      <w:rFonts w:eastAsia="微软雅黑"/>
      <w:szCs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qFormat/>
    <w:uiPriority w:val="0"/>
    <w:pPr>
      <w:ind w:firstLine="420" w:firstLineChars="200"/>
    </w:pPr>
    <w:rPr>
      <w:rFonts w:ascii="Calibri" w:hAnsi="Calibri"/>
    </w:rPr>
  </w:style>
  <w:style w:type="character" w:styleId="10">
    <w:name w:val="Hyperlink"/>
    <w:qFormat/>
    <w:uiPriority w:val="99"/>
    <w:rPr>
      <w:color w:val="0000FF"/>
      <w:u w:val="single"/>
    </w:rPr>
  </w:style>
  <w:style w:type="paragraph" w:customStyle="1" w:styleId="11">
    <w:name w:val="p0"/>
    <w:basedOn w:val="1"/>
    <w:qFormat/>
    <w:uiPriority w:val="99"/>
    <w:pPr>
      <w:widowControl/>
      <w:jc w:val="left"/>
    </w:pPr>
    <w:rPr>
      <w:rFonts w:cs="宋体"/>
      <w:kern w:val="0"/>
      <w:szCs w:val="21"/>
    </w:rPr>
  </w:style>
  <w:style w:type="paragraph" w:customStyle="1" w:styleId="1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3791</Words>
  <Characters>4281</Characters>
  <Lines>0</Lines>
  <Paragraphs>0</Paragraphs>
  <TotalTime>1</TotalTime>
  <ScaleCrop>false</ScaleCrop>
  <LinksUpToDate>false</LinksUpToDate>
  <CharactersWithSpaces>4645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2022-07-14T08:08:00Z</dcterms:created>
  <dc:creator>xianjiali</dc:creator>
  <cp:lastModifiedBy>Sensual</cp:lastModifiedBy>
  <dcterms:modified xsi:type="dcterms:W3CDTF">2022-07-26T08:18:02Z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8D765E16BB0D4B92AC34A066A0936697</vt:lpwstr>
  </property>
</Properties>
</file>