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after="120" w:line="360" w:lineRule="auto"/>
        <w:ind w:left="0" w:right="0" w:firstLine="480" w:firstLineChars="200"/>
        <w:jc w:val="both"/>
        <w:textAlignment w:val="auto"/>
        <w:rPr>
          <w:rFonts w:ascii="Times New Roman" w:hAnsi="Times New Roman" w:eastAsia="宋体" w:cs="Times New Roman"/>
          <w:kern w:val="2"/>
          <w:sz w:val="24"/>
          <w:szCs w:val="32"/>
          <w:lang w:val="en-US" w:eastAsia="zh-CN" w:bidi="ar-SA"/>
        </w:rPr>
      </w:pPr>
    </w:p>
    <w:p>
      <w:pPr>
        <w:widowControl w:val="0"/>
        <w:ind w:firstLine="0"/>
        <w:jc w:val="left"/>
        <w:rPr>
          <w:rFonts w:hint="eastAsia" w:ascii="宋体" w:hAnsi="宋体" w:eastAsia="宋体" w:cs="宋体"/>
          <w:b/>
          <w:color w:val="auto"/>
          <w:kern w:val="0"/>
          <w:sz w:val="28"/>
          <w:szCs w:val="28"/>
          <w:highlight w:val="none"/>
          <w:lang w:val="en-US" w:eastAsia="zh-CN" w:bidi="ar-SA"/>
        </w:rPr>
      </w:pP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r>
        <w:rPr>
          <w:rFonts w:hint="eastAsia" w:ascii="仿宋_GB2312" w:hAnsi="仿宋_GB2312" w:eastAsia="仿宋_GB2312" w:cs="仿宋_GB2312"/>
          <w:b/>
          <w:bCs w:val="0"/>
          <w:color w:val="auto"/>
          <w:sz w:val="28"/>
          <w:szCs w:val="28"/>
          <w:highlight w:val="none"/>
          <w:u w:val="none"/>
          <w:lang w:val="en-US" w:eastAsia="zh-CN"/>
        </w:rPr>
        <w:t>附表一</w:t>
      </w:r>
    </w:p>
    <w:p>
      <w:pPr>
        <w:widowControl w:val="0"/>
        <w:spacing w:line="360" w:lineRule="auto"/>
        <w:ind w:left="0" w:leftChars="0" w:firstLine="0" w:firstLineChars="0"/>
        <w:jc w:val="center"/>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eastAsia="宋体" w:cs="宋体"/>
          <w:b/>
          <w:bCs/>
          <w:color w:val="auto"/>
          <w:w w:val="100"/>
          <w:kern w:val="0"/>
          <w:sz w:val="28"/>
          <w:szCs w:val="28"/>
          <w:highlight w:val="none"/>
          <w:u w:val="none"/>
          <w:lang w:val="en-US" w:eastAsia="zh-CN" w:bidi="ar-SA"/>
        </w:rPr>
        <w:t>G5京昆高速公路绵广段K1577+578大沟边大桥左幅桥梁病害处治工程劳务合作项目</w:t>
      </w:r>
    </w:p>
    <w:p>
      <w:pPr>
        <w:widowControl w:val="0"/>
        <w:ind w:firstLine="0"/>
        <w:jc w:val="center"/>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28"/>
          <w:szCs w:val="28"/>
          <w:highlight w:val="none"/>
          <w:lang w:val="en-US" w:eastAsia="zh-CN" w:bidi="ar-SA"/>
        </w:rPr>
        <w:t>工程标段划分、工期规模、工期统计表</w:t>
      </w:r>
    </w:p>
    <w:p>
      <w:pPr>
        <w:widowControl w:val="0"/>
        <w:spacing w:line="360" w:lineRule="auto"/>
        <w:ind w:left="0" w:leftChars="0" w:firstLine="0" w:firstLineChars="0"/>
        <w:jc w:val="center"/>
        <w:rPr>
          <w:rFonts w:hint="eastAsia" w:ascii="仿宋" w:hAnsi="仿宋" w:eastAsia="仿宋" w:cs="Times New Roman"/>
          <w:color w:val="auto"/>
          <w:kern w:val="0"/>
          <w:sz w:val="20"/>
          <w:szCs w:val="22"/>
          <w:highlight w:val="none"/>
          <w:lang w:val="en-US" w:eastAsia="zh-CN" w:bidi="ar-SA"/>
        </w:rPr>
      </w:pPr>
    </w:p>
    <w:tbl>
      <w:tblPr>
        <w:tblStyle w:val="3"/>
        <w:tblW w:w="102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97"/>
        <w:gridCol w:w="1838"/>
        <w:gridCol w:w="1515"/>
        <w:gridCol w:w="2352"/>
        <w:gridCol w:w="1505"/>
        <w:gridCol w:w="18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59" w:hRule="exact"/>
          <w:jc w:val="center"/>
        </w:trPr>
        <w:tc>
          <w:tcPr>
            <w:tcW w:w="1197" w:type="dxa"/>
            <w:tcBorders>
              <w:tl2br w:val="nil"/>
              <w:tr2bl w:val="nil"/>
            </w:tcBorders>
            <w:shd w:val="clear" w:color="auto" w:fill="FFFFFF"/>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bidi="ar-SA"/>
              </w:rPr>
            </w:pPr>
            <w:r>
              <w:rPr>
                <w:rFonts w:hint="eastAsia" w:ascii="宋体" w:hAnsi="宋体" w:eastAsia="宋体" w:cs="宋体"/>
                <w:b/>
                <w:bCs/>
                <w:color w:val="000000"/>
                <w:kern w:val="0"/>
                <w:sz w:val="18"/>
                <w:szCs w:val="18"/>
                <w:highlight w:val="none"/>
                <w:lang w:val="en-US" w:eastAsia="zh-CN"/>
              </w:rPr>
              <w:t>施工阶段</w:t>
            </w:r>
          </w:p>
        </w:tc>
        <w:tc>
          <w:tcPr>
            <w:tcW w:w="1838" w:type="dxa"/>
            <w:tcBorders>
              <w:tl2br w:val="nil"/>
              <w:tr2bl w:val="nil"/>
            </w:tcBorders>
            <w:shd w:val="clear" w:color="auto" w:fill="FFFFFF"/>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eastAsia="zh-CN"/>
              </w:rPr>
              <w:t>施工段落</w:t>
            </w:r>
          </w:p>
        </w:tc>
        <w:tc>
          <w:tcPr>
            <w:tcW w:w="1515" w:type="dxa"/>
            <w:tcBorders>
              <w:tl2br w:val="nil"/>
              <w:tr2bl w:val="nil"/>
            </w:tcBorders>
            <w:shd w:val="clear" w:color="auto" w:fill="FFFFFF"/>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里程(km)</w:t>
            </w:r>
          </w:p>
        </w:tc>
        <w:tc>
          <w:tcPr>
            <w:tcW w:w="2352" w:type="dxa"/>
            <w:tcBorders>
              <w:tl2br w:val="nil"/>
              <w:tr2bl w:val="nil"/>
            </w:tcBorders>
            <w:shd w:val="clear" w:color="auto" w:fill="FFFFFF"/>
            <w:tcMar>
              <w:top w:w="15" w:type="dxa"/>
              <w:left w:w="15" w:type="dxa"/>
              <w:right w:w="15" w:type="dxa"/>
            </w:tcMar>
            <w:vAlign w:val="center"/>
          </w:tcPr>
          <w:p>
            <w:pPr>
              <w:widowControl/>
              <w:tabs>
                <w:tab w:val="left" w:pos="416"/>
              </w:tabs>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主要工作内容</w:t>
            </w:r>
          </w:p>
        </w:tc>
        <w:tc>
          <w:tcPr>
            <w:tcW w:w="1505" w:type="dxa"/>
            <w:tcBorders>
              <w:tl2br w:val="nil"/>
              <w:tr2bl w:val="nil"/>
            </w:tcBorders>
            <w:shd w:val="clear" w:color="auto" w:fill="FFFFFF"/>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工期</w:t>
            </w:r>
          </w:p>
        </w:tc>
        <w:tc>
          <w:tcPr>
            <w:tcW w:w="1848" w:type="dxa"/>
            <w:tcBorders>
              <w:tl2br w:val="nil"/>
              <w:tr2bl w:val="nil"/>
            </w:tcBorders>
            <w:shd w:val="clear" w:color="auto" w:fill="FFFFFF"/>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05" w:hRule="exact"/>
          <w:jc w:val="center"/>
        </w:trPr>
        <w:tc>
          <w:tcPr>
            <w:tcW w:w="1197" w:type="dxa"/>
            <w:tcBorders>
              <w:tl2br w:val="nil"/>
              <w:tr2bl w:val="nil"/>
            </w:tcBorders>
            <w:shd w:val="clear" w:color="auto" w:fill="FFFFFF"/>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第</w:t>
            </w:r>
            <w:r>
              <w:rPr>
                <w:rFonts w:hint="eastAsia" w:ascii="宋体" w:hAnsi="宋体" w:cs="宋体"/>
                <w:color w:val="000000"/>
                <w:kern w:val="0"/>
                <w:sz w:val="18"/>
                <w:szCs w:val="18"/>
                <w:lang w:val="en-US" w:eastAsia="zh-CN"/>
              </w:rPr>
              <w:t>二</w:t>
            </w:r>
            <w:r>
              <w:rPr>
                <w:rFonts w:hint="eastAsia" w:ascii="宋体" w:hAnsi="宋体" w:eastAsia="宋体" w:cs="宋体"/>
                <w:color w:val="000000"/>
                <w:kern w:val="0"/>
                <w:sz w:val="18"/>
                <w:szCs w:val="18"/>
                <w:lang w:val="en-US" w:eastAsia="zh-CN"/>
              </w:rPr>
              <w:t>阶段</w:t>
            </w:r>
          </w:p>
        </w:tc>
        <w:tc>
          <w:tcPr>
            <w:tcW w:w="1838" w:type="dxa"/>
            <w:tcBorders>
              <w:tl2br w:val="nil"/>
              <w:tr2bl w:val="nil"/>
            </w:tcBorders>
            <w:shd w:val="clear" w:color="auto" w:fill="FFFFFF"/>
            <w:tcMar>
              <w:top w:w="15" w:type="dxa"/>
              <w:left w:w="15" w:type="dxa"/>
              <w:right w:w="15" w:type="dxa"/>
            </w:tcMar>
            <w:vAlign w:val="center"/>
          </w:tcPr>
          <w:p>
            <w:pPr>
              <w:widowControl/>
              <w:spacing w:line="240" w:lineRule="auto"/>
              <w:ind w:firstLine="0" w:firstLineChars="0"/>
              <w:jc w:val="both"/>
              <w:textAlignment w:val="center"/>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G5京昆高速公路绵广段大沟边大桥左幅</w:t>
            </w:r>
          </w:p>
        </w:tc>
        <w:tc>
          <w:tcPr>
            <w:tcW w:w="1515" w:type="dxa"/>
            <w:tcBorders>
              <w:tl2br w:val="nil"/>
              <w:tr2bl w:val="nil"/>
            </w:tcBorders>
            <w:shd w:val="clear" w:color="auto" w:fill="FFFFFF"/>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0.24km</w:t>
            </w:r>
          </w:p>
        </w:tc>
        <w:tc>
          <w:tcPr>
            <w:tcW w:w="2352" w:type="dxa"/>
            <w:tcBorders>
              <w:tl2br w:val="nil"/>
              <w:tr2bl w:val="nil"/>
            </w:tcBorders>
            <w:shd w:val="clear" w:color="auto" w:fill="FFFFFF"/>
            <w:tcMar>
              <w:top w:w="15" w:type="dxa"/>
              <w:left w:w="15" w:type="dxa"/>
              <w:right w:w="15" w:type="dxa"/>
            </w:tcMar>
            <w:vAlign w:val="center"/>
          </w:tcPr>
          <w:p>
            <w:pPr>
              <w:widowControl/>
              <w:spacing w:line="240" w:lineRule="auto"/>
              <w:ind w:firstLine="0" w:firstLineChars="0"/>
              <w:jc w:val="both"/>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桥梁空心板更换，混凝土护栏加固。</w:t>
            </w:r>
          </w:p>
        </w:tc>
        <w:tc>
          <w:tcPr>
            <w:tcW w:w="1505" w:type="dxa"/>
            <w:tcBorders>
              <w:tl2br w:val="nil"/>
              <w:tr2bl w:val="nil"/>
            </w:tcBorders>
            <w:shd w:val="clear" w:color="auto" w:fill="FFFFFF"/>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w:t>
            </w:r>
            <w:r>
              <w:rPr>
                <w:rFonts w:hint="eastAsia" w:ascii="宋体" w:hAnsi="宋体" w:eastAsia="宋体" w:cs="宋体"/>
                <w:color w:val="000000"/>
                <w:kern w:val="0"/>
                <w:sz w:val="18"/>
                <w:szCs w:val="18"/>
                <w:lang w:val="en-US" w:eastAsia="zh-CN" w:bidi="ar-SA"/>
              </w:rPr>
              <w:t>个月</w:t>
            </w:r>
          </w:p>
        </w:tc>
        <w:tc>
          <w:tcPr>
            <w:tcW w:w="1848" w:type="dxa"/>
            <w:tcBorders>
              <w:tl2br w:val="nil"/>
              <w:tr2bl w:val="nil"/>
            </w:tcBorders>
            <w:shd w:val="clear" w:color="auto" w:fill="FFFFFF"/>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正式进场后</w:t>
            </w:r>
          </w:p>
          <w:p>
            <w:pPr>
              <w:widowControl/>
              <w:spacing w:line="240" w:lineRule="auto"/>
              <w:ind w:firstLine="0" w:firstLineChars="0"/>
              <w:jc w:val="center"/>
              <w:textAlignment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3个月完工</w:t>
            </w:r>
          </w:p>
        </w:tc>
      </w:tr>
    </w:tbl>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sectPr>
          <w:headerReference r:id="rId3" w:type="default"/>
          <w:footerReference r:id="rId4" w:type="default"/>
          <w:pgSz w:w="11920" w:h="16840"/>
          <w:pgMar w:top="2560" w:right="900" w:bottom="600" w:left="820" w:header="1641" w:footer="409" w:gutter="0"/>
          <w:pgBorders>
            <w:top w:val="none" w:sz="0" w:space="0"/>
            <w:left w:val="none" w:sz="0" w:space="0"/>
            <w:bottom w:val="none" w:sz="0" w:space="0"/>
            <w:right w:val="none" w:sz="0" w:space="0"/>
          </w:pgBorders>
          <w:pgNumType w:start="10"/>
          <w:cols w:space="720" w:num="1"/>
        </w:sectPr>
      </w:pPr>
    </w:p>
    <w:p>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附表二</w:t>
      </w:r>
    </w:p>
    <w:p>
      <w:pPr>
        <w:rPr>
          <w:rFonts w:hint="eastAsia" w:ascii="宋体" w:hAnsi="宋体" w:eastAsia="宋体" w:cs="宋体"/>
        </w:rPr>
      </w:pPr>
    </w:p>
    <w:p>
      <w:pPr>
        <w:widowControl w:val="0"/>
        <w:spacing w:line="360" w:lineRule="auto"/>
        <w:ind w:left="0" w:leftChars="0" w:firstLine="0" w:firstLineChars="0"/>
        <w:jc w:val="center"/>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eastAsia="宋体" w:cs="宋体"/>
          <w:b/>
          <w:bCs/>
          <w:color w:val="auto"/>
          <w:w w:val="100"/>
          <w:kern w:val="0"/>
          <w:sz w:val="28"/>
          <w:szCs w:val="28"/>
          <w:highlight w:val="none"/>
          <w:u w:val="none"/>
          <w:lang w:val="en-US" w:eastAsia="zh-CN" w:bidi="ar-SA"/>
        </w:rPr>
        <w:t>G5京昆高速公路绵广段K1577+578大沟边大桥左幅桥梁病害处治工程劳务合作项目</w:t>
      </w:r>
    </w:p>
    <w:p>
      <w:pPr>
        <w:widowControl w:val="0"/>
        <w:spacing w:line="360" w:lineRule="auto"/>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工程施工企业资质等级要求、业绩基本要求</w:t>
      </w:r>
    </w:p>
    <w:p>
      <w:pPr>
        <w:rPr>
          <w:rFonts w:hint="eastAsia" w:ascii="宋体" w:hAnsi="宋体" w:eastAsia="宋体" w:cs="宋体"/>
        </w:rPr>
      </w:pPr>
    </w:p>
    <w:tbl>
      <w:tblPr>
        <w:tblStyle w:val="3"/>
        <w:tblpPr w:leftFromText="180" w:rightFromText="180" w:vertAnchor="text" w:horzAnchor="page" w:tblpX="1280" w:tblpY="89"/>
        <w:tblOverlap w:val="never"/>
        <w:tblW w:w="10304" w:type="dxa"/>
        <w:jc w:val="center"/>
        <w:tblLayout w:type="fixed"/>
        <w:tblCellMar>
          <w:top w:w="0" w:type="dxa"/>
          <w:left w:w="0" w:type="dxa"/>
          <w:bottom w:w="0" w:type="dxa"/>
          <w:right w:w="0" w:type="dxa"/>
        </w:tblCellMar>
      </w:tblPr>
      <w:tblGrid>
        <w:gridCol w:w="527"/>
        <w:gridCol w:w="1421"/>
        <w:gridCol w:w="1931"/>
        <w:gridCol w:w="2378"/>
        <w:gridCol w:w="3076"/>
        <w:gridCol w:w="971"/>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序号</w:t>
            </w:r>
          </w:p>
        </w:tc>
        <w:tc>
          <w:tcPr>
            <w:tcW w:w="142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分段名称</w:t>
            </w:r>
          </w:p>
        </w:tc>
        <w:tc>
          <w:tcPr>
            <w:tcW w:w="193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施工地点</w:t>
            </w:r>
          </w:p>
        </w:tc>
        <w:tc>
          <w:tcPr>
            <w:tcW w:w="237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施工企业资质等级要求</w:t>
            </w:r>
          </w:p>
        </w:tc>
        <w:tc>
          <w:tcPr>
            <w:tcW w:w="307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业绩基本要求</w:t>
            </w:r>
          </w:p>
        </w:tc>
        <w:tc>
          <w:tcPr>
            <w:tcW w:w="9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42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93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23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307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9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0" w:type="dxa"/>
            <w:bottom w:w="0" w:type="dxa"/>
            <w:right w:w="0" w:type="dxa"/>
          </w:tblCellMar>
        </w:tblPrEx>
        <w:trPr>
          <w:trHeight w:val="2390"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ind w:left="0" w:lef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4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18"/>
                <w:szCs w:val="18"/>
                <w:highlight w:val="none"/>
                <w:lang w:val="en-US" w:eastAsia="zh-CN" w:bidi="ar"/>
              </w:rPr>
              <w:t>2022-CB-09</w:t>
            </w:r>
          </w:p>
        </w:tc>
        <w:tc>
          <w:tcPr>
            <w:tcW w:w="1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G5京昆高速公路绵广广短K1577+578大沟边大桥</w:t>
            </w:r>
          </w:p>
        </w:tc>
        <w:tc>
          <w:tcPr>
            <w:tcW w:w="23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具有政府主管部门颁布的公路工程施工总承包叁级及以上或施工劳务资质。</w:t>
            </w:r>
          </w:p>
        </w:tc>
        <w:tc>
          <w:tcPr>
            <w:tcW w:w="3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5年内（2017年</w:t>
            </w:r>
            <w:r>
              <w:rPr>
                <w:rFonts w:hint="eastAsia" w:ascii="宋体" w:hAnsi="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val="en-US" w:eastAsia="zh-CN" w:bidi="ar"/>
              </w:rPr>
              <w:t>月1日至今，以合同签订时间为准）具有相同或类似的高速公路桥梁工程（可由1个业绩同时满足或者多个业绩分别满足）施工业绩不少于1个。</w:t>
            </w:r>
          </w:p>
        </w:tc>
        <w:tc>
          <w:tcPr>
            <w:tcW w:w="9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bl>
    <w:p>
      <w:pPr>
        <w:rPr>
          <w:rFonts w:hint="eastAsia"/>
          <w:lang w:val="en-US" w:eastAsia="zh-CN"/>
        </w:rPr>
        <w:sectPr>
          <w:pgSz w:w="11920" w:h="16840"/>
          <w:pgMar w:top="2560" w:right="900" w:bottom="600" w:left="820" w:header="1641" w:footer="409" w:gutter="0"/>
          <w:pgBorders>
            <w:top w:val="none" w:sz="0" w:space="0"/>
            <w:left w:val="none" w:sz="0" w:space="0"/>
            <w:bottom w:val="none" w:sz="0" w:space="0"/>
            <w:right w:val="none" w:sz="0" w:space="0"/>
          </w:pgBorders>
          <w:pgNumType w:start="10"/>
          <w:cols w:space="720" w:num="1"/>
        </w:sectPr>
      </w:pPr>
    </w:p>
    <w:p>
      <w:pPr>
        <w:rPr>
          <w:rFonts w:hint="eastAsia"/>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jc w:val="left"/>
        <w:rPr>
          <w:rFonts w:hint="default"/>
          <w:b/>
          <w:bCs/>
          <w:color w:val="auto"/>
          <w:sz w:val="28"/>
          <w:szCs w:val="28"/>
          <w:highlight w:val="none"/>
          <w:u w:val="none"/>
          <w:lang w:val="en-US" w:eastAsia="zh-CN" w:bidi="ar"/>
        </w:rPr>
      </w:pPr>
      <w:r>
        <w:rPr>
          <w:rFonts w:hint="eastAsia" w:ascii="宋体" w:hAnsi="宋体" w:cs="宋体"/>
          <w:b/>
          <w:bCs/>
          <w:color w:val="auto"/>
          <w:sz w:val="28"/>
          <w:szCs w:val="28"/>
          <w:highlight w:val="none"/>
          <w:u w:val="none"/>
          <w:lang w:val="en-US" w:eastAsia="zh-CN" w:bidi="ar"/>
        </w:rPr>
        <w:t>附表三</w:t>
      </w:r>
    </w:p>
    <w:p>
      <w:pPr>
        <w:widowControl w:val="0"/>
        <w:ind w:firstLine="570"/>
        <w:jc w:val="both"/>
        <w:rPr>
          <w:rFonts w:hint="eastAsia" w:ascii="仿宋" w:hAnsi="仿宋" w:eastAsia="仿宋" w:cs="Times New Roman"/>
          <w:kern w:val="0"/>
          <w:sz w:val="20"/>
          <w:szCs w:val="22"/>
          <w:lang w:val="en-US" w:eastAsia="zh-CN" w:bidi="ar-SA"/>
        </w:rPr>
      </w:pPr>
    </w:p>
    <w:tbl>
      <w:tblPr>
        <w:tblStyle w:val="3"/>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rPr>
              <w:t>G5京昆高速公路绵广段K1577+578大沟边大桥左幅桥梁病害处治工程</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仿宋_GB2312" w:hAnsi="仿宋_GB2312" w:eastAsia="仿宋_GB2312" w:cs="仿宋_GB2312"/>
                <w:b/>
                <w:bCs w:val="0"/>
                <w:color w:val="auto"/>
                <w:kern w:val="10"/>
                <w:sz w:val="28"/>
                <w:szCs w:val="28"/>
                <w:highlight w:val="none"/>
                <w:u w:val="none"/>
                <w:lang w:val="en-US" w:eastAsia="zh-CN"/>
              </w:rPr>
              <w:t>劳务合作项目人员要求表</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项目负责人管理技术、质量相关工作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w:t>
            </w:r>
            <w:r>
              <w:rPr>
                <w:rFonts w:hint="eastAsia" w:ascii="宋体" w:hAnsi="宋体" w:cs="宋体"/>
                <w:color w:val="auto"/>
                <w:kern w:val="0"/>
                <w:sz w:val="18"/>
                <w:szCs w:val="18"/>
                <w:highlight w:val="none"/>
                <w:lang w:val="en-US" w:eastAsia="zh-CN" w:bidi="ar-SA"/>
              </w:rPr>
              <w:t>5</w:t>
            </w:r>
            <w:r>
              <w:rPr>
                <w:rFonts w:hint="eastAsia" w:ascii="宋体" w:hAnsi="宋体" w:eastAsia="宋体" w:cs="宋体"/>
                <w:color w:val="auto"/>
                <w:kern w:val="0"/>
                <w:sz w:val="18"/>
                <w:szCs w:val="18"/>
                <w:highlight w:val="none"/>
                <w:lang w:val="en-US" w:eastAsia="zh-CN" w:bidi="ar-SA"/>
              </w:rPr>
              <w:t>0万元人民币违约金。</w:t>
            </w: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t>附表四</w:t>
      </w:r>
    </w:p>
    <w:p>
      <w:pPr>
        <w:widowControl w:val="0"/>
        <w:spacing w:after="120"/>
        <w:jc w:val="both"/>
        <w:rPr>
          <w:rFonts w:hint="eastAsia" w:ascii="Times New Roman" w:hAnsi="Times New Roman" w:eastAsia="宋体" w:cs="Times New Roman"/>
          <w:kern w:val="2"/>
          <w:sz w:val="21"/>
          <w:szCs w:val="24"/>
          <w:lang w:val="en-US" w:eastAsia="zh-CN" w:bidi="ar-SA"/>
        </w:rPr>
      </w:pPr>
    </w:p>
    <w:tbl>
      <w:tblPr>
        <w:tblStyle w:val="3"/>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133" w:hRule="atLeast"/>
          <w:jc w:val="center"/>
        </w:trPr>
        <w:tc>
          <w:tcPr>
            <w:tcW w:w="9638"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G5京昆高速公路绵广段K1577+578大沟边大桥左幅桥梁病害处治工程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sz w:val="28"/>
                <w:szCs w:val="28"/>
                <w:highlight w:val="none"/>
                <w:lang w:val="en-US" w:eastAsia="zh-CN"/>
              </w:rPr>
              <w:t>劳务合作项目</w:t>
            </w: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投入设备配置表(最低要求）</w:t>
            </w:r>
          </w:p>
          <w:tbl>
            <w:tblPr>
              <w:tblStyle w:val="3"/>
              <w:tblW w:w="9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738"/>
              <w:gridCol w:w="806"/>
              <w:gridCol w:w="798"/>
              <w:gridCol w:w="898"/>
              <w:gridCol w:w="814"/>
              <w:gridCol w:w="1064"/>
              <w:gridCol w:w="765"/>
              <w:gridCol w:w="765"/>
              <w:gridCol w:w="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674" w:type="dxa"/>
                  <w:vMerge w:val="restart"/>
                  <w:tcBorders>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38" w:type="dxa"/>
                  <w:vMerge w:val="restart"/>
                  <w:tcBorders>
                    <w:tl2br w:val="nil"/>
                    <w:tr2bl w:val="nil"/>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6"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798"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2" w:type="dxa"/>
                  <w:gridSpan w:val="2"/>
                  <w:tcBorders>
                    <w:tl2br w:val="nil"/>
                    <w:tr2bl w:val="nil"/>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4" w:type="dxa"/>
                  <w:vMerge w:val="restart"/>
                  <w:tcBorders>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3"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674"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1738"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06"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798"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98"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4"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4"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3"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73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color w:val="auto"/>
                      <w:kern w:val="2"/>
                      <w:sz w:val="21"/>
                      <w:szCs w:val="21"/>
                      <w:highlight w:val="none"/>
                      <w:lang w:val="en-US" w:eastAsia="zh-CN" w:bidi="ar-SA"/>
                    </w:rPr>
                    <w:t>架桥机</w:t>
                  </w:r>
                </w:p>
              </w:tc>
              <w:tc>
                <w:tcPr>
                  <w:tcW w:w="80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30m</w:t>
                  </w:r>
                </w:p>
              </w:tc>
              <w:tc>
                <w:tcPr>
                  <w:tcW w:w="7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月后</w:t>
                  </w:r>
                </w:p>
              </w:tc>
              <w:tc>
                <w:tcPr>
                  <w:tcW w:w="853"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73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吊车</w:t>
                  </w:r>
                </w:p>
              </w:tc>
              <w:tc>
                <w:tcPr>
                  <w:tcW w:w="80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75t</w:t>
                  </w:r>
                </w:p>
              </w:tc>
              <w:tc>
                <w:tcPr>
                  <w:tcW w:w="7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2</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0.5</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3</w:t>
                  </w:r>
                </w:p>
              </w:tc>
              <w:tc>
                <w:tcPr>
                  <w:tcW w:w="173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吊车</w:t>
                  </w:r>
                </w:p>
              </w:tc>
              <w:tc>
                <w:tcPr>
                  <w:tcW w:w="80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50t</w:t>
                  </w:r>
                </w:p>
              </w:tc>
              <w:tc>
                <w:tcPr>
                  <w:tcW w:w="7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0.5</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0.5</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4</w:t>
                  </w:r>
                </w:p>
              </w:tc>
              <w:tc>
                <w:tcPr>
                  <w:tcW w:w="173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吊车</w:t>
                  </w:r>
                </w:p>
              </w:tc>
              <w:tc>
                <w:tcPr>
                  <w:tcW w:w="80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25t</w:t>
                  </w:r>
                </w:p>
              </w:tc>
              <w:tc>
                <w:tcPr>
                  <w:tcW w:w="7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color w:val="auto"/>
                      <w:kern w:val="2"/>
                      <w:sz w:val="21"/>
                      <w:szCs w:val="21"/>
                      <w:highlight w:val="none"/>
                      <w:lang w:val="en-US" w:eastAsia="zh-CN" w:bidi="ar-SA"/>
                    </w:rPr>
                    <w:t>0.5</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color w:val="auto"/>
                      <w:kern w:val="2"/>
                      <w:sz w:val="21"/>
                      <w:szCs w:val="21"/>
                      <w:highlight w:val="none"/>
                      <w:lang w:val="en-US" w:eastAsia="zh-CN" w:bidi="ar-SA"/>
                    </w:rPr>
                    <w:t>0.5</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5</w:t>
                  </w:r>
                </w:p>
              </w:tc>
              <w:tc>
                <w:tcPr>
                  <w:tcW w:w="173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发电机</w:t>
                  </w:r>
                </w:p>
              </w:tc>
              <w:tc>
                <w:tcPr>
                  <w:tcW w:w="80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100kw</w:t>
                  </w:r>
                </w:p>
              </w:tc>
              <w:tc>
                <w:tcPr>
                  <w:tcW w:w="7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6</w:t>
                  </w:r>
                </w:p>
              </w:tc>
              <w:tc>
                <w:tcPr>
                  <w:tcW w:w="173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双桥驱动牵引拖车</w:t>
                  </w:r>
                </w:p>
              </w:tc>
              <w:tc>
                <w:tcPr>
                  <w:tcW w:w="8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7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7</w:t>
                  </w:r>
                </w:p>
              </w:tc>
              <w:tc>
                <w:tcPr>
                  <w:tcW w:w="173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绳锯</w:t>
                  </w:r>
                </w:p>
              </w:tc>
              <w:tc>
                <w:tcPr>
                  <w:tcW w:w="8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7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keepNext w:val="0"/>
              <w:keepLines w:val="0"/>
              <w:widowControl/>
              <w:suppressLineNumbers w:val="0"/>
              <w:ind w:firstLine="0" w:firstLineChars="0"/>
              <w:jc w:val="center"/>
              <w:textAlignment w:val="auto"/>
              <w:rPr>
                <w:rFonts w:hint="eastAsia" w:ascii="宋体" w:hAnsi="宋体" w:eastAsia="宋体" w:cs="宋体"/>
                <w:b/>
                <w:sz w:val="28"/>
                <w:szCs w:val="28"/>
              </w:rPr>
            </w:pPr>
          </w:p>
        </w:tc>
      </w:tr>
    </w:tbl>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本表中的总数量为承包人中标后向发包人承诺的投入最低设备要求，并以书面形式纳入合同附件。</w:t>
      </w:r>
    </w:p>
    <w:p>
      <w:r>
        <w:rPr>
          <w:rFonts w:hint="eastAsia" w:ascii="宋体" w:hAnsi="宋体" w:eastAsia="宋体" w:cs="宋体"/>
          <w:b w:val="0"/>
          <w:bCs w:val="0"/>
          <w:sz w:val="18"/>
          <w:szCs w:val="18"/>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r>
        <w:rPr>
          <w:rFonts w:hint="eastAsia" w:ascii="宋体" w:hAnsi="宋体" w:cs="宋体"/>
          <w:b w:val="0"/>
          <w:bCs w:val="0"/>
          <w:sz w:val="18"/>
          <w:szCs w:val="18"/>
          <w:lang w:val="en-US" w:eastAsia="zh-CN"/>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120" w:line="14" w:lineRule="auto"/>
      <w:jc w:val="both"/>
      <w:rPr>
        <w:rFonts w:ascii="Times New Roman" w:hAnsi="Times New Roman" w:eastAsia="宋体" w:cs="Times New Roman"/>
        <w:kern w:val="2"/>
        <w:sz w:val="12"/>
        <w:szCs w:val="24"/>
        <w:lang w:val="en-US" w:eastAsia="zh-CN" w:bidi="ar-SA"/>
      </w:rPr>
    </w:pP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120" w:line="14" w:lineRule="auto"/>
      <w:jc w:val="both"/>
      <w:rPr>
        <w:rFonts w:ascii="Times New Roman" w:hAnsi="Times New Roman" w:eastAsia="宋体" w:cs="Times New Roman"/>
        <w:kern w:val="2"/>
        <w:sz w:val="12"/>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120" w:line="14" w:lineRule="auto"/>
      <w:jc w:val="both"/>
      <w:rPr>
        <w:rFonts w:ascii="Times New Roman" w:hAnsi="Times New Roman" w:eastAsia="宋体" w:cs="Times New Roman"/>
        <w:kern w:val="2"/>
        <w:sz w:val="20"/>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120" w:line="14" w:lineRule="auto"/>
      <w:jc w:val="both"/>
      <w:rPr>
        <w:rFonts w:ascii="Times New Roman" w:hAnsi="Times New Roman" w:eastAsia="宋体" w:cs="Times New Roman"/>
        <w:kern w:val="2"/>
        <w:sz w:val="20"/>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7149B"/>
    <w:rsid w:val="36871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2022-07-11T08:09:00Z</dcterms:created>
  <dc:creator>窗台1410343643</dc:creator>
  <cp:lastModifiedBy>窗台1410343643</cp:lastModifiedBy>
  <dcterms:modified xsi:type="dcterms:W3CDTF">2022-07-11T08:12:19Z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A809B64B430C4DF780AF1C0CAE548533</vt:lpwstr>
  </property>
</Properties>
</file>