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tabs>
          <w:tab w:val="right" w:leader="dot" w:pos="8306"/>
        </w:tabs>
        <w:jc w:val="both"/>
        <w:rPr>
          <w:rFonts w:hint="eastAsia" w:cs="仿宋"/>
          <w:b/>
          <w:bCs/>
          <w:color w:val="auto"/>
          <w:sz w:val="32"/>
          <w:szCs w:val="32"/>
          <w:highlight w:val="none"/>
          <w:lang w:val="en-US" w:eastAsia="zh-CN"/>
        </w:rPr>
      </w:pPr>
      <w:bookmarkStart w:id="0" w:name="_Toc27409_WPSOffice_Level1"/>
      <w:bookmarkStart w:id="1" w:name="_Toc22287"/>
      <w:bookmarkStart w:id="2" w:name="_Toc20280_WPSOffice_Level1"/>
      <w:bookmarkStart w:id="3" w:name="_Toc3161_WPSOffice_Level1"/>
      <w:r>
        <w:rPr>
          <w:rFonts w:hint="eastAsia" w:ascii="宋体" w:hAnsi="宋体" w:cs="宋体"/>
          <w:color w:val="auto"/>
          <w:kern w:val="0"/>
          <w:sz w:val="24"/>
          <w:szCs w:val="24"/>
          <w:highlight w:val="none"/>
        </w:rPr>
        <w:t xml:space="preserve">   </w:t>
      </w:r>
      <w:r>
        <w:rPr>
          <w:rFonts w:hint="eastAsia" w:ascii="宋体" w:hAnsi="宋体" w:cs="宋体"/>
          <w:color w:val="FF0000"/>
          <w:kern w:val="0"/>
          <w:sz w:val="24"/>
          <w:szCs w:val="24"/>
          <w:highlight w:val="none"/>
        </w:rPr>
        <w:t xml:space="preserve"> </w:t>
      </w:r>
      <w:r>
        <w:rPr>
          <w:rFonts w:hint="eastAsia" w:ascii="宋体" w:hAnsi="宋体" w:cs="宋体"/>
          <w:color w:val="auto"/>
          <w:kern w:val="0"/>
          <w:sz w:val="24"/>
          <w:szCs w:val="24"/>
          <w:highlight w:val="none"/>
        </w:rPr>
        <w:t xml:space="preserve"> </w:t>
      </w:r>
      <w:bookmarkStart w:id="13" w:name="_GoBack"/>
      <w:bookmarkEnd w:id="13"/>
      <w:bookmarkStart w:id="4" w:name="_Toc2466"/>
      <w:r>
        <w:rPr>
          <w:rFonts w:hint="eastAsia" w:ascii="宋体" w:hAnsi="宋体" w:cs="宋体"/>
          <w:b/>
          <w:color w:val="auto"/>
          <w:sz w:val="28"/>
          <w:szCs w:val="28"/>
          <w:highlight w:val="none"/>
        </w:rPr>
        <w:t>附表一</w:t>
      </w:r>
    </w:p>
    <w:p>
      <w:pPr>
        <w:pStyle w:val="27"/>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康新高速公路过境试验段K1-LM项目水稳、油面劳务合作划分、工程规模、工期统计表</w:t>
      </w:r>
    </w:p>
    <w:tbl>
      <w:tblPr>
        <w:tblStyle w:val="23"/>
        <w:tblpPr w:leftFromText="180" w:rightFromText="180" w:vertAnchor="text" w:horzAnchor="page" w:tblpXSpec="center" w:tblpY="89"/>
        <w:tblOverlap w:val="never"/>
        <w:tblW w:w="13734" w:type="dxa"/>
        <w:jc w:val="center"/>
        <w:tblLayout w:type="fixed"/>
        <w:tblCellMar>
          <w:top w:w="0" w:type="dxa"/>
          <w:left w:w="0" w:type="dxa"/>
          <w:bottom w:w="0" w:type="dxa"/>
          <w:right w:w="0" w:type="dxa"/>
        </w:tblCellMar>
      </w:tblPr>
      <w:tblGrid>
        <w:gridCol w:w="843"/>
        <w:gridCol w:w="1497"/>
        <w:gridCol w:w="1961"/>
        <w:gridCol w:w="7167"/>
        <w:gridCol w:w="900"/>
        <w:gridCol w:w="1366"/>
      </w:tblGrid>
      <w:tr>
        <w:tblPrEx>
          <w:tblCellMar>
            <w:top w:w="0" w:type="dxa"/>
            <w:left w:w="0" w:type="dxa"/>
            <w:bottom w:w="0" w:type="dxa"/>
            <w:right w:w="0" w:type="dxa"/>
          </w:tblCellMar>
        </w:tblPrEx>
        <w:trPr>
          <w:trHeight w:val="492" w:hRule="atLeast"/>
          <w:tblHeader/>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w:t>
            </w:r>
            <w:r>
              <w:rPr>
                <w:rFonts w:hint="eastAsia" w:asciiTheme="minorEastAsia" w:hAnsiTheme="minorEastAsia" w:eastAsiaTheme="minorEastAsia" w:cstheme="minorEastAsia"/>
                <w:color w:val="auto"/>
                <w:kern w:val="0"/>
                <w:sz w:val="18"/>
                <w:szCs w:val="18"/>
                <w:highlight w:val="none"/>
                <w:lang w:val="en-US" w:eastAsia="zh-CN" w:bidi="ar"/>
              </w:rPr>
              <w:t>号</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桩号</w:t>
            </w: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7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工作内容</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468" w:hRule="atLeast"/>
          <w:jc w:val="center"/>
        </w:trPr>
        <w:tc>
          <w:tcPr>
            <w:tcW w:w="84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bidi="ar"/>
              </w:rPr>
              <w:t>K1-LM-02</w:t>
            </w:r>
          </w:p>
        </w:tc>
        <w:tc>
          <w:tcPr>
            <w:tcW w:w="149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K00+016.417～K17+898 (ZK00+007.218</w:t>
            </w:r>
            <w:r>
              <w:rPr>
                <w:rFonts w:hint="eastAsia" w:ascii="宋体" w:hAnsi="宋体" w:cs="宋体"/>
                <w:i w:val="0"/>
                <w:color w:val="auto"/>
                <w:kern w:val="0"/>
                <w:sz w:val="18"/>
                <w:szCs w:val="18"/>
                <w:highlight w:val="none"/>
                <w:u w:val="none"/>
                <w:lang w:val="en-US" w:eastAsia="zh-CN" w:bidi="ar"/>
              </w:rPr>
              <w:t>～</w:t>
            </w:r>
            <w:r>
              <w:rPr>
                <w:rFonts w:hint="eastAsia" w:ascii="宋体" w:hAnsi="宋体" w:eastAsia="宋体" w:cs="宋体"/>
                <w:i w:val="0"/>
                <w:color w:val="auto"/>
                <w:kern w:val="0"/>
                <w:sz w:val="18"/>
                <w:szCs w:val="18"/>
                <w:highlight w:val="none"/>
                <w:u w:val="none"/>
                <w:lang w:val="en-US" w:eastAsia="zh-CN" w:bidi="ar"/>
              </w:rPr>
              <w:t>ZK17+980)</w:t>
            </w:r>
          </w:p>
          <w:p>
            <w:pPr>
              <w:widowControl/>
              <w:spacing w:line="360" w:lineRule="auto"/>
              <w:ind w:firstLine="0" w:firstLineChars="0"/>
              <w:jc w:val="center"/>
              <w:rPr>
                <w:rFonts w:hint="eastAsia" w:ascii="宋体" w:hAnsi="宋体" w:eastAsia="宋体" w:cs="宋体"/>
                <w:color w:val="auto"/>
                <w:kern w:val="0"/>
                <w:sz w:val="18"/>
                <w:szCs w:val="18"/>
                <w:highlight w:val="none"/>
                <w:lang w:val="en-US" w:eastAsia="zh-CN" w:bidi="ar"/>
              </w:rPr>
            </w:pPr>
          </w:p>
        </w:tc>
        <w:tc>
          <w:tcPr>
            <w:tcW w:w="196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default" w:ascii="Times New Roman" w:hAnsi="Times New Roman" w:eastAsia="宋体" w:cs="Times New Roman"/>
                <w:color w:val="auto"/>
                <w:kern w:val="2"/>
                <w:sz w:val="18"/>
                <w:szCs w:val="18"/>
                <w:highlight w:val="none"/>
                <w:lang w:val="en-US" w:eastAsia="zh-CN" w:bidi="ar-SA"/>
              </w:rPr>
            </w:pPr>
            <w:r>
              <w:rPr>
                <w:rFonts w:hint="eastAsia" w:ascii="Times New Roman" w:hAnsi="Times New Roman" w:eastAsia="宋体" w:cs="Times New Roman"/>
                <w:color w:val="auto"/>
                <w:kern w:val="2"/>
                <w:sz w:val="18"/>
                <w:szCs w:val="18"/>
                <w:highlight w:val="none"/>
                <w:lang w:val="en-US" w:eastAsia="zh-CN" w:bidi="ar-SA"/>
              </w:rPr>
              <w:t>级配垫层 、水稳底基层</w:t>
            </w:r>
          </w:p>
          <w:p>
            <w:pPr>
              <w:keepNext w:val="0"/>
              <w:keepLines w:val="0"/>
              <w:widowControl/>
              <w:suppressLineNumbers w:val="0"/>
              <w:spacing w:line="360" w:lineRule="auto"/>
              <w:jc w:val="both"/>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水稳基层</w:t>
            </w:r>
            <w:r>
              <w:rPr>
                <w:rFonts w:hint="eastAsia" w:eastAsia="宋体"/>
                <w:lang w:val="en-US" w:eastAsia="zh-CN"/>
              </w:rPr>
              <w:t xml:space="preserve"> 、</w:t>
            </w:r>
            <w:r>
              <w:rPr>
                <w:rFonts w:hint="eastAsia" w:ascii="Times New Roman" w:hAnsi="Times New Roman" w:eastAsia="宋体" w:cs="Times New Roman"/>
                <w:color w:val="auto"/>
                <w:kern w:val="2"/>
                <w:sz w:val="18"/>
                <w:szCs w:val="18"/>
                <w:highlight w:val="none"/>
                <w:lang w:val="en-US" w:eastAsia="zh-CN" w:bidi="ar-SA"/>
              </w:rPr>
              <w:t>下面层  、中面层、上面层</w:t>
            </w:r>
          </w:p>
        </w:tc>
        <w:tc>
          <w:tcPr>
            <w:tcW w:w="7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1、水稳冷拌合机安拆及进出场运输、拌合场内外材料堆垒和转运、</w:t>
            </w:r>
            <w:r>
              <w:rPr>
                <w:rFonts w:hint="eastAsia" w:ascii="Times New Roman" w:hAnsi="Times New Roman" w:eastAsia="宋体" w:cs="Times New Roman"/>
                <w:color w:val="auto"/>
                <w:kern w:val="2"/>
                <w:sz w:val="18"/>
                <w:szCs w:val="18"/>
                <w:highlight w:val="none"/>
                <w:lang w:val="en-US" w:eastAsia="zh-CN" w:bidi="ar-SA"/>
              </w:rPr>
              <w:t>模板安拆运输、</w:t>
            </w:r>
            <w:r>
              <w:rPr>
                <w:rFonts w:hint="eastAsia" w:ascii="Times New Roman" w:hAnsi="Times New Roman" w:eastAsia="宋体"/>
                <w:color w:val="auto"/>
                <w:kern w:val="2"/>
                <w:sz w:val="18"/>
                <w:szCs w:val="18"/>
                <w:highlight w:val="none"/>
                <w:lang w:val="en-US" w:eastAsia="zh-CN"/>
              </w:rPr>
              <w:t>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沥青混合料拌和、运输、摊铺、碾压、成品保护、废料回收、内业资料编制；合同段落内环保降尘、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仿宋" w:hAnsi="仿宋" w:eastAsia="仿宋" w:cs="Times New Roman"/>
                <w:color w:val="auto"/>
                <w:kern w:val="0"/>
                <w:sz w:val="18"/>
                <w:szCs w:val="18"/>
                <w:highlight w:val="none"/>
                <w:lang w:val="en-US" w:eastAsia="zh-CN" w:bidi="ar-SA"/>
              </w:rPr>
            </w:pPr>
            <w:r>
              <w:rPr>
                <w:rFonts w:hint="eastAsia" w:ascii="宋体" w:hAnsi="宋体" w:eastAsia="宋体" w:cs="宋体"/>
                <w:b/>
                <w:bCs/>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bCs/>
                <w:color w:val="auto"/>
                <w:kern w:val="0"/>
                <w:sz w:val="18"/>
                <w:szCs w:val="18"/>
                <w:highlight w:val="none"/>
                <w:u w:val="none"/>
                <w:lang w:val="en-US" w:eastAsia="zh-CN" w:bidi="ar"/>
              </w:rPr>
              <w:t>后场劳务人员由投标人提供</w:t>
            </w:r>
            <w:r>
              <w:rPr>
                <w:rFonts w:hint="eastAsia" w:ascii="宋体" w:hAnsi="宋体" w:eastAsia="宋体" w:cs="宋体"/>
                <w:b/>
                <w:bCs/>
                <w:i w:val="0"/>
                <w:color w:val="auto"/>
                <w:kern w:val="0"/>
                <w:sz w:val="18"/>
                <w:szCs w:val="18"/>
                <w:highlight w:val="none"/>
                <w:u w:val="none"/>
                <w:lang w:val="en-US" w:eastAsia="zh-CN" w:bidi="ar"/>
              </w:rPr>
              <w:t>，其余设备由投标人提供。</w:t>
            </w:r>
          </w:p>
        </w:tc>
        <w:tc>
          <w:tcPr>
            <w:tcW w:w="9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12</w:t>
            </w:r>
          </w:p>
        </w:tc>
        <w:tc>
          <w:tcPr>
            <w:tcW w:w="13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pPr>
    </w:p>
    <w:p>
      <w:pPr>
        <w:rPr>
          <w:rFonts w:hint="eastAsia" w:cs="仿宋"/>
          <w:b/>
          <w:bCs/>
          <w:color w:val="auto"/>
          <w:sz w:val="32"/>
          <w:szCs w:val="32"/>
          <w:highlight w:val="none"/>
          <w:lang w:val="en-US" w:eastAsia="zh-CN"/>
        </w:rPr>
      </w:pPr>
    </w:p>
    <w:p>
      <w:pPr>
        <w:pStyle w:val="27"/>
        <w:rPr>
          <w:rFonts w:hint="eastAsia" w:cs="仿宋"/>
          <w:b/>
          <w:bCs/>
          <w:color w:val="auto"/>
          <w:sz w:val="32"/>
          <w:szCs w:val="32"/>
          <w:highlight w:val="none"/>
          <w:lang w:val="en-US" w:eastAsia="zh-CN"/>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p>
    <w:p>
      <w:pPr>
        <w:pStyle w:val="2"/>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康新高速公路过境试验段K1-LM项目水稳、油面劳务合作</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bookmarkEnd w:id="0"/>
    <w:bookmarkEnd w:id="1"/>
    <w:bookmarkEnd w:id="2"/>
    <w:bookmarkEnd w:id="3"/>
    <w:bookmarkEnd w:id="4"/>
    <w:tbl>
      <w:tblPr>
        <w:tblStyle w:val="23"/>
        <w:tblpPr w:leftFromText="180" w:rightFromText="180" w:vertAnchor="text" w:horzAnchor="page" w:tblpX="841" w:tblpY="48"/>
        <w:tblOverlap w:val="never"/>
        <w:tblW w:w="1006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885"/>
        <w:gridCol w:w="975"/>
        <w:gridCol w:w="2115"/>
        <w:gridCol w:w="2370"/>
        <w:gridCol w:w="2190"/>
        <w:gridCol w:w="15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88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bookmarkStart w:id="5" w:name="_Toc23868_WPSOffice_Level1"/>
            <w:bookmarkStart w:id="6" w:name="_Toc10312"/>
            <w:bookmarkStart w:id="7" w:name="_Toc8022"/>
            <w:bookmarkStart w:id="8" w:name="_Toc6807"/>
            <w:bookmarkStart w:id="9" w:name="_Toc4825"/>
            <w:bookmarkStart w:id="10" w:name="_Toc7509"/>
            <w:bookmarkStart w:id="11" w:name="_Toc24660"/>
            <w:bookmarkStart w:id="12" w:name="_Toc31424"/>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97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eastAsia="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
              </w:rPr>
              <w:t>主要特征</w:t>
            </w:r>
          </w:p>
        </w:tc>
        <w:tc>
          <w:tcPr>
            <w:tcW w:w="2115"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370"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施工企业资质</w:t>
            </w:r>
          </w:p>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等级要求</w:t>
            </w:r>
          </w:p>
        </w:tc>
        <w:tc>
          <w:tcPr>
            <w:tcW w:w="2190"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530"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80" w:hRule="atLeast"/>
        </w:trPr>
        <w:tc>
          <w:tcPr>
            <w:tcW w:w="885" w:type="dxa"/>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
              </w:rPr>
              <w:t>K1-LM-02</w:t>
            </w:r>
          </w:p>
        </w:tc>
        <w:tc>
          <w:tcPr>
            <w:tcW w:w="975"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水稳工程</w:t>
            </w:r>
          </w:p>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油面工程</w:t>
            </w:r>
          </w:p>
        </w:tc>
        <w:tc>
          <w:tcPr>
            <w:tcW w:w="2115" w:type="dxa"/>
            <w:tcBorders>
              <w:tl2br w:val="nil"/>
              <w:tr2bl w:val="nil"/>
            </w:tcBorders>
            <w:tcMar>
              <w:top w:w="15" w:type="dxa"/>
              <w:left w:w="15" w:type="dxa"/>
              <w:right w:w="15" w:type="dxa"/>
            </w:tcMar>
            <w:vAlign w:val="center"/>
          </w:tcPr>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K0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0+016.417～K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17+898 (ZK00</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+007.218</w:t>
            </w:r>
            <w:r>
              <w:rPr>
                <w:rFonts w:hint="eastAsia" w:ascii="宋体" w:hAnsi="宋体" w:cs="宋体"/>
                <w:i w:val="0"/>
                <w:color w:val="auto"/>
                <w:kern w:val="0"/>
                <w:sz w:val="18"/>
                <w:szCs w:val="18"/>
                <w:highlight w:val="none"/>
                <w:u w:val="none"/>
                <w:lang w:val="en-US" w:eastAsia="zh-CN" w:bidi="ar"/>
              </w:rPr>
              <w:t xml:space="preserve">～ </w:t>
            </w:r>
            <w:r>
              <w:rPr>
                <w:rFonts w:hint="eastAsia" w:ascii="宋体" w:hAnsi="宋体" w:eastAsia="宋体" w:cs="宋体"/>
                <w:i w:val="0"/>
                <w:color w:val="auto"/>
                <w:kern w:val="0"/>
                <w:sz w:val="18"/>
                <w:szCs w:val="18"/>
                <w:highlight w:val="none"/>
                <w:u w:val="none"/>
                <w:lang w:val="en-US" w:eastAsia="zh-CN" w:bidi="ar"/>
              </w:rPr>
              <w:t>ZK</w:t>
            </w:r>
            <w:r>
              <w:rPr>
                <w:rFonts w:hint="eastAsia" w:ascii="宋体" w:hAnsi="宋体" w:cs="宋体"/>
                <w:i w:val="0"/>
                <w:color w:val="auto"/>
                <w:kern w:val="0"/>
                <w:sz w:val="18"/>
                <w:szCs w:val="18"/>
                <w:highlight w:val="none"/>
                <w:u w:val="none"/>
                <w:lang w:val="en-US" w:eastAsia="zh-CN" w:bidi="ar"/>
              </w:rPr>
              <w:t>0</w:t>
            </w:r>
            <w:r>
              <w:rPr>
                <w:rFonts w:hint="eastAsia" w:ascii="宋体" w:hAnsi="宋体" w:eastAsia="宋体" w:cs="宋体"/>
                <w:i w:val="0"/>
                <w:color w:val="auto"/>
                <w:kern w:val="0"/>
                <w:sz w:val="18"/>
                <w:szCs w:val="18"/>
                <w:highlight w:val="none"/>
                <w:u w:val="none"/>
                <w:lang w:val="en-US" w:eastAsia="zh-CN" w:bidi="ar"/>
              </w:rPr>
              <w:t>17+980)</w:t>
            </w:r>
          </w:p>
        </w:tc>
        <w:tc>
          <w:tcPr>
            <w:tcW w:w="237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2190"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1530"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bl>
    <w:p>
      <w:pPr>
        <w:pStyle w:val="27"/>
        <w:ind w:firstLine="0"/>
        <w:jc w:val="left"/>
        <w:rPr>
          <w:rFonts w:hint="eastAsia" w:ascii="宋体" w:hAnsi="宋体" w:eastAsia="宋体" w:cs="宋体"/>
          <w:b/>
          <w:color w:val="auto"/>
          <w:sz w:val="28"/>
          <w:szCs w:val="28"/>
          <w:highlight w:val="none"/>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1" w:tblpY="1"/>
        <w:tblOverlap w:val="never"/>
        <w:tblW w:w="97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98"/>
        <w:gridCol w:w="1350"/>
        <w:gridCol w:w="1350"/>
        <w:gridCol w:w="540"/>
        <w:gridCol w:w="2940"/>
        <w:gridCol w:w="3102"/>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trPr>
        <w:tc>
          <w:tcPr>
            <w:tcW w:w="9780" w:type="dxa"/>
            <w:gridSpan w:val="6"/>
            <w:tcBorders>
              <w:bottom w:val="single" w:color="auto" w:sz="12" w:space="0"/>
              <w:tl2br w:val="nil"/>
              <w:tr2bl w:val="nil"/>
            </w:tcBorders>
            <w:tcMar>
              <w:top w:w="15" w:type="dxa"/>
              <w:left w:w="15" w:type="dxa"/>
              <w:right w:w="15" w:type="dxa"/>
            </w:tcMar>
            <w:vAlign w:val="center"/>
          </w:tcPr>
          <w:p>
            <w:pPr>
              <w:pStyle w:val="27"/>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康新高速公路过境试验段K1-LM项目水稳、油面劳务合作</w:t>
            </w:r>
          </w:p>
          <w:p>
            <w:pPr>
              <w:pStyle w:val="27"/>
              <w:ind w:firstLine="0"/>
              <w:jc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12"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人 员</w:t>
            </w:r>
          </w:p>
        </w:tc>
        <w:tc>
          <w:tcPr>
            <w:tcW w:w="135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940" w:type="dxa"/>
            <w:tcBorders>
              <w:top w:val="single" w:color="auto" w:sz="12"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要求</w:t>
            </w:r>
          </w:p>
        </w:tc>
        <w:tc>
          <w:tcPr>
            <w:tcW w:w="3102" w:type="dxa"/>
            <w:tcBorders>
              <w:top w:val="single" w:color="auto" w:sz="12" w:space="0"/>
              <w:left w:val="single" w:color="auto" w:sz="4" w:space="0"/>
              <w:bottom w:val="single" w:color="auto" w:sz="4" w:space="0"/>
              <w:right w:val="single" w:color="auto" w:sz="12"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生产管理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工程施工管理经验，负责施工段落内的施工生产所有工作。</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项目技术负责人</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技术管理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经验。负责施工段落内的所有技术管理工作。</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r>
              <w:rPr>
                <w:rFonts w:hint="eastAsia" w:ascii="宋体" w:hAnsi="宋体" w:cs="宋体"/>
                <w:color w:val="auto"/>
                <w:kern w:val="0"/>
                <w:sz w:val="18"/>
                <w:szCs w:val="18"/>
                <w:highlight w:val="none"/>
                <w:lang w:val="en-US" w:eastAsia="zh-CN" w:bidi="ar"/>
              </w:rPr>
              <w:t>之一</w:t>
            </w:r>
            <w:r>
              <w:rPr>
                <w:rFonts w:hint="eastAsia" w:ascii="宋体" w:hAnsi="宋体" w:eastAsia="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15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前场管理人员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一个及以上高速公路路面工程前场</w:t>
            </w:r>
            <w:r>
              <w:rPr>
                <w:rFonts w:hint="eastAsia" w:ascii="宋体" w:hAnsi="宋体" w:eastAsia="宋体" w:cs="宋体"/>
                <w:i w:val="0"/>
                <w:color w:val="auto"/>
                <w:kern w:val="0"/>
                <w:sz w:val="18"/>
                <w:szCs w:val="18"/>
                <w:highlight w:val="none"/>
                <w:u w:val="none"/>
                <w:lang w:val="en-US" w:eastAsia="zh-CN" w:bidi="ar"/>
              </w:rPr>
              <w:t>的管理经验</w:t>
            </w:r>
            <w:r>
              <w:rPr>
                <w:rFonts w:hint="eastAsia" w:ascii="宋体" w:hAnsi="宋体" w:cs="宋体"/>
                <w:i w:val="0"/>
                <w:color w:val="auto"/>
                <w:kern w:val="0"/>
                <w:sz w:val="18"/>
                <w:szCs w:val="18"/>
                <w:highlight w:val="none"/>
                <w:u w:val="none"/>
                <w:lang w:val="en-US" w:eastAsia="zh-CN" w:bidi="ar"/>
              </w:rPr>
              <w:t>，其中1人为测量人员</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1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后场管理人员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协助项目负责人负责项目进度、质量工作</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eastAsia="zh-CN" w:bidi="ar"/>
              </w:rPr>
              <w:t>具有</w:t>
            </w:r>
            <w:r>
              <w:rPr>
                <w:rFonts w:hint="eastAsia" w:ascii="宋体" w:hAnsi="宋体" w:cs="宋体"/>
                <w:i w:val="0"/>
                <w:color w:val="auto"/>
                <w:kern w:val="0"/>
                <w:sz w:val="18"/>
                <w:szCs w:val="18"/>
                <w:highlight w:val="none"/>
                <w:u w:val="none"/>
                <w:lang w:val="en-US" w:eastAsia="zh-CN" w:bidi="ar"/>
              </w:rPr>
              <w:t>一个高速公路</w:t>
            </w:r>
            <w:r>
              <w:rPr>
                <w:rFonts w:hint="eastAsia" w:ascii="宋体" w:hAnsi="宋体" w:cs="宋体"/>
                <w:i w:val="0"/>
                <w:color w:val="auto"/>
                <w:sz w:val="18"/>
                <w:szCs w:val="18"/>
                <w:highlight w:val="none"/>
                <w:u w:val="none"/>
                <w:lang w:val="en-US" w:eastAsia="zh-CN"/>
              </w:rPr>
              <w:t>路面工程项目施工</w:t>
            </w:r>
            <w:r>
              <w:rPr>
                <w:rFonts w:hint="eastAsia" w:ascii="宋体" w:hAnsi="宋体" w:eastAsia="宋体" w:cs="宋体"/>
                <w:i w:val="0"/>
                <w:color w:val="auto"/>
                <w:sz w:val="18"/>
                <w:szCs w:val="18"/>
                <w:highlight w:val="none"/>
                <w:u w:val="none"/>
                <w:lang w:val="en-US" w:eastAsia="zh-CN"/>
              </w:rPr>
              <w:t>工作经验</w:t>
            </w:r>
            <w:r>
              <w:rPr>
                <w:rFonts w:hint="eastAsia" w:ascii="宋体" w:hAnsi="宋体" w:cs="宋体"/>
                <w:i w:val="0"/>
                <w:color w:val="auto"/>
                <w:sz w:val="18"/>
                <w:szCs w:val="18"/>
                <w:highlight w:val="none"/>
                <w:u w:val="none"/>
                <w:lang w:val="en-US" w:eastAsia="zh-CN"/>
              </w:rPr>
              <w:t>。</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45"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w:t>
            </w:r>
            <w:r>
              <w:rPr>
                <w:rFonts w:hint="eastAsia" w:ascii="宋体" w:hAnsi="宋体" w:cs="宋体"/>
                <w:i w:val="0"/>
                <w:color w:val="auto"/>
                <w:kern w:val="0"/>
                <w:sz w:val="18"/>
                <w:szCs w:val="18"/>
                <w:highlight w:val="none"/>
                <w:u w:val="none"/>
                <w:lang w:val="en-US" w:eastAsia="zh-CN" w:bidi="ar"/>
              </w:rPr>
              <w:t>环保专职</w:t>
            </w:r>
            <w:r>
              <w:rPr>
                <w:rFonts w:hint="eastAsia" w:ascii="宋体" w:hAnsi="宋体" w:eastAsia="宋体" w:cs="宋体"/>
                <w:i w:val="0"/>
                <w:color w:val="auto"/>
                <w:kern w:val="0"/>
                <w:sz w:val="18"/>
                <w:szCs w:val="18"/>
                <w:highlight w:val="none"/>
                <w:u w:val="none"/>
                <w:lang w:val="en-US" w:eastAsia="zh-CN" w:bidi="ar"/>
              </w:rPr>
              <w:t>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安全、环保管理</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具有主管部门颁发的安全员C级资格证书，具有1个及以上高速公路</w:t>
            </w:r>
            <w:r>
              <w:rPr>
                <w:rFonts w:hint="eastAsia" w:ascii="宋体" w:hAnsi="宋体" w:cs="宋体"/>
                <w:color w:val="auto"/>
                <w:kern w:val="2"/>
                <w:sz w:val="18"/>
                <w:szCs w:val="18"/>
                <w:highlight w:val="none"/>
                <w:lang w:val="en-US" w:eastAsia="zh-CN" w:bidi="ar-SA"/>
              </w:rPr>
              <w:t>路面</w:t>
            </w:r>
            <w:r>
              <w:rPr>
                <w:rFonts w:hint="eastAsia" w:ascii="宋体" w:hAnsi="宋体" w:eastAsia="宋体" w:cs="宋体"/>
                <w:color w:val="auto"/>
                <w:kern w:val="2"/>
                <w:sz w:val="18"/>
                <w:szCs w:val="18"/>
                <w:highlight w:val="none"/>
                <w:lang w:val="en-US" w:eastAsia="zh-CN" w:bidi="ar-SA"/>
              </w:rPr>
              <w:t>工程施工安全管理工作经验。负责施工段落内的所有安全、环保管理工作</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trPr>
        <w:tc>
          <w:tcPr>
            <w:tcW w:w="498" w:type="dxa"/>
            <w:tcBorders>
              <w:top w:val="single" w:color="auto" w:sz="4" w:space="0"/>
              <w:left w:val="single" w:color="auto" w:sz="12"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6</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内业资料员</w:t>
            </w:r>
          </w:p>
        </w:tc>
        <w:tc>
          <w:tcPr>
            <w:tcW w:w="13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p>
        </w:tc>
        <w:tc>
          <w:tcPr>
            <w:tcW w:w="5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1</w:t>
            </w:r>
          </w:p>
        </w:tc>
        <w:tc>
          <w:tcPr>
            <w:tcW w:w="29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具有1个及以上高速公路类似工程工作经验。</w:t>
            </w:r>
          </w:p>
        </w:tc>
        <w:tc>
          <w:tcPr>
            <w:tcW w:w="3102" w:type="dxa"/>
            <w:tcBorders>
              <w:top w:val="single" w:color="auto" w:sz="4" w:space="0"/>
              <w:left w:val="single" w:color="auto" w:sz="4" w:space="0"/>
              <w:bottom w:val="single" w:color="auto" w:sz="4" w:space="0"/>
              <w:right w:val="single" w:color="auto" w:sz="12"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670" w:hRule="atLeast"/>
        </w:trPr>
        <w:tc>
          <w:tcPr>
            <w:tcW w:w="9780" w:type="dxa"/>
            <w:gridSpan w:val="6"/>
            <w:tcBorders>
              <w:top w:val="single" w:color="auto" w:sz="12"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1" w:hangingChars="200"/>
              <w:jc w:val="left"/>
              <w:textAlignment w:val="center"/>
              <w:rPr>
                <w:rFonts w:hint="eastAsia" w:ascii="宋体" w:hAnsi="宋体" w:cs="宋体"/>
                <w:b/>
                <w:bCs/>
                <w:color w:val="auto"/>
                <w:kern w:val="0"/>
                <w:sz w:val="18"/>
                <w:szCs w:val="18"/>
                <w:highlight w:val="none"/>
                <w:u w:val="none"/>
                <w:lang w:val="en-US" w:eastAsia="zh-CN" w:bidi="ar"/>
              </w:rPr>
            </w:pPr>
            <w:r>
              <w:rPr>
                <w:rFonts w:hint="eastAsia" w:ascii="宋体" w:hAnsi="宋体" w:cs="宋体"/>
                <w:b/>
                <w:bCs/>
                <w:color w:val="auto"/>
                <w:kern w:val="0"/>
                <w:sz w:val="18"/>
                <w:szCs w:val="18"/>
                <w:highlight w:val="none"/>
                <w:u w:val="none"/>
                <w:lang w:val="en-US" w:eastAsia="zh-CN" w:bidi="ar"/>
              </w:rPr>
              <w:t>注：</w:t>
            </w:r>
          </w:p>
          <w:p>
            <w:pPr>
              <w:keepNext w:val="0"/>
              <w:keepLines w:val="0"/>
              <w:widowControl/>
              <w:suppressLineNumbers w:val="0"/>
              <w:spacing w:line="360" w:lineRule="auto"/>
              <w:ind w:left="360" w:hanging="361" w:hangingChars="20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eastAsia="宋体" w:cs="宋体"/>
                <w:b/>
                <w:bCs/>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p>
          <w:p>
            <w:pPr>
              <w:keepNext w:val="0"/>
              <w:keepLines w:val="0"/>
              <w:widowControl/>
              <w:suppressLineNumbers w:val="0"/>
              <w:spacing w:line="360" w:lineRule="auto"/>
              <w:ind w:left="360" w:hanging="361" w:hangingChars="200"/>
              <w:jc w:val="left"/>
              <w:textAlignment w:val="center"/>
              <w:rPr>
                <w:rFonts w:hint="eastAsia" w:ascii="宋体" w:hAnsi="宋体" w:eastAsia="宋体" w:cs="宋体"/>
                <w:b/>
                <w:bCs/>
                <w:i w:val="0"/>
                <w:color w:val="auto"/>
                <w:kern w:val="0"/>
                <w:sz w:val="18"/>
                <w:szCs w:val="18"/>
                <w:highlight w:val="none"/>
                <w:u w:val="none"/>
                <w:lang w:val="en-US" w:eastAsia="zh-CN" w:bidi="ar"/>
              </w:rPr>
            </w:pPr>
            <w:r>
              <w:rPr>
                <w:rFonts w:hint="eastAsia" w:ascii="宋体" w:hAnsi="宋体" w:cs="宋体"/>
                <w:b/>
                <w:bCs/>
                <w:i w:val="0"/>
                <w:color w:val="auto"/>
                <w:kern w:val="0"/>
                <w:sz w:val="18"/>
                <w:szCs w:val="18"/>
                <w:highlight w:val="none"/>
                <w:u w:val="none"/>
                <w:lang w:val="en-US" w:eastAsia="zh-CN" w:bidi="ar"/>
              </w:rPr>
              <w:t>2、</w:t>
            </w:r>
            <w:r>
              <w:rPr>
                <w:rFonts w:hint="eastAsia" w:ascii="宋体" w:hAnsi="宋体" w:eastAsia="宋体" w:cs="宋体"/>
                <w:b/>
                <w:bCs/>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bCs/>
                <w:i w:val="0"/>
                <w:color w:val="auto"/>
                <w:kern w:val="0"/>
                <w:sz w:val="18"/>
                <w:szCs w:val="18"/>
                <w:highlight w:val="none"/>
                <w:u w:val="none"/>
                <w:lang w:val="en-US" w:eastAsia="zh-CN" w:bidi="ar"/>
              </w:rPr>
              <w:t>；</w:t>
            </w:r>
            <w:r>
              <w:rPr>
                <w:rFonts w:hint="eastAsia" w:ascii="宋体" w:hAnsi="宋体" w:eastAsia="宋体" w:cs="宋体"/>
                <w:b/>
                <w:bCs/>
                <w:i w:val="0"/>
                <w:color w:val="auto"/>
                <w:kern w:val="0"/>
                <w:sz w:val="18"/>
                <w:szCs w:val="18"/>
                <w:highlight w:val="none"/>
                <w:u w:val="none"/>
                <w:lang w:val="en-US" w:eastAsia="zh-CN" w:bidi="ar"/>
              </w:rPr>
              <w:t>自行更换主要负责人的，对投标人按每人次课以50万元人民币违约金。</w:t>
            </w:r>
          </w:p>
          <w:p>
            <w:pPr>
              <w:keepNext w:val="0"/>
              <w:keepLines w:val="0"/>
              <w:widowControl/>
              <w:suppressLineNumbers w:val="0"/>
              <w:spacing w:line="360" w:lineRule="auto"/>
              <w:ind w:left="360" w:hanging="361"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b/>
                <w:bCs/>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sectPr>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pPr>
      <w:r>
        <w:rPr>
          <w:rFonts w:hint="eastAsia" w:ascii="宋体" w:hAnsi="宋体" w:eastAsia="宋体" w:cs="宋体"/>
          <w:b/>
          <w:sz w:val="28"/>
          <w:szCs w:val="28"/>
        </w:rPr>
        <w:t>附表四</w:t>
      </w:r>
    </w:p>
    <w:tbl>
      <w:tblPr>
        <w:tblStyle w:val="23"/>
        <w:tblW w:w="954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54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8" w:hRule="atLeast"/>
          <w:jc w:val="center"/>
        </w:trPr>
        <w:tc>
          <w:tcPr>
            <w:tcW w:w="9540" w:type="dxa"/>
            <w:tcBorders>
              <w:tl2br w:val="nil"/>
              <w:tr2bl w:val="nil"/>
            </w:tcBorders>
            <w:tcMar>
              <w:top w:w="15" w:type="dxa"/>
              <w:left w:w="15" w:type="dxa"/>
              <w:right w:w="15" w:type="dxa"/>
            </w:tcMar>
            <w:vAlign w:val="center"/>
          </w:tcPr>
          <w:p>
            <w:pPr>
              <w:pStyle w:val="27"/>
              <w:ind w:firstLine="0"/>
              <w:jc w:val="center"/>
              <w:rPr>
                <w:rFonts w:hint="eastAsia" w:cs="仿宋"/>
                <w:b/>
                <w:bCs/>
                <w:color w:val="auto"/>
                <w:sz w:val="32"/>
                <w:szCs w:val="32"/>
                <w:highlight w:val="none"/>
                <w:lang w:val="en-US" w:eastAsia="zh-CN"/>
              </w:rPr>
            </w:pPr>
            <w:r>
              <w:rPr>
                <w:rFonts w:hint="eastAsia" w:cs="仿宋"/>
                <w:b/>
                <w:bCs/>
                <w:color w:val="auto"/>
                <w:sz w:val="32"/>
                <w:szCs w:val="32"/>
                <w:highlight w:val="none"/>
                <w:lang w:val="en-US" w:eastAsia="zh-CN"/>
              </w:rPr>
              <w:t>康新高速公路过境试验段K1-LM项目水稳、油面劳务合作</w:t>
            </w:r>
          </w:p>
          <w:p>
            <w:pPr>
              <w:pStyle w:val="27"/>
              <w:ind w:firstLine="0"/>
              <w:jc w:val="center"/>
              <w:rPr>
                <w:rFonts w:ascii="宋体" w:hAnsi="宋体" w:cs="宋体"/>
                <w:b/>
                <w:sz w:val="28"/>
                <w:szCs w:val="28"/>
              </w:rPr>
            </w:pPr>
            <w:r>
              <w:rPr>
                <w:rFonts w:hint="eastAsia" w:ascii="仿宋" w:hAnsi="仿宋" w:eastAsia="仿宋" w:cs="仿宋"/>
                <w:b/>
                <w:bCs w:val="0"/>
                <w:color w:val="auto"/>
                <w:kern w:val="0"/>
                <w:sz w:val="32"/>
                <w:szCs w:val="32"/>
                <w:highlight w:val="none"/>
                <w:u w:val="none"/>
                <w:lang w:val="en-US" w:eastAsia="zh-CN" w:bidi="ar"/>
              </w:rPr>
              <w:t>拟投入设备配置表(最低要求）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629" w:hRule="exact"/>
          <w:jc w:val="center"/>
        </w:trPr>
        <w:tc>
          <w:tcPr>
            <w:tcW w:w="9540" w:type="dxa"/>
            <w:tcBorders>
              <w:tl2br w:val="nil"/>
              <w:tr2bl w:val="nil"/>
            </w:tcBorders>
            <w:tcMar>
              <w:top w:w="15" w:type="dxa"/>
              <w:left w:w="15" w:type="dxa"/>
              <w:right w:w="15" w:type="dxa"/>
            </w:tcMar>
            <w:vAlign w:val="center"/>
          </w:tcPr>
          <w:tbl>
            <w:tblPr>
              <w:tblStyle w:val="23"/>
              <w:tblW w:w="9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1503"/>
              <w:gridCol w:w="2173"/>
              <w:gridCol w:w="510"/>
              <w:gridCol w:w="825"/>
              <w:gridCol w:w="945"/>
              <w:gridCol w:w="1005"/>
              <w:gridCol w:w="615"/>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机械设备名称</w:t>
                  </w:r>
                </w:p>
              </w:tc>
              <w:tc>
                <w:tcPr>
                  <w:tcW w:w="21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1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基本要求</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每增加一台自有设备加分值</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加分上限</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总数量</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自有设备</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冷拌机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WBC600（双拌缸）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4</w:t>
                  </w:r>
                </w:p>
              </w:tc>
              <w:tc>
                <w:tcPr>
                  <w:tcW w:w="1408" w:type="dxa"/>
                  <w:vMerge w:val="restart"/>
                  <w:tcBorders>
                    <w:top w:val="single" w:color="000000" w:sz="4" w:space="0"/>
                    <w:left w:val="single" w:color="000000" w:sz="4" w:space="0"/>
                    <w:right w:val="single" w:color="000000" w:sz="4" w:space="0"/>
                  </w:tcBorders>
                  <w:shd w:val="clear" w:color="auto" w:fill="auto"/>
                  <w:vAlign w:val="center"/>
                </w:tcPr>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月1日至今；</w:t>
                  </w:r>
                </w:p>
                <w:p>
                  <w:pPr>
                    <w:spacing w:line="360" w:lineRule="auto"/>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rPr>
                    <w:t>自有设备需提供购买发票或公证机关出具的公证书</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 xml:space="preserve">  3、冷拌机设备的水泥罐满足一次性储存600吨的要求</w:t>
                  </w:r>
                  <w:r>
                    <w:rPr>
                      <w:rFonts w:hint="eastAsia" w:ascii="宋体" w:hAnsi="宋体" w:cs="宋体"/>
                      <w:sz w:val="18"/>
                      <w:szCs w:val="18"/>
                      <w:lang w:val="en-US" w:eastAsia="zh-CN"/>
                    </w:rPr>
                    <w:t>；</w:t>
                  </w:r>
                </w:p>
                <w:p>
                  <w:pPr>
                    <w:spacing w:line="360" w:lineRule="auto"/>
                    <w:jc w:val="left"/>
                    <w:rPr>
                      <w:rFonts w:hint="eastAsia" w:ascii="宋体" w:hAnsi="宋体" w:eastAsia="宋体" w:cs="宋体"/>
                      <w:i w:val="0"/>
                      <w:iCs w:val="0"/>
                      <w:color w:val="000000"/>
                      <w:sz w:val="22"/>
                      <w:szCs w:val="22"/>
                      <w:u w:val="none"/>
                    </w:rPr>
                  </w:pPr>
                  <w:r>
                    <w:rPr>
                      <w:rFonts w:hint="eastAsia" w:ascii="宋体" w:hAnsi="宋体" w:eastAsia="宋体" w:cs="宋体"/>
                      <w:sz w:val="18"/>
                      <w:szCs w:val="18"/>
                      <w:lang w:val="en-US" w:eastAsia="zh-CN"/>
                    </w:rPr>
                    <w:t>4、其他小型设备根据施工需要配置</w:t>
                  </w:r>
                  <w:r>
                    <w:rPr>
                      <w:rFonts w:hint="eastAsia" w:ascii="宋体" w:hAnsi="宋体" w:cs="宋体"/>
                      <w:sz w:val="18"/>
                      <w:szCs w:val="18"/>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6</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水稳</w:t>
                  </w:r>
                  <w:r>
                    <w:rPr>
                      <w:rFonts w:hint="eastAsia" w:ascii="宋体" w:hAnsi="宋体" w:eastAsia="宋体" w:cs="宋体"/>
                      <w:i w:val="0"/>
                      <w:iCs w:val="0"/>
                      <w:color w:val="000000"/>
                      <w:kern w:val="0"/>
                      <w:sz w:val="18"/>
                      <w:szCs w:val="18"/>
                      <w:u w:val="none"/>
                      <w:lang w:val="en-US" w:eastAsia="zh-CN" w:bidi="ar"/>
                    </w:rPr>
                    <w:t>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1600型及以上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油面</w:t>
                  </w:r>
                  <w:r>
                    <w:rPr>
                      <w:rFonts w:hint="eastAsia" w:ascii="宋体" w:hAnsi="宋体" w:eastAsia="宋体" w:cs="宋体"/>
                      <w:i w:val="0"/>
                      <w:iCs w:val="0"/>
                      <w:color w:val="000000"/>
                      <w:kern w:val="0"/>
                      <w:sz w:val="18"/>
                      <w:szCs w:val="18"/>
                      <w:highlight w:val="none"/>
                      <w:u w:val="none"/>
                      <w:lang w:val="en-US" w:eastAsia="zh-CN" w:bidi="ar"/>
                    </w:rPr>
                    <w:t>直板摊铺机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（沃尔沃8820、福格勒、中大）</w:t>
                  </w:r>
                  <w:r>
                    <w:rPr>
                      <w:rFonts w:hint="eastAsia" w:ascii="宋体" w:hAnsi="宋体" w:eastAsia="宋体" w:cs="宋体"/>
                      <w:i w:val="0"/>
                      <w:iCs w:val="0"/>
                      <w:color w:val="000000"/>
                      <w:kern w:val="0"/>
                      <w:sz w:val="18"/>
                      <w:szCs w:val="18"/>
                      <w:highlight w:val="none"/>
                      <w:u w:val="none"/>
                      <w:lang w:val="en-US" w:eastAsia="zh-CN" w:bidi="ar"/>
                    </w:rPr>
                    <w: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伸缩摊铺机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r>
                    <w:rPr>
                      <w:rFonts w:hint="eastAsia" w:ascii="宋体" w:hAnsi="宋体" w:cs="宋体"/>
                      <w:i w:val="0"/>
                      <w:iCs w:val="0"/>
                      <w:color w:val="000000"/>
                      <w:kern w:val="0"/>
                      <w:sz w:val="18"/>
                      <w:szCs w:val="18"/>
                      <w:u w:val="none"/>
                      <w:lang w:val="en-US" w:eastAsia="zh-CN" w:bidi="ar"/>
                    </w:rPr>
                    <w:t>5</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双钢轮压路机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12T及以上</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（含两台振荡式）</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胶轮压路机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模板转运车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w:t>
                  </w:r>
                  <w:r>
                    <w:rPr>
                      <w:rFonts w:hint="eastAsia" w:ascii="宋体" w:hAnsi="宋体" w:cs="宋体"/>
                      <w:i w:val="0"/>
                      <w:iCs w:val="0"/>
                      <w:color w:val="000000"/>
                      <w:kern w:val="0"/>
                      <w:sz w:val="18"/>
                      <w:szCs w:val="18"/>
                      <w:u w:val="none"/>
                      <w:lang w:val="en-US" w:eastAsia="zh-CN" w:bidi="ar"/>
                    </w:rPr>
                    <w:t>净浆</w:t>
                  </w:r>
                  <w:r>
                    <w:rPr>
                      <w:rFonts w:hint="eastAsia" w:ascii="宋体" w:hAnsi="宋体" w:eastAsia="宋体" w:cs="宋体"/>
                      <w:i w:val="0"/>
                      <w:iCs w:val="0"/>
                      <w:color w:val="000000"/>
                      <w:kern w:val="0"/>
                      <w:sz w:val="18"/>
                      <w:szCs w:val="18"/>
                      <w:u w:val="none"/>
                      <w:lang w:val="en-US" w:eastAsia="zh-CN" w:bidi="ar"/>
                    </w:rPr>
                    <w:t>洒</w:t>
                  </w:r>
                  <w:r>
                    <w:rPr>
                      <w:rFonts w:hint="eastAsia" w:ascii="宋体" w:hAnsi="宋体" w:cs="宋体"/>
                      <w:i w:val="0"/>
                      <w:iCs w:val="0"/>
                      <w:color w:val="000000"/>
                      <w:kern w:val="0"/>
                      <w:sz w:val="18"/>
                      <w:szCs w:val="18"/>
                      <w:u w:val="none"/>
                      <w:lang w:val="en-US" w:eastAsia="zh-CN" w:bidi="ar"/>
                    </w:rPr>
                    <w:t>布</w:t>
                  </w:r>
                  <w:r>
                    <w:rPr>
                      <w:rFonts w:hint="eastAsia" w:ascii="宋体" w:hAnsi="宋体" w:eastAsia="宋体" w:cs="宋体"/>
                      <w:i w:val="0"/>
                      <w:iCs w:val="0"/>
                      <w:color w:val="000000"/>
                      <w:kern w:val="0"/>
                      <w:sz w:val="18"/>
                      <w:szCs w:val="18"/>
                      <w:u w:val="none"/>
                      <w:lang w:val="en-US" w:eastAsia="zh-CN" w:bidi="ar"/>
                    </w:rPr>
                    <w:t>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3轴</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板框压滤机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20T/H</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污水一体化处理设备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w:t>
                  </w:r>
                  <w:r>
                    <w:rPr>
                      <w:rFonts w:hint="eastAsia" w:ascii="宋体" w:hAnsi="宋体" w:eastAsia="宋体" w:cs="宋体"/>
                      <w:i w:val="0"/>
                      <w:iCs w:val="0"/>
                      <w:color w:val="000000"/>
                      <w:kern w:val="0"/>
                      <w:sz w:val="18"/>
                      <w:szCs w:val="18"/>
                      <w:u w:val="none"/>
                      <w:vertAlign w:val="superscript"/>
                      <w:lang w:val="en-US" w:eastAsia="zh-CN" w:bidi="ar"/>
                    </w:rPr>
                    <w:t>3</w:t>
                  </w:r>
                  <w:r>
                    <w:rPr>
                      <w:rFonts w:hint="eastAsia" w:ascii="宋体" w:hAnsi="宋体" w:eastAsia="宋体" w:cs="宋体"/>
                      <w:i w:val="0"/>
                      <w:iCs w:val="0"/>
                      <w:color w:val="000000"/>
                      <w:kern w:val="0"/>
                      <w:sz w:val="18"/>
                      <w:szCs w:val="18"/>
                      <w:u w:val="none"/>
                      <w:lang w:val="en-US" w:eastAsia="zh-CN" w:bidi="ar"/>
                    </w:rPr>
                    <w:t>/天</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16米120T地磅</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拖车</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10KW</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平板夯或2T小型压路机</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太阳灯</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通风设备</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0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widowControl/>
              <w:spacing w:line="240" w:lineRule="auto"/>
              <w:ind w:left="723" w:hanging="723" w:hangingChars="400"/>
              <w:jc w:val="left"/>
              <w:textAlignment w:val="center"/>
              <w:rPr>
                <w:rFonts w:hint="eastAsia" w:ascii="宋体" w:hAnsi="宋体" w:eastAsia="宋体" w:cs="宋体"/>
                <w:b/>
                <w:bCs/>
                <w:sz w:val="18"/>
                <w:szCs w:val="18"/>
              </w:rPr>
            </w:pPr>
            <w:r>
              <w:rPr>
                <w:rFonts w:hint="eastAsia" w:ascii="宋体" w:hAnsi="宋体" w:eastAsia="宋体" w:cs="宋体"/>
                <w:b/>
                <w:bCs/>
                <w:sz w:val="18"/>
                <w:szCs w:val="18"/>
              </w:rPr>
              <w:t>注：1、若监理工程师或招标人认为投标人配备的机械设备不能满足现场施工的需要，或不能保证工程质量和进度时，招标人有权要求投标人增加。</w:t>
            </w:r>
          </w:p>
          <w:p>
            <w:pPr>
              <w:widowControl/>
              <w:spacing w:line="240" w:lineRule="auto"/>
              <w:ind w:firstLine="361" w:firstLineChars="200"/>
              <w:jc w:val="left"/>
              <w:textAlignment w:val="center"/>
              <w:rPr>
                <w:rFonts w:hint="eastAsia" w:ascii="宋体" w:hAnsi="宋体" w:eastAsia="宋体" w:cs="宋体"/>
                <w:b/>
                <w:bCs/>
                <w:sz w:val="18"/>
                <w:szCs w:val="18"/>
              </w:rPr>
            </w:pPr>
            <w:r>
              <w:rPr>
                <w:rFonts w:hint="eastAsia" w:ascii="宋体" w:hAnsi="宋体" w:eastAsia="宋体" w:cs="宋体"/>
                <w:b/>
                <w:bCs/>
                <w:sz w:val="18"/>
                <w:szCs w:val="18"/>
                <w:lang w:val="en-US" w:eastAsia="zh-CN"/>
              </w:rPr>
              <w:t>2、</w:t>
            </w:r>
            <w:r>
              <w:rPr>
                <w:rFonts w:hint="eastAsia" w:ascii="宋体" w:hAnsi="宋体" w:eastAsia="宋体" w:cs="宋体"/>
                <w:b/>
                <w:bCs/>
                <w:sz w:val="18"/>
                <w:szCs w:val="18"/>
              </w:rPr>
              <w:t>本表中的总数量为承包人中标后向发包人承诺的投入最低设备要求，并以书面形式纳入合同附件。</w:t>
            </w:r>
          </w:p>
          <w:p>
            <w:pPr>
              <w:widowControl/>
              <w:spacing w:line="240" w:lineRule="auto"/>
              <w:ind w:firstLine="361" w:firstLineChars="200"/>
              <w:jc w:val="left"/>
              <w:textAlignment w:val="center"/>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3、设备需具备施工能力满足实际施工需要，自有设备以购买方发票或公证机关出具的公证书为准。</w:t>
            </w:r>
          </w:p>
          <w:p>
            <w:pPr>
              <w:widowControl/>
              <w:spacing w:line="240" w:lineRule="auto"/>
              <w:ind w:left="538" w:leftChars="170" w:hanging="181" w:hangingChars="100"/>
              <w:jc w:val="left"/>
              <w:textAlignment w:val="center"/>
            </w:pPr>
            <w:r>
              <w:rPr>
                <w:rFonts w:hint="eastAsia" w:ascii="宋体" w:hAnsi="宋体" w:cs="宋体"/>
                <w:b/>
                <w:bCs/>
                <w:sz w:val="18"/>
                <w:szCs w:val="18"/>
                <w:lang w:val="en-US" w:eastAsia="zh-CN"/>
              </w:rPr>
              <w:t>4、</w:t>
            </w:r>
            <w:r>
              <w:rPr>
                <w:rFonts w:hint="eastAsia" w:ascii="宋体" w:hAnsi="宋体" w:cs="宋体"/>
                <w:b/>
                <w:bCs/>
                <w:sz w:val="18"/>
                <w:szCs w:val="18"/>
                <w:lang w:eastAsia="zh-CN"/>
              </w:rPr>
              <w:t>招标人在本项目提供部分设备供中标人租赁，</w:t>
            </w:r>
            <w:r>
              <w:rPr>
                <w:rFonts w:hint="eastAsia" w:ascii="宋体" w:hAnsi="宋体" w:cs="宋体"/>
                <w:b/>
                <w:bCs/>
                <w:sz w:val="18"/>
                <w:szCs w:val="18"/>
                <w:lang w:val="en-US" w:eastAsia="zh-CN"/>
              </w:rPr>
              <w:t>投入设备及</w:t>
            </w:r>
            <w:r>
              <w:rPr>
                <w:rFonts w:hint="eastAsia" w:ascii="宋体" w:hAnsi="宋体" w:eastAsia="宋体" w:cs="宋体"/>
                <w:b/>
                <w:bCs/>
                <w:sz w:val="18"/>
                <w:szCs w:val="18"/>
              </w:rPr>
              <w:t>租赁费用</w:t>
            </w:r>
            <w:r>
              <w:rPr>
                <w:rFonts w:hint="eastAsia" w:ascii="宋体" w:hAnsi="宋体" w:cs="宋体"/>
                <w:b/>
                <w:bCs/>
                <w:sz w:val="18"/>
                <w:szCs w:val="18"/>
                <w:lang w:val="en-US" w:eastAsia="zh-CN"/>
              </w:rPr>
              <w:t>详见附表五</w:t>
            </w:r>
            <w:r>
              <w:rPr>
                <w:rFonts w:hint="eastAsia" w:ascii="宋体" w:hAnsi="宋体" w:eastAsia="宋体" w:cs="宋体"/>
                <w:b/>
                <w:bCs/>
                <w:sz w:val="18"/>
                <w:szCs w:val="18"/>
              </w:rPr>
              <w:t>。中标人</w:t>
            </w:r>
            <w:r>
              <w:rPr>
                <w:rFonts w:hint="eastAsia" w:ascii="宋体" w:hAnsi="宋体" w:cs="宋体"/>
                <w:b/>
                <w:bCs/>
                <w:sz w:val="18"/>
                <w:szCs w:val="18"/>
                <w:lang w:eastAsia="zh-CN"/>
              </w:rPr>
              <w:t>须</w:t>
            </w:r>
            <w:r>
              <w:rPr>
                <w:rFonts w:hint="eastAsia" w:ascii="宋体" w:hAnsi="宋体" w:eastAsia="宋体" w:cs="宋体"/>
                <w:b/>
                <w:bCs/>
                <w:sz w:val="18"/>
                <w:szCs w:val="18"/>
              </w:rPr>
              <w:t>根据</w:t>
            </w:r>
            <w:r>
              <w:rPr>
                <w:rFonts w:hint="eastAsia" w:ascii="宋体" w:hAnsi="宋体" w:cs="宋体"/>
                <w:b/>
                <w:bCs/>
                <w:sz w:val="18"/>
                <w:szCs w:val="18"/>
                <w:lang w:eastAsia="zh-CN"/>
              </w:rPr>
              <w:t>招标人安排</w:t>
            </w:r>
            <w:r>
              <w:rPr>
                <w:rFonts w:hint="eastAsia" w:ascii="宋体" w:hAnsi="宋体" w:eastAsia="宋体" w:cs="宋体"/>
                <w:b/>
                <w:bCs/>
                <w:sz w:val="18"/>
                <w:szCs w:val="18"/>
              </w:rPr>
              <w:t>使用招标人设备</w:t>
            </w:r>
            <w:r>
              <w:rPr>
                <w:rFonts w:hint="eastAsia" w:ascii="宋体" w:hAnsi="宋体" w:cs="宋体"/>
                <w:b/>
                <w:bCs/>
                <w:sz w:val="18"/>
                <w:szCs w:val="18"/>
                <w:lang w:eastAsia="zh-CN"/>
              </w:rPr>
              <w:t>。</w:t>
            </w:r>
          </w:p>
        </w:tc>
      </w:tr>
      <w:bookmarkEnd w:id="5"/>
      <w:bookmarkEnd w:id="6"/>
      <w:bookmarkEnd w:id="7"/>
      <w:bookmarkEnd w:id="8"/>
      <w:bookmarkEnd w:id="9"/>
      <w:bookmarkEnd w:id="10"/>
      <w:bookmarkEnd w:id="11"/>
      <w:bookmarkEnd w:id="12"/>
    </w:tbl>
    <w:p>
      <w:pPr>
        <w:spacing w:before="50" w:line="364" w:lineRule="auto"/>
        <w:ind w:right="-90"/>
        <w:jc w:val="left"/>
        <w:outlineLvl w:val="6"/>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
        <w:szCs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75</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0315"/>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21A53"/>
    <w:rsid w:val="006227CB"/>
    <w:rsid w:val="0064344D"/>
    <w:rsid w:val="0065002D"/>
    <w:rsid w:val="00667C8F"/>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7052E"/>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6759D"/>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3F1B05"/>
    <w:rsid w:val="01515F35"/>
    <w:rsid w:val="015E6713"/>
    <w:rsid w:val="015E6A95"/>
    <w:rsid w:val="016575FA"/>
    <w:rsid w:val="01B06603"/>
    <w:rsid w:val="01C419B3"/>
    <w:rsid w:val="01C91FF6"/>
    <w:rsid w:val="01D20CB4"/>
    <w:rsid w:val="021379B5"/>
    <w:rsid w:val="02183B7B"/>
    <w:rsid w:val="02234285"/>
    <w:rsid w:val="02293F6E"/>
    <w:rsid w:val="025A529E"/>
    <w:rsid w:val="026C122F"/>
    <w:rsid w:val="02E718AC"/>
    <w:rsid w:val="02FB4939"/>
    <w:rsid w:val="02FE3F2A"/>
    <w:rsid w:val="03192149"/>
    <w:rsid w:val="034278EB"/>
    <w:rsid w:val="034362AF"/>
    <w:rsid w:val="036478D0"/>
    <w:rsid w:val="03722D3D"/>
    <w:rsid w:val="03EF34BA"/>
    <w:rsid w:val="04141433"/>
    <w:rsid w:val="043A09CE"/>
    <w:rsid w:val="04875E2C"/>
    <w:rsid w:val="04964555"/>
    <w:rsid w:val="04CB6A7F"/>
    <w:rsid w:val="050D4A7D"/>
    <w:rsid w:val="051677EF"/>
    <w:rsid w:val="051A52E2"/>
    <w:rsid w:val="05407A85"/>
    <w:rsid w:val="05491B83"/>
    <w:rsid w:val="057B26D7"/>
    <w:rsid w:val="058865AA"/>
    <w:rsid w:val="05901EF7"/>
    <w:rsid w:val="059277A1"/>
    <w:rsid w:val="05950823"/>
    <w:rsid w:val="05AE3F52"/>
    <w:rsid w:val="05B4006A"/>
    <w:rsid w:val="05CA6B61"/>
    <w:rsid w:val="05D42EBD"/>
    <w:rsid w:val="05DE56DE"/>
    <w:rsid w:val="05EF79DE"/>
    <w:rsid w:val="05F90419"/>
    <w:rsid w:val="06081FC2"/>
    <w:rsid w:val="0635010F"/>
    <w:rsid w:val="064C04F8"/>
    <w:rsid w:val="067A0D04"/>
    <w:rsid w:val="068943A3"/>
    <w:rsid w:val="068E2FCE"/>
    <w:rsid w:val="0690462E"/>
    <w:rsid w:val="06B07422"/>
    <w:rsid w:val="06B338B0"/>
    <w:rsid w:val="06C645D8"/>
    <w:rsid w:val="06C97B07"/>
    <w:rsid w:val="06E25DB6"/>
    <w:rsid w:val="06E9435C"/>
    <w:rsid w:val="07027CB2"/>
    <w:rsid w:val="070332AF"/>
    <w:rsid w:val="070C5B8C"/>
    <w:rsid w:val="07173A6F"/>
    <w:rsid w:val="071D56BB"/>
    <w:rsid w:val="07410DB8"/>
    <w:rsid w:val="075848E6"/>
    <w:rsid w:val="07717BCB"/>
    <w:rsid w:val="079265B8"/>
    <w:rsid w:val="079724B8"/>
    <w:rsid w:val="07A0361E"/>
    <w:rsid w:val="07A4797E"/>
    <w:rsid w:val="07AB5C78"/>
    <w:rsid w:val="07B33DA1"/>
    <w:rsid w:val="07C25EE3"/>
    <w:rsid w:val="07DB2932"/>
    <w:rsid w:val="08017DDF"/>
    <w:rsid w:val="081727F0"/>
    <w:rsid w:val="081C6B1F"/>
    <w:rsid w:val="0870272B"/>
    <w:rsid w:val="0871052C"/>
    <w:rsid w:val="08A073CE"/>
    <w:rsid w:val="08BD6632"/>
    <w:rsid w:val="08E163AA"/>
    <w:rsid w:val="08F475C4"/>
    <w:rsid w:val="090E4678"/>
    <w:rsid w:val="09106B09"/>
    <w:rsid w:val="09223BDF"/>
    <w:rsid w:val="09274797"/>
    <w:rsid w:val="094602D0"/>
    <w:rsid w:val="095F1405"/>
    <w:rsid w:val="096C322E"/>
    <w:rsid w:val="09743D76"/>
    <w:rsid w:val="09A82B53"/>
    <w:rsid w:val="09AB61F4"/>
    <w:rsid w:val="09BC4DF4"/>
    <w:rsid w:val="09CA7E3E"/>
    <w:rsid w:val="09EC0230"/>
    <w:rsid w:val="09F909D7"/>
    <w:rsid w:val="09F96C7D"/>
    <w:rsid w:val="0A0A4BE9"/>
    <w:rsid w:val="0A133C01"/>
    <w:rsid w:val="0A141D02"/>
    <w:rsid w:val="0A155AEE"/>
    <w:rsid w:val="0A1D7FBD"/>
    <w:rsid w:val="0A297948"/>
    <w:rsid w:val="0A2E1D1D"/>
    <w:rsid w:val="0AB07BD4"/>
    <w:rsid w:val="0AC402B6"/>
    <w:rsid w:val="0B006D47"/>
    <w:rsid w:val="0B0C0E20"/>
    <w:rsid w:val="0B226A5C"/>
    <w:rsid w:val="0B255247"/>
    <w:rsid w:val="0B3B6497"/>
    <w:rsid w:val="0B623651"/>
    <w:rsid w:val="0B87487B"/>
    <w:rsid w:val="0BD240F7"/>
    <w:rsid w:val="0BEB2BC5"/>
    <w:rsid w:val="0BF66816"/>
    <w:rsid w:val="0BFB0BCB"/>
    <w:rsid w:val="0C1B3F07"/>
    <w:rsid w:val="0C6A4A24"/>
    <w:rsid w:val="0C7D6D6C"/>
    <w:rsid w:val="0C814DCD"/>
    <w:rsid w:val="0C87750E"/>
    <w:rsid w:val="0C8958D9"/>
    <w:rsid w:val="0C931AD8"/>
    <w:rsid w:val="0C9D01FE"/>
    <w:rsid w:val="0CBD7D39"/>
    <w:rsid w:val="0CE80021"/>
    <w:rsid w:val="0CFE00F2"/>
    <w:rsid w:val="0D23326F"/>
    <w:rsid w:val="0D297920"/>
    <w:rsid w:val="0D566DF7"/>
    <w:rsid w:val="0D59611B"/>
    <w:rsid w:val="0D6006E3"/>
    <w:rsid w:val="0D7524D0"/>
    <w:rsid w:val="0D7664E2"/>
    <w:rsid w:val="0D994626"/>
    <w:rsid w:val="0D9C4F1B"/>
    <w:rsid w:val="0DA21EE8"/>
    <w:rsid w:val="0DA26DCA"/>
    <w:rsid w:val="0DA543A5"/>
    <w:rsid w:val="0DB568C0"/>
    <w:rsid w:val="0DC43F13"/>
    <w:rsid w:val="0DC676FB"/>
    <w:rsid w:val="0DC96CD4"/>
    <w:rsid w:val="0DEF2D8F"/>
    <w:rsid w:val="0DF15448"/>
    <w:rsid w:val="0E44760D"/>
    <w:rsid w:val="0E9867C4"/>
    <w:rsid w:val="0E9F712A"/>
    <w:rsid w:val="0EA02F84"/>
    <w:rsid w:val="0EA64445"/>
    <w:rsid w:val="0EAA5D4E"/>
    <w:rsid w:val="0EC14F49"/>
    <w:rsid w:val="0EDA31AE"/>
    <w:rsid w:val="0EEB6056"/>
    <w:rsid w:val="0EFD4000"/>
    <w:rsid w:val="0F1611F1"/>
    <w:rsid w:val="0F265206"/>
    <w:rsid w:val="0F2856BE"/>
    <w:rsid w:val="0F6905A6"/>
    <w:rsid w:val="0F7455B4"/>
    <w:rsid w:val="0F9619D4"/>
    <w:rsid w:val="0F9C0A77"/>
    <w:rsid w:val="0FC609F3"/>
    <w:rsid w:val="100A2B15"/>
    <w:rsid w:val="103861BE"/>
    <w:rsid w:val="10463747"/>
    <w:rsid w:val="10484DFE"/>
    <w:rsid w:val="106614A1"/>
    <w:rsid w:val="10831911"/>
    <w:rsid w:val="1089445F"/>
    <w:rsid w:val="10B83483"/>
    <w:rsid w:val="10D6493B"/>
    <w:rsid w:val="10F05345"/>
    <w:rsid w:val="10F50A2D"/>
    <w:rsid w:val="111446E3"/>
    <w:rsid w:val="113B1C0C"/>
    <w:rsid w:val="1191016A"/>
    <w:rsid w:val="11995EC3"/>
    <w:rsid w:val="11AF06E1"/>
    <w:rsid w:val="11C218A5"/>
    <w:rsid w:val="11D41E16"/>
    <w:rsid w:val="11E06AF2"/>
    <w:rsid w:val="11F200D9"/>
    <w:rsid w:val="12140B44"/>
    <w:rsid w:val="1219120B"/>
    <w:rsid w:val="123020E5"/>
    <w:rsid w:val="125127A7"/>
    <w:rsid w:val="125562F9"/>
    <w:rsid w:val="12CD5618"/>
    <w:rsid w:val="12F27ABD"/>
    <w:rsid w:val="12FC5EFD"/>
    <w:rsid w:val="130F32A6"/>
    <w:rsid w:val="1318005C"/>
    <w:rsid w:val="1346403B"/>
    <w:rsid w:val="136A41D9"/>
    <w:rsid w:val="136C297F"/>
    <w:rsid w:val="1380199B"/>
    <w:rsid w:val="138832C0"/>
    <w:rsid w:val="139C70BD"/>
    <w:rsid w:val="139D6A6E"/>
    <w:rsid w:val="13A837AA"/>
    <w:rsid w:val="13BE1BF5"/>
    <w:rsid w:val="13DD5061"/>
    <w:rsid w:val="13DE1E9F"/>
    <w:rsid w:val="13E50B9A"/>
    <w:rsid w:val="13EB01A5"/>
    <w:rsid w:val="140B4AAA"/>
    <w:rsid w:val="146F3F04"/>
    <w:rsid w:val="14902CDE"/>
    <w:rsid w:val="14AD1CC9"/>
    <w:rsid w:val="14CC3097"/>
    <w:rsid w:val="15441F95"/>
    <w:rsid w:val="1546139A"/>
    <w:rsid w:val="15562250"/>
    <w:rsid w:val="156B6FF0"/>
    <w:rsid w:val="15760107"/>
    <w:rsid w:val="15941049"/>
    <w:rsid w:val="15944091"/>
    <w:rsid w:val="15965061"/>
    <w:rsid w:val="15AE1730"/>
    <w:rsid w:val="15C04CD1"/>
    <w:rsid w:val="15C83FDC"/>
    <w:rsid w:val="15DC769A"/>
    <w:rsid w:val="15DD4643"/>
    <w:rsid w:val="16160966"/>
    <w:rsid w:val="162048CA"/>
    <w:rsid w:val="163719BB"/>
    <w:rsid w:val="16503E01"/>
    <w:rsid w:val="165528D8"/>
    <w:rsid w:val="165F6B34"/>
    <w:rsid w:val="16995E37"/>
    <w:rsid w:val="169E1486"/>
    <w:rsid w:val="16A14A1A"/>
    <w:rsid w:val="16A86D68"/>
    <w:rsid w:val="16C97346"/>
    <w:rsid w:val="16CA273C"/>
    <w:rsid w:val="16D73510"/>
    <w:rsid w:val="16DA5F57"/>
    <w:rsid w:val="16FE3947"/>
    <w:rsid w:val="1703535A"/>
    <w:rsid w:val="170F2F8E"/>
    <w:rsid w:val="171348F8"/>
    <w:rsid w:val="171522DC"/>
    <w:rsid w:val="17173305"/>
    <w:rsid w:val="17666F98"/>
    <w:rsid w:val="177259D8"/>
    <w:rsid w:val="178D3C20"/>
    <w:rsid w:val="17B079CF"/>
    <w:rsid w:val="17CD6067"/>
    <w:rsid w:val="17F6362F"/>
    <w:rsid w:val="182714AF"/>
    <w:rsid w:val="183C46C6"/>
    <w:rsid w:val="185F6743"/>
    <w:rsid w:val="186C1861"/>
    <w:rsid w:val="18762173"/>
    <w:rsid w:val="188056B2"/>
    <w:rsid w:val="18973CEA"/>
    <w:rsid w:val="18A27F9C"/>
    <w:rsid w:val="18A92F77"/>
    <w:rsid w:val="18B76B4E"/>
    <w:rsid w:val="18B92B6D"/>
    <w:rsid w:val="18BB4412"/>
    <w:rsid w:val="18D746B5"/>
    <w:rsid w:val="18F338FE"/>
    <w:rsid w:val="1920409B"/>
    <w:rsid w:val="193C5A11"/>
    <w:rsid w:val="194A2CAF"/>
    <w:rsid w:val="196A0FB4"/>
    <w:rsid w:val="19785AED"/>
    <w:rsid w:val="197A0DA0"/>
    <w:rsid w:val="19880AB1"/>
    <w:rsid w:val="19E35A24"/>
    <w:rsid w:val="19F1590B"/>
    <w:rsid w:val="19FC5172"/>
    <w:rsid w:val="1A0E71DA"/>
    <w:rsid w:val="1A1D08B5"/>
    <w:rsid w:val="1A621658"/>
    <w:rsid w:val="1A944747"/>
    <w:rsid w:val="1AF03522"/>
    <w:rsid w:val="1AF51BBE"/>
    <w:rsid w:val="1B07676B"/>
    <w:rsid w:val="1B0869D1"/>
    <w:rsid w:val="1B0B42CD"/>
    <w:rsid w:val="1B2B5B14"/>
    <w:rsid w:val="1B3021D3"/>
    <w:rsid w:val="1B3640C9"/>
    <w:rsid w:val="1B384EC8"/>
    <w:rsid w:val="1B3F6F93"/>
    <w:rsid w:val="1B46547E"/>
    <w:rsid w:val="1B6B3D91"/>
    <w:rsid w:val="1BB21980"/>
    <w:rsid w:val="1BBB6A09"/>
    <w:rsid w:val="1BCD4697"/>
    <w:rsid w:val="1BD044A1"/>
    <w:rsid w:val="1BDB7846"/>
    <w:rsid w:val="1BE45683"/>
    <w:rsid w:val="1BEF09D3"/>
    <w:rsid w:val="1BF517E2"/>
    <w:rsid w:val="1BFC1D3D"/>
    <w:rsid w:val="1BFF07D2"/>
    <w:rsid w:val="1C1B7270"/>
    <w:rsid w:val="1C227BC7"/>
    <w:rsid w:val="1C367F55"/>
    <w:rsid w:val="1C3B55B4"/>
    <w:rsid w:val="1C77023B"/>
    <w:rsid w:val="1C7865F4"/>
    <w:rsid w:val="1C7B7046"/>
    <w:rsid w:val="1CA83FC5"/>
    <w:rsid w:val="1CAE2016"/>
    <w:rsid w:val="1CAE658B"/>
    <w:rsid w:val="1CB531E3"/>
    <w:rsid w:val="1CC738F0"/>
    <w:rsid w:val="1D5A4B4C"/>
    <w:rsid w:val="1D5F77B4"/>
    <w:rsid w:val="1DA55DE8"/>
    <w:rsid w:val="1DAB47A7"/>
    <w:rsid w:val="1DFC54FF"/>
    <w:rsid w:val="1E073AFD"/>
    <w:rsid w:val="1E0F6013"/>
    <w:rsid w:val="1E180666"/>
    <w:rsid w:val="1E373452"/>
    <w:rsid w:val="1E4A0038"/>
    <w:rsid w:val="1E8B211B"/>
    <w:rsid w:val="1E917DAA"/>
    <w:rsid w:val="1EA57165"/>
    <w:rsid w:val="1EAC6FC0"/>
    <w:rsid w:val="1EC01569"/>
    <w:rsid w:val="1EDF11CD"/>
    <w:rsid w:val="1EE01851"/>
    <w:rsid w:val="1EEB7551"/>
    <w:rsid w:val="1F2E4567"/>
    <w:rsid w:val="1F4C5F8E"/>
    <w:rsid w:val="1F4C6A60"/>
    <w:rsid w:val="1F5F45F6"/>
    <w:rsid w:val="1F6E44D2"/>
    <w:rsid w:val="1F9D0803"/>
    <w:rsid w:val="1FA76422"/>
    <w:rsid w:val="1FAC0C92"/>
    <w:rsid w:val="1FD44AF3"/>
    <w:rsid w:val="1FE44339"/>
    <w:rsid w:val="1FF23782"/>
    <w:rsid w:val="1FF2404C"/>
    <w:rsid w:val="20162717"/>
    <w:rsid w:val="20581546"/>
    <w:rsid w:val="20583DCF"/>
    <w:rsid w:val="20665761"/>
    <w:rsid w:val="207208AC"/>
    <w:rsid w:val="2075496C"/>
    <w:rsid w:val="20A124BD"/>
    <w:rsid w:val="20A640B5"/>
    <w:rsid w:val="20E50A1A"/>
    <w:rsid w:val="20E92668"/>
    <w:rsid w:val="20EA64A4"/>
    <w:rsid w:val="20FC7DFE"/>
    <w:rsid w:val="21194890"/>
    <w:rsid w:val="2122760F"/>
    <w:rsid w:val="218556DB"/>
    <w:rsid w:val="21884239"/>
    <w:rsid w:val="218A3E1B"/>
    <w:rsid w:val="21A007BF"/>
    <w:rsid w:val="21C5554D"/>
    <w:rsid w:val="21E12D84"/>
    <w:rsid w:val="21E51176"/>
    <w:rsid w:val="21FE759C"/>
    <w:rsid w:val="224937CC"/>
    <w:rsid w:val="22615C33"/>
    <w:rsid w:val="22BF2D49"/>
    <w:rsid w:val="22E4104D"/>
    <w:rsid w:val="22F330F9"/>
    <w:rsid w:val="22F60C2C"/>
    <w:rsid w:val="23127A43"/>
    <w:rsid w:val="23153797"/>
    <w:rsid w:val="231F5991"/>
    <w:rsid w:val="231F6E49"/>
    <w:rsid w:val="23445BB6"/>
    <w:rsid w:val="2349616C"/>
    <w:rsid w:val="234C0CCA"/>
    <w:rsid w:val="235C7A0D"/>
    <w:rsid w:val="236F6297"/>
    <w:rsid w:val="23751ADF"/>
    <w:rsid w:val="238D6B2D"/>
    <w:rsid w:val="23953D1A"/>
    <w:rsid w:val="23D105D3"/>
    <w:rsid w:val="23E67390"/>
    <w:rsid w:val="23EB62F0"/>
    <w:rsid w:val="23F073B8"/>
    <w:rsid w:val="24053E71"/>
    <w:rsid w:val="2428404E"/>
    <w:rsid w:val="24585BD5"/>
    <w:rsid w:val="245F757A"/>
    <w:rsid w:val="246048C0"/>
    <w:rsid w:val="24C34E80"/>
    <w:rsid w:val="24EE11EF"/>
    <w:rsid w:val="24F01C1E"/>
    <w:rsid w:val="24F3460F"/>
    <w:rsid w:val="25054AF5"/>
    <w:rsid w:val="250C6474"/>
    <w:rsid w:val="252E69F7"/>
    <w:rsid w:val="257C203E"/>
    <w:rsid w:val="258C074F"/>
    <w:rsid w:val="25EE2635"/>
    <w:rsid w:val="25F0208A"/>
    <w:rsid w:val="25F767DC"/>
    <w:rsid w:val="25FD3FF1"/>
    <w:rsid w:val="260A51AE"/>
    <w:rsid w:val="26291B67"/>
    <w:rsid w:val="26417780"/>
    <w:rsid w:val="268417EF"/>
    <w:rsid w:val="268C5E25"/>
    <w:rsid w:val="268F4C66"/>
    <w:rsid w:val="26A541E9"/>
    <w:rsid w:val="26BF5D9F"/>
    <w:rsid w:val="26CE5DD7"/>
    <w:rsid w:val="270D5649"/>
    <w:rsid w:val="2714504D"/>
    <w:rsid w:val="27280F12"/>
    <w:rsid w:val="2737614D"/>
    <w:rsid w:val="27476673"/>
    <w:rsid w:val="277350CB"/>
    <w:rsid w:val="27805EFB"/>
    <w:rsid w:val="27BA47E7"/>
    <w:rsid w:val="27C933D0"/>
    <w:rsid w:val="27DF258E"/>
    <w:rsid w:val="27FF20A2"/>
    <w:rsid w:val="28071DA7"/>
    <w:rsid w:val="28360677"/>
    <w:rsid w:val="285744AF"/>
    <w:rsid w:val="28801DAF"/>
    <w:rsid w:val="28A8449C"/>
    <w:rsid w:val="28AF720C"/>
    <w:rsid w:val="28C248C5"/>
    <w:rsid w:val="29085CE3"/>
    <w:rsid w:val="29141FA6"/>
    <w:rsid w:val="291875D1"/>
    <w:rsid w:val="29321CB9"/>
    <w:rsid w:val="295236BE"/>
    <w:rsid w:val="29597F3A"/>
    <w:rsid w:val="295A75B4"/>
    <w:rsid w:val="295E5289"/>
    <w:rsid w:val="29683F9D"/>
    <w:rsid w:val="29707129"/>
    <w:rsid w:val="297866ED"/>
    <w:rsid w:val="297D1117"/>
    <w:rsid w:val="29927208"/>
    <w:rsid w:val="29971786"/>
    <w:rsid w:val="29B01448"/>
    <w:rsid w:val="29C244A8"/>
    <w:rsid w:val="29D821A5"/>
    <w:rsid w:val="29E62C14"/>
    <w:rsid w:val="2A716B8F"/>
    <w:rsid w:val="2AE44AA2"/>
    <w:rsid w:val="2B0B4F38"/>
    <w:rsid w:val="2B113DE4"/>
    <w:rsid w:val="2B384040"/>
    <w:rsid w:val="2B45448D"/>
    <w:rsid w:val="2B556FF5"/>
    <w:rsid w:val="2B5749D6"/>
    <w:rsid w:val="2B9E3DC9"/>
    <w:rsid w:val="2BAA4834"/>
    <w:rsid w:val="2BAD2E75"/>
    <w:rsid w:val="2BAF20A7"/>
    <w:rsid w:val="2BC83A75"/>
    <w:rsid w:val="2BD83532"/>
    <w:rsid w:val="2BDB10CE"/>
    <w:rsid w:val="2BEE4DC6"/>
    <w:rsid w:val="2C2A533E"/>
    <w:rsid w:val="2C424BBA"/>
    <w:rsid w:val="2C7754B8"/>
    <w:rsid w:val="2C8944B6"/>
    <w:rsid w:val="2C9A11D1"/>
    <w:rsid w:val="2CB46690"/>
    <w:rsid w:val="2CE33A79"/>
    <w:rsid w:val="2CE346C3"/>
    <w:rsid w:val="2CE90ED2"/>
    <w:rsid w:val="2CEC114E"/>
    <w:rsid w:val="2CF179C6"/>
    <w:rsid w:val="2CF27F88"/>
    <w:rsid w:val="2D2562E3"/>
    <w:rsid w:val="2D425430"/>
    <w:rsid w:val="2D47158B"/>
    <w:rsid w:val="2D78124C"/>
    <w:rsid w:val="2D922C94"/>
    <w:rsid w:val="2DC115AC"/>
    <w:rsid w:val="2DDB6FEC"/>
    <w:rsid w:val="2DEF608D"/>
    <w:rsid w:val="2E04559A"/>
    <w:rsid w:val="2E12779E"/>
    <w:rsid w:val="2E1802B0"/>
    <w:rsid w:val="2E2120C9"/>
    <w:rsid w:val="2E251A45"/>
    <w:rsid w:val="2E285798"/>
    <w:rsid w:val="2E4076B1"/>
    <w:rsid w:val="2E4B2579"/>
    <w:rsid w:val="2E600DED"/>
    <w:rsid w:val="2E7F6D7F"/>
    <w:rsid w:val="2EC66E0F"/>
    <w:rsid w:val="2ECD1C57"/>
    <w:rsid w:val="2ECE01E6"/>
    <w:rsid w:val="2F182619"/>
    <w:rsid w:val="2F3E0164"/>
    <w:rsid w:val="2F651CF8"/>
    <w:rsid w:val="2F8207AB"/>
    <w:rsid w:val="2F825F9E"/>
    <w:rsid w:val="2FC43E60"/>
    <w:rsid w:val="2FD24B0B"/>
    <w:rsid w:val="30066B4C"/>
    <w:rsid w:val="303F4E40"/>
    <w:rsid w:val="303F6D0C"/>
    <w:rsid w:val="30535851"/>
    <w:rsid w:val="30750BB0"/>
    <w:rsid w:val="30AD7464"/>
    <w:rsid w:val="30B907BF"/>
    <w:rsid w:val="30B9490A"/>
    <w:rsid w:val="30DA0EB0"/>
    <w:rsid w:val="30EF5607"/>
    <w:rsid w:val="31017925"/>
    <w:rsid w:val="311F752F"/>
    <w:rsid w:val="31336B36"/>
    <w:rsid w:val="313A005B"/>
    <w:rsid w:val="3159016F"/>
    <w:rsid w:val="31655D79"/>
    <w:rsid w:val="319054FC"/>
    <w:rsid w:val="31991ED4"/>
    <w:rsid w:val="31A06A8B"/>
    <w:rsid w:val="31B203FE"/>
    <w:rsid w:val="31CC17DD"/>
    <w:rsid w:val="31E3708A"/>
    <w:rsid w:val="31F97FD8"/>
    <w:rsid w:val="32016C00"/>
    <w:rsid w:val="32036680"/>
    <w:rsid w:val="320B5870"/>
    <w:rsid w:val="32440235"/>
    <w:rsid w:val="325A6A70"/>
    <w:rsid w:val="3261333F"/>
    <w:rsid w:val="326B3106"/>
    <w:rsid w:val="32835E71"/>
    <w:rsid w:val="32D46C27"/>
    <w:rsid w:val="32D57EA5"/>
    <w:rsid w:val="32DE3785"/>
    <w:rsid w:val="32EE21B3"/>
    <w:rsid w:val="33092E4B"/>
    <w:rsid w:val="330F23DF"/>
    <w:rsid w:val="334A3DA1"/>
    <w:rsid w:val="33573B42"/>
    <w:rsid w:val="33610ADB"/>
    <w:rsid w:val="33774A72"/>
    <w:rsid w:val="33810DD6"/>
    <w:rsid w:val="33B12035"/>
    <w:rsid w:val="33B63C32"/>
    <w:rsid w:val="33BA3EA4"/>
    <w:rsid w:val="33BC1FDF"/>
    <w:rsid w:val="33DC5263"/>
    <w:rsid w:val="33EA6663"/>
    <w:rsid w:val="33F74625"/>
    <w:rsid w:val="33FD5451"/>
    <w:rsid w:val="34012817"/>
    <w:rsid w:val="34131012"/>
    <w:rsid w:val="34171487"/>
    <w:rsid w:val="342D3D10"/>
    <w:rsid w:val="342E2B39"/>
    <w:rsid w:val="343C4A89"/>
    <w:rsid w:val="343D7BFD"/>
    <w:rsid w:val="34460FFB"/>
    <w:rsid w:val="34674FDC"/>
    <w:rsid w:val="349614CB"/>
    <w:rsid w:val="349B08F8"/>
    <w:rsid w:val="34B833F0"/>
    <w:rsid w:val="34C51938"/>
    <w:rsid w:val="34C52A09"/>
    <w:rsid w:val="34D66E8F"/>
    <w:rsid w:val="34DA608C"/>
    <w:rsid w:val="34DD7E01"/>
    <w:rsid w:val="350B3235"/>
    <w:rsid w:val="3514279B"/>
    <w:rsid w:val="351B1A28"/>
    <w:rsid w:val="35201A37"/>
    <w:rsid w:val="35265E42"/>
    <w:rsid w:val="353815FD"/>
    <w:rsid w:val="357556C8"/>
    <w:rsid w:val="357D79D8"/>
    <w:rsid w:val="3590142B"/>
    <w:rsid w:val="35BF3545"/>
    <w:rsid w:val="3610397A"/>
    <w:rsid w:val="36126DD3"/>
    <w:rsid w:val="3634678A"/>
    <w:rsid w:val="36383EE1"/>
    <w:rsid w:val="365346B1"/>
    <w:rsid w:val="36626551"/>
    <w:rsid w:val="369345B2"/>
    <w:rsid w:val="369602BE"/>
    <w:rsid w:val="3697054E"/>
    <w:rsid w:val="36C16728"/>
    <w:rsid w:val="36C57B9D"/>
    <w:rsid w:val="36EE415B"/>
    <w:rsid w:val="36EF6E44"/>
    <w:rsid w:val="370246D3"/>
    <w:rsid w:val="370E06BA"/>
    <w:rsid w:val="37557342"/>
    <w:rsid w:val="37825166"/>
    <w:rsid w:val="37865704"/>
    <w:rsid w:val="37AA374C"/>
    <w:rsid w:val="37B013A0"/>
    <w:rsid w:val="37BC0F56"/>
    <w:rsid w:val="38024E33"/>
    <w:rsid w:val="38076476"/>
    <w:rsid w:val="38083B63"/>
    <w:rsid w:val="380C2DC6"/>
    <w:rsid w:val="381146C9"/>
    <w:rsid w:val="383F1630"/>
    <w:rsid w:val="3842120B"/>
    <w:rsid w:val="38D12AAE"/>
    <w:rsid w:val="38E878ED"/>
    <w:rsid w:val="38EA74FD"/>
    <w:rsid w:val="391E51DB"/>
    <w:rsid w:val="39226163"/>
    <w:rsid w:val="395A72F8"/>
    <w:rsid w:val="39786BF2"/>
    <w:rsid w:val="39B73512"/>
    <w:rsid w:val="39BA7F61"/>
    <w:rsid w:val="39D4486C"/>
    <w:rsid w:val="39DE4D59"/>
    <w:rsid w:val="39E214EC"/>
    <w:rsid w:val="39ED2CFD"/>
    <w:rsid w:val="3A04319F"/>
    <w:rsid w:val="3A270FB8"/>
    <w:rsid w:val="3A283C9D"/>
    <w:rsid w:val="3A355AA0"/>
    <w:rsid w:val="3A3B292C"/>
    <w:rsid w:val="3A5F78FB"/>
    <w:rsid w:val="3A6B5976"/>
    <w:rsid w:val="3A7E0E22"/>
    <w:rsid w:val="3A805D71"/>
    <w:rsid w:val="3A875EF9"/>
    <w:rsid w:val="3A9A5DA6"/>
    <w:rsid w:val="3AB14EB1"/>
    <w:rsid w:val="3AD347C8"/>
    <w:rsid w:val="3AEE18AA"/>
    <w:rsid w:val="3B032819"/>
    <w:rsid w:val="3B0A2777"/>
    <w:rsid w:val="3B0D09DE"/>
    <w:rsid w:val="3B4548DF"/>
    <w:rsid w:val="3B8E32E7"/>
    <w:rsid w:val="3B937BC0"/>
    <w:rsid w:val="3BA608CC"/>
    <w:rsid w:val="3BCF4548"/>
    <w:rsid w:val="3BE23ED4"/>
    <w:rsid w:val="3C17127B"/>
    <w:rsid w:val="3C197B04"/>
    <w:rsid w:val="3C28504A"/>
    <w:rsid w:val="3C5C0E29"/>
    <w:rsid w:val="3C80608E"/>
    <w:rsid w:val="3C8F53AF"/>
    <w:rsid w:val="3CA9417D"/>
    <w:rsid w:val="3CC77D6C"/>
    <w:rsid w:val="3CDC6249"/>
    <w:rsid w:val="3CDE4C67"/>
    <w:rsid w:val="3CED2630"/>
    <w:rsid w:val="3D05175A"/>
    <w:rsid w:val="3D0756A9"/>
    <w:rsid w:val="3D143897"/>
    <w:rsid w:val="3D210766"/>
    <w:rsid w:val="3D2A11F8"/>
    <w:rsid w:val="3D3F1B8E"/>
    <w:rsid w:val="3D47386D"/>
    <w:rsid w:val="3D624906"/>
    <w:rsid w:val="3D6E4D0C"/>
    <w:rsid w:val="3D81154C"/>
    <w:rsid w:val="3D817D30"/>
    <w:rsid w:val="3D835237"/>
    <w:rsid w:val="3D870E3E"/>
    <w:rsid w:val="3D8B21D4"/>
    <w:rsid w:val="3D967682"/>
    <w:rsid w:val="3DA2491D"/>
    <w:rsid w:val="3DA37453"/>
    <w:rsid w:val="3DAD4E44"/>
    <w:rsid w:val="3DD41EEA"/>
    <w:rsid w:val="3E357C4C"/>
    <w:rsid w:val="3E440B40"/>
    <w:rsid w:val="3E6B0A4A"/>
    <w:rsid w:val="3E75669F"/>
    <w:rsid w:val="3E8079D8"/>
    <w:rsid w:val="3E822F47"/>
    <w:rsid w:val="3E89692C"/>
    <w:rsid w:val="3E8B6DF4"/>
    <w:rsid w:val="3E9C58C2"/>
    <w:rsid w:val="3EAC493F"/>
    <w:rsid w:val="3ED62FA3"/>
    <w:rsid w:val="3ED93986"/>
    <w:rsid w:val="3EDB16EC"/>
    <w:rsid w:val="3EFD0F9C"/>
    <w:rsid w:val="3F07647B"/>
    <w:rsid w:val="3F251CE1"/>
    <w:rsid w:val="3F2B45D1"/>
    <w:rsid w:val="3F3144B1"/>
    <w:rsid w:val="3F326CCB"/>
    <w:rsid w:val="3F5C3EA3"/>
    <w:rsid w:val="3F692609"/>
    <w:rsid w:val="3F6D0A65"/>
    <w:rsid w:val="3F7F3352"/>
    <w:rsid w:val="3F970547"/>
    <w:rsid w:val="3FAF3DDC"/>
    <w:rsid w:val="3FDB7A9D"/>
    <w:rsid w:val="3FF25E78"/>
    <w:rsid w:val="40062485"/>
    <w:rsid w:val="40275D83"/>
    <w:rsid w:val="402D4028"/>
    <w:rsid w:val="40342B17"/>
    <w:rsid w:val="40424E24"/>
    <w:rsid w:val="404E71B5"/>
    <w:rsid w:val="406A2185"/>
    <w:rsid w:val="40A25FF6"/>
    <w:rsid w:val="40B0664F"/>
    <w:rsid w:val="410B7187"/>
    <w:rsid w:val="413D7494"/>
    <w:rsid w:val="4145515D"/>
    <w:rsid w:val="416500CC"/>
    <w:rsid w:val="416D4BE4"/>
    <w:rsid w:val="41843588"/>
    <w:rsid w:val="418C3571"/>
    <w:rsid w:val="418E3FF7"/>
    <w:rsid w:val="41AD06CE"/>
    <w:rsid w:val="41BC6356"/>
    <w:rsid w:val="41C8325D"/>
    <w:rsid w:val="41F406CA"/>
    <w:rsid w:val="41F7672F"/>
    <w:rsid w:val="42054356"/>
    <w:rsid w:val="42267DD7"/>
    <w:rsid w:val="42663652"/>
    <w:rsid w:val="426A54A3"/>
    <w:rsid w:val="42C4415D"/>
    <w:rsid w:val="42DD4786"/>
    <w:rsid w:val="42EC1A85"/>
    <w:rsid w:val="42F86729"/>
    <w:rsid w:val="43030F09"/>
    <w:rsid w:val="43462D95"/>
    <w:rsid w:val="43475F8D"/>
    <w:rsid w:val="435D71EB"/>
    <w:rsid w:val="436A5B87"/>
    <w:rsid w:val="436C4DD6"/>
    <w:rsid w:val="43981495"/>
    <w:rsid w:val="43A2638A"/>
    <w:rsid w:val="43A97362"/>
    <w:rsid w:val="43CD62EC"/>
    <w:rsid w:val="43D6618D"/>
    <w:rsid w:val="43F26D7C"/>
    <w:rsid w:val="43FF401D"/>
    <w:rsid w:val="44140F84"/>
    <w:rsid w:val="442D134F"/>
    <w:rsid w:val="443B4D0E"/>
    <w:rsid w:val="443E7814"/>
    <w:rsid w:val="44477E75"/>
    <w:rsid w:val="449A2059"/>
    <w:rsid w:val="44B0658B"/>
    <w:rsid w:val="44CD5A3F"/>
    <w:rsid w:val="44D516EE"/>
    <w:rsid w:val="44E218E9"/>
    <w:rsid w:val="450520ED"/>
    <w:rsid w:val="453F5510"/>
    <w:rsid w:val="453F5F92"/>
    <w:rsid w:val="455E77FE"/>
    <w:rsid w:val="455F0E66"/>
    <w:rsid w:val="45626C4F"/>
    <w:rsid w:val="456A6E0F"/>
    <w:rsid w:val="4576337B"/>
    <w:rsid w:val="457A599C"/>
    <w:rsid w:val="45AA3413"/>
    <w:rsid w:val="45AF5303"/>
    <w:rsid w:val="45BB5814"/>
    <w:rsid w:val="45D1717D"/>
    <w:rsid w:val="45DA0940"/>
    <w:rsid w:val="45DA0E86"/>
    <w:rsid w:val="45DE6ACE"/>
    <w:rsid w:val="4610765D"/>
    <w:rsid w:val="461B598C"/>
    <w:rsid w:val="461D6E7A"/>
    <w:rsid w:val="46240420"/>
    <w:rsid w:val="462F48A7"/>
    <w:rsid w:val="463D6727"/>
    <w:rsid w:val="46540F39"/>
    <w:rsid w:val="467956F8"/>
    <w:rsid w:val="46831405"/>
    <w:rsid w:val="46A05F81"/>
    <w:rsid w:val="46CF0E76"/>
    <w:rsid w:val="46D9057E"/>
    <w:rsid w:val="46FB198D"/>
    <w:rsid w:val="4706116E"/>
    <w:rsid w:val="473113E0"/>
    <w:rsid w:val="47456100"/>
    <w:rsid w:val="47782611"/>
    <w:rsid w:val="477A6F6B"/>
    <w:rsid w:val="4782233E"/>
    <w:rsid w:val="478B347D"/>
    <w:rsid w:val="480E0A81"/>
    <w:rsid w:val="48135268"/>
    <w:rsid w:val="48333627"/>
    <w:rsid w:val="48490DA6"/>
    <w:rsid w:val="485E4D7E"/>
    <w:rsid w:val="486F26F2"/>
    <w:rsid w:val="4886384B"/>
    <w:rsid w:val="488926E5"/>
    <w:rsid w:val="489B1A2B"/>
    <w:rsid w:val="48C418C2"/>
    <w:rsid w:val="48CB4307"/>
    <w:rsid w:val="48D54016"/>
    <w:rsid w:val="48DD3095"/>
    <w:rsid w:val="490B41C9"/>
    <w:rsid w:val="49107D77"/>
    <w:rsid w:val="494E1EB4"/>
    <w:rsid w:val="496E6638"/>
    <w:rsid w:val="49744E2A"/>
    <w:rsid w:val="497965F4"/>
    <w:rsid w:val="497C2F4B"/>
    <w:rsid w:val="49BB065D"/>
    <w:rsid w:val="49D96075"/>
    <w:rsid w:val="49FC189B"/>
    <w:rsid w:val="4A0369C7"/>
    <w:rsid w:val="4A3261E7"/>
    <w:rsid w:val="4A54796A"/>
    <w:rsid w:val="4A6A5847"/>
    <w:rsid w:val="4AA3589F"/>
    <w:rsid w:val="4AD4284E"/>
    <w:rsid w:val="4AD44E51"/>
    <w:rsid w:val="4ADE2AF8"/>
    <w:rsid w:val="4AE4707F"/>
    <w:rsid w:val="4AEC78E8"/>
    <w:rsid w:val="4AFB32C5"/>
    <w:rsid w:val="4B7A290B"/>
    <w:rsid w:val="4B905361"/>
    <w:rsid w:val="4B917BB9"/>
    <w:rsid w:val="4B965053"/>
    <w:rsid w:val="4B9C5DF6"/>
    <w:rsid w:val="4BA071F5"/>
    <w:rsid w:val="4BA15663"/>
    <w:rsid w:val="4BA4193C"/>
    <w:rsid w:val="4BBA1F8A"/>
    <w:rsid w:val="4BE6156D"/>
    <w:rsid w:val="4BE67950"/>
    <w:rsid w:val="4BF03B16"/>
    <w:rsid w:val="4C0D0258"/>
    <w:rsid w:val="4C153E89"/>
    <w:rsid w:val="4C3B412E"/>
    <w:rsid w:val="4C3C0B3D"/>
    <w:rsid w:val="4C6620BC"/>
    <w:rsid w:val="4C664B02"/>
    <w:rsid w:val="4C6828BF"/>
    <w:rsid w:val="4CAC3A92"/>
    <w:rsid w:val="4CC8688D"/>
    <w:rsid w:val="4CD76021"/>
    <w:rsid w:val="4D1C5ED8"/>
    <w:rsid w:val="4D20478F"/>
    <w:rsid w:val="4D353399"/>
    <w:rsid w:val="4D3A507C"/>
    <w:rsid w:val="4D4B61A6"/>
    <w:rsid w:val="4D5F0F87"/>
    <w:rsid w:val="4D624D7C"/>
    <w:rsid w:val="4D7A0549"/>
    <w:rsid w:val="4DA613A2"/>
    <w:rsid w:val="4DA85876"/>
    <w:rsid w:val="4DA94629"/>
    <w:rsid w:val="4DDA205C"/>
    <w:rsid w:val="4DDE6C92"/>
    <w:rsid w:val="4DF11888"/>
    <w:rsid w:val="4DF6643F"/>
    <w:rsid w:val="4DFF215A"/>
    <w:rsid w:val="4E3952F9"/>
    <w:rsid w:val="4E565EA6"/>
    <w:rsid w:val="4E616639"/>
    <w:rsid w:val="4E764E55"/>
    <w:rsid w:val="4E990636"/>
    <w:rsid w:val="4EB01DB7"/>
    <w:rsid w:val="4EC05F7F"/>
    <w:rsid w:val="4EC2446C"/>
    <w:rsid w:val="4EFA12C4"/>
    <w:rsid w:val="4F013597"/>
    <w:rsid w:val="4F105125"/>
    <w:rsid w:val="4F37744A"/>
    <w:rsid w:val="4F3B42D5"/>
    <w:rsid w:val="4F403077"/>
    <w:rsid w:val="4F507982"/>
    <w:rsid w:val="4FAB4D2C"/>
    <w:rsid w:val="4FAD311A"/>
    <w:rsid w:val="4FBA1889"/>
    <w:rsid w:val="4FBD1F95"/>
    <w:rsid w:val="4FDA224F"/>
    <w:rsid w:val="4FED2DDF"/>
    <w:rsid w:val="4FEF7AEE"/>
    <w:rsid w:val="4FF90DFF"/>
    <w:rsid w:val="50095726"/>
    <w:rsid w:val="508A1C09"/>
    <w:rsid w:val="50973FFA"/>
    <w:rsid w:val="50A00E0A"/>
    <w:rsid w:val="50BB08FC"/>
    <w:rsid w:val="50C22D60"/>
    <w:rsid w:val="50EF7844"/>
    <w:rsid w:val="512F3500"/>
    <w:rsid w:val="513348AF"/>
    <w:rsid w:val="513C653B"/>
    <w:rsid w:val="513D4B79"/>
    <w:rsid w:val="51433690"/>
    <w:rsid w:val="51B1391B"/>
    <w:rsid w:val="51B2563A"/>
    <w:rsid w:val="51C42A53"/>
    <w:rsid w:val="51D46736"/>
    <w:rsid w:val="52173BDE"/>
    <w:rsid w:val="521B4666"/>
    <w:rsid w:val="52254821"/>
    <w:rsid w:val="52406285"/>
    <w:rsid w:val="52735112"/>
    <w:rsid w:val="52754561"/>
    <w:rsid w:val="528D06DC"/>
    <w:rsid w:val="52D617C8"/>
    <w:rsid w:val="52FE0DB8"/>
    <w:rsid w:val="53161B10"/>
    <w:rsid w:val="53293232"/>
    <w:rsid w:val="53373072"/>
    <w:rsid w:val="53695580"/>
    <w:rsid w:val="539D5520"/>
    <w:rsid w:val="53B350FB"/>
    <w:rsid w:val="53D55772"/>
    <w:rsid w:val="53D65619"/>
    <w:rsid w:val="53D70411"/>
    <w:rsid w:val="540E5ECC"/>
    <w:rsid w:val="54521589"/>
    <w:rsid w:val="546F44C9"/>
    <w:rsid w:val="54703A7A"/>
    <w:rsid w:val="5479497B"/>
    <w:rsid w:val="54932D05"/>
    <w:rsid w:val="54EB3100"/>
    <w:rsid w:val="54F9336F"/>
    <w:rsid w:val="550355BB"/>
    <w:rsid w:val="55055F70"/>
    <w:rsid w:val="552827DB"/>
    <w:rsid w:val="555E070E"/>
    <w:rsid w:val="55606E30"/>
    <w:rsid w:val="55632DE1"/>
    <w:rsid w:val="557D324F"/>
    <w:rsid w:val="557D6927"/>
    <w:rsid w:val="55964EBA"/>
    <w:rsid w:val="55AE181F"/>
    <w:rsid w:val="55E0595B"/>
    <w:rsid w:val="55F54236"/>
    <w:rsid w:val="56010107"/>
    <w:rsid w:val="560B0A66"/>
    <w:rsid w:val="561E3D77"/>
    <w:rsid w:val="56575DAF"/>
    <w:rsid w:val="565E627F"/>
    <w:rsid w:val="569620E6"/>
    <w:rsid w:val="569F1D2D"/>
    <w:rsid w:val="56A03566"/>
    <w:rsid w:val="56A54DB1"/>
    <w:rsid w:val="56AD5142"/>
    <w:rsid w:val="56C0282A"/>
    <w:rsid w:val="56DE5F0C"/>
    <w:rsid w:val="56E35BB8"/>
    <w:rsid w:val="56E81E5B"/>
    <w:rsid w:val="56F9628E"/>
    <w:rsid w:val="56FA5717"/>
    <w:rsid w:val="57351B42"/>
    <w:rsid w:val="57365F3B"/>
    <w:rsid w:val="57402B72"/>
    <w:rsid w:val="57586B75"/>
    <w:rsid w:val="5799327B"/>
    <w:rsid w:val="57C71611"/>
    <w:rsid w:val="57D25B41"/>
    <w:rsid w:val="58054E08"/>
    <w:rsid w:val="58240A08"/>
    <w:rsid w:val="583F18BE"/>
    <w:rsid w:val="58435AD6"/>
    <w:rsid w:val="58621E13"/>
    <w:rsid w:val="58AA7C16"/>
    <w:rsid w:val="58B227FB"/>
    <w:rsid w:val="58B40BCA"/>
    <w:rsid w:val="58C23C66"/>
    <w:rsid w:val="58D056F9"/>
    <w:rsid w:val="58DF4D61"/>
    <w:rsid w:val="58EA3FCE"/>
    <w:rsid w:val="590429E2"/>
    <w:rsid w:val="59577238"/>
    <w:rsid w:val="595D1F94"/>
    <w:rsid w:val="59687C50"/>
    <w:rsid w:val="596A54EC"/>
    <w:rsid w:val="5979268D"/>
    <w:rsid w:val="59A230C3"/>
    <w:rsid w:val="59A31549"/>
    <w:rsid w:val="59B00B61"/>
    <w:rsid w:val="59C42E30"/>
    <w:rsid w:val="59CB6E88"/>
    <w:rsid w:val="59D92516"/>
    <w:rsid w:val="5A1A1B56"/>
    <w:rsid w:val="5A2B5655"/>
    <w:rsid w:val="5A42047A"/>
    <w:rsid w:val="5A4546CC"/>
    <w:rsid w:val="5A6D0A00"/>
    <w:rsid w:val="5A6E7F93"/>
    <w:rsid w:val="5A930B54"/>
    <w:rsid w:val="5AAB1367"/>
    <w:rsid w:val="5B0E7C47"/>
    <w:rsid w:val="5B117010"/>
    <w:rsid w:val="5B1A089C"/>
    <w:rsid w:val="5B21162A"/>
    <w:rsid w:val="5B2643D5"/>
    <w:rsid w:val="5B386973"/>
    <w:rsid w:val="5B3F59D4"/>
    <w:rsid w:val="5B5432A8"/>
    <w:rsid w:val="5B554385"/>
    <w:rsid w:val="5B5C27E2"/>
    <w:rsid w:val="5B60111B"/>
    <w:rsid w:val="5B656411"/>
    <w:rsid w:val="5BA276BF"/>
    <w:rsid w:val="5BDC6801"/>
    <w:rsid w:val="5BE31DCA"/>
    <w:rsid w:val="5BF5091A"/>
    <w:rsid w:val="5C1E7A31"/>
    <w:rsid w:val="5C242D64"/>
    <w:rsid w:val="5C3404F6"/>
    <w:rsid w:val="5C937964"/>
    <w:rsid w:val="5CB30274"/>
    <w:rsid w:val="5CD83212"/>
    <w:rsid w:val="5CEA6518"/>
    <w:rsid w:val="5D0535F0"/>
    <w:rsid w:val="5D0B2C58"/>
    <w:rsid w:val="5D1E31EF"/>
    <w:rsid w:val="5D2B7A1F"/>
    <w:rsid w:val="5D481CEF"/>
    <w:rsid w:val="5D4A4276"/>
    <w:rsid w:val="5D4D32BD"/>
    <w:rsid w:val="5D5E0B52"/>
    <w:rsid w:val="5DA65272"/>
    <w:rsid w:val="5DD83CB9"/>
    <w:rsid w:val="5DF50184"/>
    <w:rsid w:val="5DFC6CCB"/>
    <w:rsid w:val="5E1F4DEA"/>
    <w:rsid w:val="5EA51863"/>
    <w:rsid w:val="5EE7529C"/>
    <w:rsid w:val="5EF01AB7"/>
    <w:rsid w:val="5F191F17"/>
    <w:rsid w:val="5F226D40"/>
    <w:rsid w:val="5F3B26AA"/>
    <w:rsid w:val="5F4B4BE4"/>
    <w:rsid w:val="5F625880"/>
    <w:rsid w:val="5F836630"/>
    <w:rsid w:val="5F8B0417"/>
    <w:rsid w:val="5F8F1B98"/>
    <w:rsid w:val="5FB14CFA"/>
    <w:rsid w:val="5FBF0852"/>
    <w:rsid w:val="5FC37669"/>
    <w:rsid w:val="5FC92450"/>
    <w:rsid w:val="5FD15E6D"/>
    <w:rsid w:val="5FE5421F"/>
    <w:rsid w:val="5FE8255B"/>
    <w:rsid w:val="5FE84DED"/>
    <w:rsid w:val="5FF10910"/>
    <w:rsid w:val="5FFB4629"/>
    <w:rsid w:val="600A7A52"/>
    <w:rsid w:val="60172FFB"/>
    <w:rsid w:val="602077B4"/>
    <w:rsid w:val="60225B1F"/>
    <w:rsid w:val="602518FE"/>
    <w:rsid w:val="603A476F"/>
    <w:rsid w:val="604D57AA"/>
    <w:rsid w:val="60611FE8"/>
    <w:rsid w:val="60701E22"/>
    <w:rsid w:val="60746053"/>
    <w:rsid w:val="609514B1"/>
    <w:rsid w:val="609B762B"/>
    <w:rsid w:val="60BC3536"/>
    <w:rsid w:val="60DD4245"/>
    <w:rsid w:val="60EA4BBC"/>
    <w:rsid w:val="611F78E2"/>
    <w:rsid w:val="61553B0A"/>
    <w:rsid w:val="617A3F41"/>
    <w:rsid w:val="617F354E"/>
    <w:rsid w:val="61B12BC8"/>
    <w:rsid w:val="61C40F61"/>
    <w:rsid w:val="61C613E2"/>
    <w:rsid w:val="61CC6C53"/>
    <w:rsid w:val="61E80720"/>
    <w:rsid w:val="61F65715"/>
    <w:rsid w:val="620A7A2F"/>
    <w:rsid w:val="6210299D"/>
    <w:rsid w:val="62182EC6"/>
    <w:rsid w:val="621A37C8"/>
    <w:rsid w:val="622B7232"/>
    <w:rsid w:val="628F5278"/>
    <w:rsid w:val="6298178A"/>
    <w:rsid w:val="62A72D5C"/>
    <w:rsid w:val="62B15464"/>
    <w:rsid w:val="62CF13EC"/>
    <w:rsid w:val="62D34586"/>
    <w:rsid w:val="62F80A91"/>
    <w:rsid w:val="633B7E2D"/>
    <w:rsid w:val="63544F21"/>
    <w:rsid w:val="637D06EB"/>
    <w:rsid w:val="63AC0D80"/>
    <w:rsid w:val="63BF157E"/>
    <w:rsid w:val="63E108E5"/>
    <w:rsid w:val="63F43FAB"/>
    <w:rsid w:val="640943B7"/>
    <w:rsid w:val="64186569"/>
    <w:rsid w:val="64285483"/>
    <w:rsid w:val="642E7036"/>
    <w:rsid w:val="64381A78"/>
    <w:rsid w:val="644032AC"/>
    <w:rsid w:val="64F753A2"/>
    <w:rsid w:val="653827A3"/>
    <w:rsid w:val="654F060F"/>
    <w:rsid w:val="65585701"/>
    <w:rsid w:val="6571508C"/>
    <w:rsid w:val="65A918F2"/>
    <w:rsid w:val="65AC62AE"/>
    <w:rsid w:val="65D50F90"/>
    <w:rsid w:val="65D85914"/>
    <w:rsid w:val="65E77512"/>
    <w:rsid w:val="65F00576"/>
    <w:rsid w:val="66056572"/>
    <w:rsid w:val="661F0A0E"/>
    <w:rsid w:val="665A3237"/>
    <w:rsid w:val="66630770"/>
    <w:rsid w:val="669D679D"/>
    <w:rsid w:val="66FD35E0"/>
    <w:rsid w:val="671169F6"/>
    <w:rsid w:val="672322B0"/>
    <w:rsid w:val="675C2325"/>
    <w:rsid w:val="676D7B4D"/>
    <w:rsid w:val="6780313F"/>
    <w:rsid w:val="67854F9D"/>
    <w:rsid w:val="67977D4E"/>
    <w:rsid w:val="67A30CA6"/>
    <w:rsid w:val="67B3508B"/>
    <w:rsid w:val="67BE5505"/>
    <w:rsid w:val="67CD6690"/>
    <w:rsid w:val="67F36971"/>
    <w:rsid w:val="67FC64C1"/>
    <w:rsid w:val="681413FA"/>
    <w:rsid w:val="68163F31"/>
    <w:rsid w:val="683F7593"/>
    <w:rsid w:val="68405252"/>
    <w:rsid w:val="68463858"/>
    <w:rsid w:val="68734F58"/>
    <w:rsid w:val="687C3BE0"/>
    <w:rsid w:val="687F2AF8"/>
    <w:rsid w:val="6890039C"/>
    <w:rsid w:val="68AB076E"/>
    <w:rsid w:val="68D87B66"/>
    <w:rsid w:val="68DC4D52"/>
    <w:rsid w:val="68EB6974"/>
    <w:rsid w:val="691927AE"/>
    <w:rsid w:val="691B391F"/>
    <w:rsid w:val="691C034D"/>
    <w:rsid w:val="69617D60"/>
    <w:rsid w:val="69687412"/>
    <w:rsid w:val="696C1A28"/>
    <w:rsid w:val="69855DD9"/>
    <w:rsid w:val="699B73A8"/>
    <w:rsid w:val="699E54C5"/>
    <w:rsid w:val="69A408EB"/>
    <w:rsid w:val="69E50E08"/>
    <w:rsid w:val="69F30635"/>
    <w:rsid w:val="69FE6806"/>
    <w:rsid w:val="6A0404A9"/>
    <w:rsid w:val="6A326A99"/>
    <w:rsid w:val="6A531FDE"/>
    <w:rsid w:val="6A6E170A"/>
    <w:rsid w:val="6A6F611E"/>
    <w:rsid w:val="6A827B75"/>
    <w:rsid w:val="6A840BC2"/>
    <w:rsid w:val="6A906CC0"/>
    <w:rsid w:val="6A94243F"/>
    <w:rsid w:val="6A9F5EAD"/>
    <w:rsid w:val="6ACD410B"/>
    <w:rsid w:val="6AE03838"/>
    <w:rsid w:val="6AEA16F2"/>
    <w:rsid w:val="6AFB29E5"/>
    <w:rsid w:val="6B07227F"/>
    <w:rsid w:val="6B0D3688"/>
    <w:rsid w:val="6B2B0647"/>
    <w:rsid w:val="6B2B7E15"/>
    <w:rsid w:val="6B457993"/>
    <w:rsid w:val="6B6D6F9D"/>
    <w:rsid w:val="6B722496"/>
    <w:rsid w:val="6B89131A"/>
    <w:rsid w:val="6B8A5C20"/>
    <w:rsid w:val="6B8F7565"/>
    <w:rsid w:val="6B961A5B"/>
    <w:rsid w:val="6B985891"/>
    <w:rsid w:val="6BA1375E"/>
    <w:rsid w:val="6BE54582"/>
    <w:rsid w:val="6C0617E4"/>
    <w:rsid w:val="6C141437"/>
    <w:rsid w:val="6C376E3F"/>
    <w:rsid w:val="6CA86205"/>
    <w:rsid w:val="6CAD12CC"/>
    <w:rsid w:val="6CB04988"/>
    <w:rsid w:val="6CB250F3"/>
    <w:rsid w:val="6CBF1A0D"/>
    <w:rsid w:val="6CC84898"/>
    <w:rsid w:val="6CFD5292"/>
    <w:rsid w:val="6D074EAC"/>
    <w:rsid w:val="6D0F52CA"/>
    <w:rsid w:val="6D16061C"/>
    <w:rsid w:val="6D4B5A55"/>
    <w:rsid w:val="6D685034"/>
    <w:rsid w:val="6D71366F"/>
    <w:rsid w:val="6D734E8A"/>
    <w:rsid w:val="6D7E533B"/>
    <w:rsid w:val="6DAF296E"/>
    <w:rsid w:val="6DCF2676"/>
    <w:rsid w:val="6E120D2A"/>
    <w:rsid w:val="6E3E2D07"/>
    <w:rsid w:val="6E456495"/>
    <w:rsid w:val="6E4D6901"/>
    <w:rsid w:val="6E547C34"/>
    <w:rsid w:val="6E7F776D"/>
    <w:rsid w:val="6E9B0DD8"/>
    <w:rsid w:val="6ED22F4B"/>
    <w:rsid w:val="6EDB54F5"/>
    <w:rsid w:val="6EE46197"/>
    <w:rsid w:val="6EEA3AFD"/>
    <w:rsid w:val="6F127145"/>
    <w:rsid w:val="6F243B76"/>
    <w:rsid w:val="6F4C72F5"/>
    <w:rsid w:val="6F7C1FEF"/>
    <w:rsid w:val="6F810B6A"/>
    <w:rsid w:val="6FAE7D38"/>
    <w:rsid w:val="6FC04EED"/>
    <w:rsid w:val="6FD54B20"/>
    <w:rsid w:val="700C7DA0"/>
    <w:rsid w:val="70267678"/>
    <w:rsid w:val="703D58F8"/>
    <w:rsid w:val="704F5BB9"/>
    <w:rsid w:val="705D7DF0"/>
    <w:rsid w:val="70880520"/>
    <w:rsid w:val="708F30A0"/>
    <w:rsid w:val="7116778F"/>
    <w:rsid w:val="714A76D4"/>
    <w:rsid w:val="714F5D61"/>
    <w:rsid w:val="714F6A99"/>
    <w:rsid w:val="71570437"/>
    <w:rsid w:val="715F13CC"/>
    <w:rsid w:val="718C03AC"/>
    <w:rsid w:val="71A028DC"/>
    <w:rsid w:val="71D949C1"/>
    <w:rsid w:val="71E7354A"/>
    <w:rsid w:val="721065A7"/>
    <w:rsid w:val="72262F4F"/>
    <w:rsid w:val="72404167"/>
    <w:rsid w:val="72AA3EAB"/>
    <w:rsid w:val="72B02B60"/>
    <w:rsid w:val="72DC2FC4"/>
    <w:rsid w:val="72DF5BFA"/>
    <w:rsid w:val="72EB745C"/>
    <w:rsid w:val="73065251"/>
    <w:rsid w:val="730E51D8"/>
    <w:rsid w:val="731C5782"/>
    <w:rsid w:val="73296044"/>
    <w:rsid w:val="732E23F9"/>
    <w:rsid w:val="73301438"/>
    <w:rsid w:val="733937F9"/>
    <w:rsid w:val="7361339E"/>
    <w:rsid w:val="73644F8E"/>
    <w:rsid w:val="73874401"/>
    <w:rsid w:val="73986F17"/>
    <w:rsid w:val="7399254D"/>
    <w:rsid w:val="73AF1349"/>
    <w:rsid w:val="73FC5776"/>
    <w:rsid w:val="740A0503"/>
    <w:rsid w:val="7417530B"/>
    <w:rsid w:val="741E15E9"/>
    <w:rsid w:val="74583100"/>
    <w:rsid w:val="746317CC"/>
    <w:rsid w:val="74634609"/>
    <w:rsid w:val="749B5448"/>
    <w:rsid w:val="74DA71C7"/>
    <w:rsid w:val="75145C3D"/>
    <w:rsid w:val="751A57B6"/>
    <w:rsid w:val="751D0546"/>
    <w:rsid w:val="75300158"/>
    <w:rsid w:val="754D55BC"/>
    <w:rsid w:val="754F7F3F"/>
    <w:rsid w:val="759406CF"/>
    <w:rsid w:val="75A55391"/>
    <w:rsid w:val="75AB49AE"/>
    <w:rsid w:val="75B2269D"/>
    <w:rsid w:val="75B93BE3"/>
    <w:rsid w:val="75BE058E"/>
    <w:rsid w:val="75F754E6"/>
    <w:rsid w:val="75FF5D09"/>
    <w:rsid w:val="76003B68"/>
    <w:rsid w:val="761228D3"/>
    <w:rsid w:val="7618786D"/>
    <w:rsid w:val="76342927"/>
    <w:rsid w:val="764A2175"/>
    <w:rsid w:val="769171F8"/>
    <w:rsid w:val="76995DBC"/>
    <w:rsid w:val="769E46B1"/>
    <w:rsid w:val="76B2145C"/>
    <w:rsid w:val="76C1141F"/>
    <w:rsid w:val="76CB6B21"/>
    <w:rsid w:val="76D0411E"/>
    <w:rsid w:val="770C2128"/>
    <w:rsid w:val="7730111A"/>
    <w:rsid w:val="77465756"/>
    <w:rsid w:val="774842C1"/>
    <w:rsid w:val="774C41D4"/>
    <w:rsid w:val="774F1A24"/>
    <w:rsid w:val="775532E3"/>
    <w:rsid w:val="77585489"/>
    <w:rsid w:val="779D0A98"/>
    <w:rsid w:val="77A5337F"/>
    <w:rsid w:val="77B42F9B"/>
    <w:rsid w:val="77F97C45"/>
    <w:rsid w:val="77FB7BDF"/>
    <w:rsid w:val="781100F3"/>
    <w:rsid w:val="78183AD2"/>
    <w:rsid w:val="7826607A"/>
    <w:rsid w:val="78280476"/>
    <w:rsid w:val="782B0ADA"/>
    <w:rsid w:val="784E58D4"/>
    <w:rsid w:val="784E6AD9"/>
    <w:rsid w:val="78517809"/>
    <w:rsid w:val="785A5064"/>
    <w:rsid w:val="789606CD"/>
    <w:rsid w:val="789A5B12"/>
    <w:rsid w:val="78A10A6B"/>
    <w:rsid w:val="78DD4D40"/>
    <w:rsid w:val="79000C5D"/>
    <w:rsid w:val="79070B03"/>
    <w:rsid w:val="79112886"/>
    <w:rsid w:val="795700DA"/>
    <w:rsid w:val="79755ECD"/>
    <w:rsid w:val="79A55895"/>
    <w:rsid w:val="79A664CD"/>
    <w:rsid w:val="7A4F18B8"/>
    <w:rsid w:val="7A5B7707"/>
    <w:rsid w:val="7A766991"/>
    <w:rsid w:val="7AB16D5F"/>
    <w:rsid w:val="7AB57C91"/>
    <w:rsid w:val="7AB820B2"/>
    <w:rsid w:val="7ACC35B0"/>
    <w:rsid w:val="7ACD5553"/>
    <w:rsid w:val="7ADA7DA8"/>
    <w:rsid w:val="7ADE0563"/>
    <w:rsid w:val="7AF74591"/>
    <w:rsid w:val="7B452CBB"/>
    <w:rsid w:val="7B496972"/>
    <w:rsid w:val="7B4E6F79"/>
    <w:rsid w:val="7B515A8A"/>
    <w:rsid w:val="7B993AAA"/>
    <w:rsid w:val="7BB33137"/>
    <w:rsid w:val="7BCB51C4"/>
    <w:rsid w:val="7C167869"/>
    <w:rsid w:val="7C1B4A50"/>
    <w:rsid w:val="7C492DA7"/>
    <w:rsid w:val="7C5C6754"/>
    <w:rsid w:val="7C660424"/>
    <w:rsid w:val="7C675EC6"/>
    <w:rsid w:val="7C73131B"/>
    <w:rsid w:val="7C8A3578"/>
    <w:rsid w:val="7C9D3270"/>
    <w:rsid w:val="7CA9484D"/>
    <w:rsid w:val="7CB4324F"/>
    <w:rsid w:val="7CBC35D8"/>
    <w:rsid w:val="7CC820DC"/>
    <w:rsid w:val="7CE365FC"/>
    <w:rsid w:val="7CEA7360"/>
    <w:rsid w:val="7CF639DE"/>
    <w:rsid w:val="7D03683D"/>
    <w:rsid w:val="7D073A09"/>
    <w:rsid w:val="7D09181F"/>
    <w:rsid w:val="7D0D27F8"/>
    <w:rsid w:val="7D2D376E"/>
    <w:rsid w:val="7D364EC8"/>
    <w:rsid w:val="7D4B0427"/>
    <w:rsid w:val="7D852713"/>
    <w:rsid w:val="7D973B7A"/>
    <w:rsid w:val="7DBA2582"/>
    <w:rsid w:val="7DC034E0"/>
    <w:rsid w:val="7DE66EE4"/>
    <w:rsid w:val="7DFD02BF"/>
    <w:rsid w:val="7E0A657E"/>
    <w:rsid w:val="7E187E7B"/>
    <w:rsid w:val="7E237398"/>
    <w:rsid w:val="7E4F25B6"/>
    <w:rsid w:val="7E800146"/>
    <w:rsid w:val="7ECA4153"/>
    <w:rsid w:val="7ECE329C"/>
    <w:rsid w:val="7ED94407"/>
    <w:rsid w:val="7EDE1639"/>
    <w:rsid w:val="7F163225"/>
    <w:rsid w:val="7F196AB2"/>
    <w:rsid w:val="7F24492B"/>
    <w:rsid w:val="7F556DC5"/>
    <w:rsid w:val="7F8D2FC3"/>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3">
    <w:name w:val="Body Text Indent"/>
    <w:basedOn w:val="1"/>
    <w:link w:val="30"/>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40"/>
    <w:qFormat/>
    <w:uiPriority w:val="0"/>
    <w:rPr>
      <w:rFonts w:ascii="宋体" w:hAnsi="Courier New"/>
      <w:szCs w:val="21"/>
    </w:rPr>
  </w:style>
  <w:style w:type="paragraph" w:styleId="16">
    <w:name w:val="Balloon Text"/>
    <w:basedOn w:val="1"/>
    <w:link w:val="46"/>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7"/>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1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5"/>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6"/>
    <w:semiHidden/>
    <w:qFormat/>
    <w:uiPriority w:val="99"/>
    <w:rPr>
      <w:rFonts w:eastAsia="宋体"/>
      <w:kern w:val="2"/>
      <w:sz w:val="18"/>
      <w:szCs w:val="18"/>
    </w:rPr>
  </w:style>
  <w:style w:type="character" w:customStyle="1" w:styleId="47">
    <w:name w:val="页眉 Char"/>
    <w:link w:val="18"/>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4491</Words>
  <Characters>5107</Characters>
  <Lines>604</Lines>
  <Paragraphs>170</Paragraphs>
  <TotalTime>6</TotalTime>
  <ScaleCrop>false</ScaleCrop>
  <LinksUpToDate>false</LinksUpToDate>
  <CharactersWithSpaces>5241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2021-09-30T01:00:00Z</cp:lastPrinted>
  <dcterms:modified xsi:type="dcterms:W3CDTF">2022-03-17T09:01:49Z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70651C4AE53543288D4905BC47F002A0</vt:lpwstr>
  </property>
  <property fmtid="{D5CDD505-2E9C-101B-9397-08002B2CF9AE}" pid="4" name="KSOSaveFontToCloudKey">
    <vt:lpwstr>365122829_cloud</vt:lpwstr>
  </property>
</Properties>
</file>