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jc w:val="left"/>
        <w:rPr>
          <w:rFonts w:hint="eastAsia" w:ascii="宋体" w:hAnsi="宋体" w:eastAsia="宋体" w:cs="宋体"/>
          <w:b/>
          <w:color w:val="auto"/>
          <w:sz w:val="28"/>
          <w:szCs w:val="28"/>
          <w:highlight w:val="none"/>
        </w:rPr>
      </w:pPr>
      <w:bookmarkStart w:id="0" w:name="_GoBack"/>
      <w:bookmarkEnd w:id="0"/>
    </w:p>
    <w:p>
      <w:pPr>
        <w:spacing w:before="114"/>
        <w:ind w:left="216" w:right="0" w:firstLine="0"/>
        <w:jc w:val="left"/>
        <w:rPr>
          <w:b/>
          <w:sz w:val="28"/>
        </w:rPr>
      </w:pPr>
      <w:r>
        <w:rPr>
          <w:b/>
          <w:sz w:val="28"/>
        </w:rPr>
        <w:t>附表一</w:t>
      </w:r>
    </w:p>
    <w:p>
      <w:pPr>
        <w:spacing w:before="50"/>
        <w:ind w:left="0" w:right="0" w:firstLine="0"/>
        <w:jc w:val="center"/>
        <w:rPr>
          <w:rFonts w:hint="eastAsia" w:ascii="仿宋" w:eastAsia="仿宋"/>
          <w:b/>
          <w:sz w:val="32"/>
        </w:rPr>
      </w:pPr>
      <w:r>
        <w:rPr>
          <w:rFonts w:hint="eastAsia" w:ascii="仿宋" w:eastAsia="仿宋"/>
          <w:b/>
          <w:sz w:val="32"/>
        </w:rPr>
        <w:t>拟投入人员基本配置表</w:t>
      </w:r>
    </w:p>
    <w:p>
      <w:pPr>
        <w:pStyle w:val="3"/>
        <w:spacing w:before="5"/>
        <w:rPr>
          <w:rFonts w:ascii="仿宋"/>
          <w:b/>
          <w:sz w:val="28"/>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1563"/>
        <w:gridCol w:w="1714"/>
        <w:gridCol w:w="2796"/>
        <w:gridCol w:w="1275"/>
        <w:gridCol w:w="1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080" w:type="dxa"/>
          </w:tcPr>
          <w:p>
            <w:pPr>
              <w:pStyle w:val="6"/>
              <w:spacing w:before="15" w:line="253" w:lineRule="exact"/>
              <w:ind w:left="309" w:right="300"/>
              <w:jc w:val="center"/>
              <w:rPr>
                <w:sz w:val="21"/>
              </w:rPr>
            </w:pPr>
            <w:r>
              <w:rPr>
                <w:sz w:val="21"/>
              </w:rPr>
              <w:t>序号</w:t>
            </w:r>
          </w:p>
        </w:tc>
        <w:tc>
          <w:tcPr>
            <w:tcW w:w="1563" w:type="dxa"/>
          </w:tcPr>
          <w:p>
            <w:pPr>
              <w:pStyle w:val="6"/>
              <w:spacing w:before="15" w:line="253" w:lineRule="exact"/>
              <w:ind w:left="24" w:right="16"/>
              <w:jc w:val="center"/>
              <w:rPr>
                <w:sz w:val="21"/>
              </w:rPr>
            </w:pPr>
            <w:r>
              <w:rPr>
                <w:sz w:val="21"/>
              </w:rPr>
              <w:t>工 种</w:t>
            </w:r>
          </w:p>
        </w:tc>
        <w:tc>
          <w:tcPr>
            <w:tcW w:w="1714" w:type="dxa"/>
          </w:tcPr>
          <w:p>
            <w:pPr>
              <w:pStyle w:val="6"/>
              <w:spacing w:before="15" w:line="253" w:lineRule="exact"/>
              <w:ind w:right="428"/>
              <w:jc w:val="right"/>
              <w:rPr>
                <w:sz w:val="21"/>
              </w:rPr>
            </w:pPr>
            <w:r>
              <w:rPr>
                <w:w w:val="95"/>
                <w:sz w:val="21"/>
              </w:rPr>
              <w:t>工作任务</w:t>
            </w:r>
          </w:p>
        </w:tc>
        <w:tc>
          <w:tcPr>
            <w:tcW w:w="2796" w:type="dxa"/>
          </w:tcPr>
          <w:p>
            <w:pPr>
              <w:pStyle w:val="6"/>
              <w:spacing w:before="15" w:line="253" w:lineRule="exact"/>
              <w:ind w:left="956" w:right="949"/>
              <w:jc w:val="center"/>
              <w:rPr>
                <w:sz w:val="21"/>
              </w:rPr>
            </w:pPr>
            <w:r>
              <w:rPr>
                <w:sz w:val="21"/>
              </w:rPr>
              <w:t>最低要求</w:t>
            </w:r>
          </w:p>
        </w:tc>
        <w:tc>
          <w:tcPr>
            <w:tcW w:w="1275" w:type="dxa"/>
          </w:tcPr>
          <w:p>
            <w:pPr>
              <w:pStyle w:val="6"/>
              <w:spacing w:before="15" w:line="253" w:lineRule="exact"/>
              <w:ind w:left="404" w:right="400"/>
              <w:jc w:val="center"/>
              <w:rPr>
                <w:sz w:val="21"/>
              </w:rPr>
            </w:pPr>
            <w:r>
              <w:rPr>
                <w:sz w:val="21"/>
              </w:rPr>
              <w:t>人数</w:t>
            </w:r>
          </w:p>
        </w:tc>
        <w:tc>
          <w:tcPr>
            <w:tcW w:w="1072" w:type="dxa"/>
          </w:tcPr>
          <w:p>
            <w:pPr>
              <w:pStyle w:val="6"/>
              <w:spacing w:before="15" w:line="253" w:lineRule="exact"/>
              <w:ind w:left="326"/>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jc w:val="center"/>
        </w:trPr>
        <w:tc>
          <w:tcPr>
            <w:tcW w:w="1080" w:type="dxa"/>
          </w:tcPr>
          <w:p>
            <w:pPr>
              <w:pStyle w:val="6"/>
              <w:spacing w:before="12"/>
              <w:rPr>
                <w:rFonts w:ascii="仿宋"/>
                <w:b/>
                <w:sz w:val="20"/>
              </w:rPr>
            </w:pPr>
          </w:p>
          <w:p>
            <w:pPr>
              <w:pStyle w:val="6"/>
              <w:ind w:left="8"/>
              <w:jc w:val="center"/>
              <w:rPr>
                <w:sz w:val="21"/>
              </w:rPr>
            </w:pPr>
            <w:r>
              <w:rPr>
                <w:w w:val="99"/>
                <w:sz w:val="21"/>
              </w:rPr>
              <w:t>1</w:t>
            </w:r>
          </w:p>
        </w:tc>
        <w:tc>
          <w:tcPr>
            <w:tcW w:w="1563" w:type="dxa"/>
          </w:tcPr>
          <w:p>
            <w:pPr>
              <w:pStyle w:val="6"/>
              <w:spacing w:before="12"/>
              <w:jc w:val="both"/>
              <w:rPr>
                <w:rFonts w:ascii="仿宋"/>
                <w:b/>
                <w:sz w:val="20"/>
              </w:rPr>
            </w:pPr>
          </w:p>
          <w:p>
            <w:pPr>
              <w:pStyle w:val="6"/>
              <w:ind w:left="24" w:right="16"/>
              <w:jc w:val="both"/>
              <w:rPr>
                <w:sz w:val="21"/>
              </w:rPr>
            </w:pPr>
            <w:r>
              <w:rPr>
                <w:sz w:val="21"/>
              </w:rPr>
              <w:t>项目负责人</w:t>
            </w:r>
          </w:p>
        </w:tc>
        <w:tc>
          <w:tcPr>
            <w:tcW w:w="1714" w:type="dxa"/>
          </w:tcPr>
          <w:p>
            <w:pPr>
              <w:pStyle w:val="6"/>
              <w:spacing w:before="132" w:line="242" w:lineRule="auto"/>
              <w:ind w:left="15" w:right="3"/>
              <w:jc w:val="both"/>
              <w:rPr>
                <w:sz w:val="21"/>
              </w:rPr>
            </w:pPr>
            <w:r>
              <w:rPr>
                <w:sz w:val="21"/>
              </w:rPr>
              <w:t>牵头负责项目总体工作</w:t>
            </w:r>
          </w:p>
        </w:tc>
        <w:tc>
          <w:tcPr>
            <w:tcW w:w="2796" w:type="dxa"/>
            <w:vAlign w:val="center"/>
          </w:tcPr>
          <w:p>
            <w:pPr>
              <w:pStyle w:val="6"/>
              <w:spacing w:before="7"/>
              <w:jc w:val="both"/>
              <w:rPr>
                <w:rFonts w:hint="eastAsia" w:ascii="宋体" w:hAnsi="宋体" w:eastAsia="宋体" w:cs="宋体"/>
                <w:b w:val="0"/>
                <w:bCs/>
                <w:sz w:val="21"/>
                <w:szCs w:val="28"/>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公路桥梁</w:t>
            </w:r>
            <w:r>
              <w:rPr>
                <w:rFonts w:hint="eastAsia" w:ascii="宋体" w:hAnsi="宋体" w:eastAsia="宋体" w:cs="宋体"/>
                <w:b w:val="0"/>
                <w:bCs/>
                <w:sz w:val="21"/>
                <w:szCs w:val="28"/>
                <w:lang w:val="en-US" w:eastAsia="zh-CN"/>
              </w:rPr>
              <w:t>施工管理工作经验</w:t>
            </w:r>
          </w:p>
        </w:tc>
        <w:tc>
          <w:tcPr>
            <w:tcW w:w="1275" w:type="dxa"/>
          </w:tcPr>
          <w:p>
            <w:pPr>
              <w:pStyle w:val="6"/>
              <w:spacing w:before="12"/>
              <w:rPr>
                <w:rFonts w:ascii="仿宋"/>
                <w:b/>
                <w:sz w:val="20"/>
              </w:rPr>
            </w:pPr>
          </w:p>
          <w:p>
            <w:pPr>
              <w:pStyle w:val="6"/>
              <w:ind w:left="7"/>
              <w:jc w:val="center"/>
              <w:rPr>
                <w:sz w:val="21"/>
              </w:rPr>
            </w:pPr>
            <w:r>
              <w:rPr>
                <w:w w:val="99"/>
                <w:sz w:val="21"/>
              </w:rPr>
              <w:t>1</w:t>
            </w:r>
          </w:p>
        </w:tc>
        <w:tc>
          <w:tcPr>
            <w:tcW w:w="1072" w:type="dxa"/>
          </w:tcPr>
          <w:p>
            <w:pPr>
              <w:pStyle w:val="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jc w:val="center"/>
        </w:trPr>
        <w:tc>
          <w:tcPr>
            <w:tcW w:w="1080" w:type="dxa"/>
            <w:vAlign w:val="center"/>
          </w:tcPr>
          <w:p>
            <w:pPr>
              <w:pStyle w:val="6"/>
              <w:spacing w:before="139"/>
              <w:ind w:left="8"/>
              <w:jc w:val="center"/>
              <w:rPr>
                <w:rFonts w:hint="default" w:eastAsia="宋体"/>
                <w:w w:val="99"/>
                <w:sz w:val="21"/>
                <w:lang w:val="en-US" w:eastAsia="zh-CN"/>
              </w:rPr>
            </w:pPr>
            <w:r>
              <w:rPr>
                <w:rFonts w:hint="eastAsia"/>
                <w:w w:val="99"/>
                <w:sz w:val="21"/>
                <w:lang w:val="en-US" w:eastAsia="zh-CN"/>
              </w:rPr>
              <w:t>2</w:t>
            </w:r>
          </w:p>
        </w:tc>
        <w:tc>
          <w:tcPr>
            <w:tcW w:w="1563" w:type="dxa"/>
            <w:vAlign w:val="center"/>
          </w:tcPr>
          <w:p>
            <w:pPr>
              <w:keepNext w:val="0"/>
              <w:keepLines w:val="0"/>
              <w:widowControl/>
              <w:suppressLineNumbers w:val="0"/>
              <w:jc w:val="both"/>
              <w:textAlignment w:val="center"/>
              <w:rPr>
                <w:rFonts w:hint="default"/>
                <w:sz w:val="21"/>
                <w:lang w:val="en-US"/>
              </w:rPr>
            </w:pPr>
            <w:r>
              <w:rPr>
                <w:sz w:val="21"/>
              </w:rPr>
              <w:t>项目技术负责人</w:t>
            </w:r>
          </w:p>
        </w:tc>
        <w:tc>
          <w:tcPr>
            <w:tcW w:w="1714" w:type="dxa"/>
            <w:vAlign w:val="center"/>
          </w:tcPr>
          <w:p>
            <w:pPr>
              <w:keepNext w:val="0"/>
              <w:keepLines w:val="0"/>
              <w:widowControl/>
              <w:suppressLineNumbers w:val="0"/>
              <w:jc w:val="both"/>
              <w:textAlignment w:val="center"/>
              <w:rPr>
                <w:sz w:val="21"/>
              </w:rPr>
            </w:pPr>
            <w:r>
              <w:rPr>
                <w:sz w:val="21"/>
              </w:rPr>
              <w:t>协助项目负责人负责项目进度、质量工作</w:t>
            </w:r>
          </w:p>
        </w:tc>
        <w:tc>
          <w:tcPr>
            <w:tcW w:w="2796" w:type="dxa"/>
            <w:vAlign w:val="center"/>
          </w:tcPr>
          <w:p>
            <w:pPr>
              <w:pStyle w:val="6"/>
              <w:spacing w:before="7"/>
              <w:jc w:val="both"/>
              <w:rPr>
                <w:rFonts w:hint="eastAsia" w:ascii="宋体" w:hAnsi="宋体" w:eastAsia="宋体" w:cs="宋体"/>
                <w:b w:val="0"/>
                <w:bCs/>
                <w:kern w:val="2"/>
                <w:sz w:val="21"/>
                <w:szCs w:val="28"/>
                <w:lang w:val="en-US" w:eastAsia="zh-CN" w:bidi="zh-CN"/>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公路桥梁</w:t>
            </w:r>
            <w:r>
              <w:rPr>
                <w:rFonts w:hint="eastAsia" w:ascii="宋体" w:hAnsi="宋体" w:eastAsia="宋体" w:cs="宋体"/>
                <w:b w:val="0"/>
                <w:bCs/>
                <w:sz w:val="21"/>
                <w:szCs w:val="28"/>
                <w:lang w:val="en-US" w:eastAsia="zh-CN"/>
              </w:rPr>
              <w:t>施工管理工作经验</w:t>
            </w:r>
            <w:r>
              <w:rPr>
                <w:rFonts w:hint="eastAsia" w:cs="宋体"/>
                <w:b w:val="0"/>
                <w:bCs/>
                <w:sz w:val="21"/>
                <w:szCs w:val="28"/>
                <w:lang w:val="en-US" w:eastAsia="zh-CN"/>
              </w:rPr>
              <w:t>。</w:t>
            </w:r>
          </w:p>
        </w:tc>
        <w:tc>
          <w:tcPr>
            <w:tcW w:w="1275" w:type="dxa"/>
            <w:vAlign w:val="center"/>
          </w:tcPr>
          <w:p>
            <w:pPr>
              <w:pStyle w:val="6"/>
              <w:spacing w:before="139"/>
              <w:ind w:left="7" w:leftChars="0"/>
              <w:jc w:val="center"/>
              <w:rPr>
                <w:w w:val="99"/>
                <w:sz w:val="21"/>
              </w:rPr>
            </w:pPr>
            <w:r>
              <w:rPr>
                <w:w w:val="99"/>
                <w:sz w:val="21"/>
              </w:rPr>
              <w:t>1</w:t>
            </w:r>
          </w:p>
        </w:tc>
        <w:tc>
          <w:tcPr>
            <w:tcW w:w="1072" w:type="dxa"/>
          </w:tcPr>
          <w:p>
            <w:pPr>
              <w:pStyle w:val="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jc w:val="center"/>
        </w:trPr>
        <w:tc>
          <w:tcPr>
            <w:tcW w:w="1080" w:type="dxa"/>
            <w:vAlign w:val="center"/>
          </w:tcPr>
          <w:p>
            <w:pPr>
              <w:pStyle w:val="6"/>
              <w:spacing w:before="139"/>
              <w:ind w:left="8"/>
              <w:jc w:val="center"/>
              <w:rPr>
                <w:rFonts w:hint="default"/>
                <w:w w:val="99"/>
                <w:sz w:val="21"/>
                <w:lang w:val="en-US" w:eastAsia="zh-CN"/>
              </w:rPr>
            </w:pPr>
            <w:r>
              <w:rPr>
                <w:rFonts w:hint="eastAsia"/>
                <w:w w:val="99"/>
                <w:sz w:val="21"/>
                <w:lang w:val="en-US" w:eastAsia="zh-CN"/>
              </w:rPr>
              <w:t>3</w:t>
            </w:r>
          </w:p>
        </w:tc>
        <w:tc>
          <w:tcPr>
            <w:tcW w:w="1563" w:type="dxa"/>
            <w:vAlign w:val="center"/>
          </w:tcPr>
          <w:p>
            <w:pPr>
              <w:pStyle w:val="6"/>
              <w:spacing w:before="12"/>
              <w:jc w:val="both"/>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安全负责</w:t>
            </w:r>
            <w:r>
              <w:rPr>
                <w:rFonts w:hint="eastAsia" w:cs="宋体"/>
                <w:b w:val="0"/>
                <w:bCs/>
                <w:sz w:val="21"/>
                <w:szCs w:val="21"/>
                <w:lang w:val="en-US" w:eastAsia="zh-CN"/>
              </w:rPr>
              <w:t>人</w:t>
            </w:r>
          </w:p>
        </w:tc>
        <w:tc>
          <w:tcPr>
            <w:tcW w:w="1714" w:type="dxa"/>
            <w:vAlign w:val="center"/>
          </w:tcPr>
          <w:p>
            <w:pPr>
              <w:pStyle w:val="6"/>
              <w:spacing w:before="12"/>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协作项目负责人管理安全、办公室相关工作</w:t>
            </w:r>
          </w:p>
        </w:tc>
        <w:tc>
          <w:tcPr>
            <w:tcW w:w="2796" w:type="dxa"/>
            <w:vAlign w:val="center"/>
          </w:tcPr>
          <w:p>
            <w:pPr>
              <w:pStyle w:val="6"/>
              <w:spacing w:before="12"/>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具有公路路基或边坡施工安全管理工作经验，持安全类C证。</w:t>
            </w:r>
          </w:p>
        </w:tc>
        <w:tc>
          <w:tcPr>
            <w:tcW w:w="1275" w:type="dxa"/>
            <w:vAlign w:val="center"/>
          </w:tcPr>
          <w:p>
            <w:pPr>
              <w:pStyle w:val="6"/>
              <w:spacing w:before="139"/>
              <w:ind w:left="7" w:leftChars="0"/>
              <w:jc w:val="center"/>
              <w:rPr>
                <w:rFonts w:ascii="宋体" w:hAnsi="宋体" w:eastAsia="宋体" w:cs="宋体"/>
                <w:w w:val="99"/>
                <w:kern w:val="2"/>
                <w:sz w:val="21"/>
                <w:szCs w:val="22"/>
                <w:lang w:val="zh-CN" w:eastAsia="zh-CN" w:bidi="zh-CN"/>
              </w:rPr>
            </w:pPr>
            <w:r>
              <w:rPr>
                <w:w w:val="99"/>
                <w:sz w:val="21"/>
              </w:rPr>
              <w:t>1</w:t>
            </w:r>
          </w:p>
        </w:tc>
        <w:tc>
          <w:tcPr>
            <w:tcW w:w="1072" w:type="dxa"/>
            <w:vAlign w:val="top"/>
          </w:tcPr>
          <w:p>
            <w:pPr>
              <w:pStyle w:val="6"/>
              <w:rPr>
                <w:rFonts w:ascii="Times New Roman" w:hAnsi="宋体" w:eastAsia="宋体" w:cs="宋体"/>
                <w:kern w:val="2"/>
                <w:sz w:val="22"/>
                <w:szCs w:val="22"/>
                <w:lang w:val="zh-CN" w:eastAsia="zh-CN" w:bidi="zh-CN"/>
              </w:rPr>
            </w:pPr>
          </w:p>
        </w:tc>
      </w:tr>
    </w:tbl>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ind w:left="0" w:leftChars="0" w:firstLine="0" w:firstLineChars="0"/>
        <w:rPr>
          <w:rFonts w:hint="eastAsia"/>
          <w:lang w:val="en-US" w:eastAsia="zh-CN"/>
        </w:rPr>
      </w:pPr>
    </w:p>
    <w:p>
      <w:pPr>
        <w:spacing w:before="114"/>
        <w:ind w:left="216" w:right="0" w:firstLine="0"/>
        <w:jc w:val="left"/>
        <w:rPr>
          <w:rFonts w:hint="eastAsia" w:eastAsia="宋体"/>
          <w:b/>
          <w:sz w:val="28"/>
          <w:lang w:eastAsia="zh-CN"/>
        </w:rPr>
      </w:pPr>
      <w:r>
        <w:rPr>
          <w:b/>
          <w:sz w:val="28"/>
        </w:rPr>
        <w:t>附表</w:t>
      </w:r>
      <w:r>
        <w:rPr>
          <w:rFonts w:hint="eastAsia"/>
          <w:b/>
          <w:sz w:val="28"/>
          <w:lang w:val="en-US" w:eastAsia="zh-CN"/>
        </w:rPr>
        <w:t>二</w:t>
      </w:r>
    </w:p>
    <w:p>
      <w:pPr>
        <w:pStyle w:val="3"/>
        <w:rPr>
          <w:b/>
          <w:sz w:val="32"/>
        </w:rPr>
      </w:pPr>
    </w:p>
    <w:p>
      <w:pPr>
        <w:spacing w:before="50"/>
        <w:ind w:left="0" w:right="1" w:firstLine="0"/>
        <w:jc w:val="center"/>
        <w:rPr>
          <w:rFonts w:hint="eastAsia" w:ascii="仿宋" w:eastAsia="仿宋"/>
          <w:b/>
          <w:sz w:val="32"/>
        </w:rPr>
      </w:pPr>
      <w:r>
        <w:rPr>
          <w:rFonts w:hint="eastAsia" w:ascii="仿宋" w:eastAsia="仿宋"/>
          <w:b/>
          <w:sz w:val="32"/>
        </w:rPr>
        <w:t>拟投入设备基本配置表</w:t>
      </w:r>
    </w:p>
    <w:p>
      <w:pPr>
        <w:pStyle w:val="3"/>
        <w:spacing w:before="5"/>
        <w:rPr>
          <w:rFonts w:ascii="仿宋"/>
          <w:b/>
          <w:sz w:val="16"/>
        </w:rPr>
      </w:pPr>
    </w:p>
    <w:tbl>
      <w:tblPr>
        <w:tblStyle w:val="4"/>
        <w:tblW w:w="9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44"/>
        <w:gridCol w:w="966"/>
        <w:gridCol w:w="658"/>
        <w:gridCol w:w="887"/>
        <w:gridCol w:w="726"/>
        <w:gridCol w:w="1186"/>
        <w:gridCol w:w="772"/>
        <w:gridCol w:w="772"/>
        <w:gridCol w:w="1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676"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544"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966"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658"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613"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186"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jc w:val="center"/>
              <w:rPr>
                <w:rFonts w:hint="eastAsia"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1011"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67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eastAsia="宋体"/>
                <w:color w:val="auto"/>
                <w:sz w:val="21"/>
                <w:szCs w:val="21"/>
                <w:highlight w:val="none"/>
              </w:rPr>
            </w:pPr>
          </w:p>
        </w:tc>
        <w:tc>
          <w:tcPr>
            <w:tcW w:w="1544"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966"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726" w:type="dxa"/>
            <w:tcBorders>
              <w:left w:val="single" w:color="000000" w:sz="4" w:space="0"/>
              <w:bottom w:val="single" w:color="000000" w:sz="4" w:space="0"/>
              <w:right w:val="single" w:color="000000" w:sz="4" w:space="0"/>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18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1011"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挖掘机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200</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2</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7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w:t>
            </w:r>
            <w:r>
              <w:rPr>
                <w:rFonts w:hint="eastAsia" w:ascii="宋体" w:hAnsi="宋体" w:cs="宋体"/>
                <w:color w:val="auto"/>
                <w:szCs w:val="22"/>
                <w:highlight w:val="none"/>
                <w:lang w:val="en-US" w:eastAsia="zh-CN"/>
              </w:rPr>
              <w:t>6</w:t>
            </w:r>
            <w:r>
              <w:rPr>
                <w:rFonts w:hint="eastAsia" w:ascii="宋体" w:hAnsi="宋体" w:eastAsia="宋体" w:cs="宋体"/>
                <w:color w:val="auto"/>
                <w:szCs w:val="22"/>
                <w:highlight w:val="none"/>
                <w:lang w:val="en-US" w:eastAsia="zh-CN"/>
              </w:rPr>
              <w:t>年1月后</w:t>
            </w:r>
          </w:p>
        </w:tc>
        <w:tc>
          <w:tcPr>
            <w:tcW w:w="101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2</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装载机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color w:val="auto"/>
                <w:kern w:val="2"/>
                <w:sz w:val="21"/>
                <w:szCs w:val="21"/>
                <w:highlight w:val="none"/>
                <w:lang w:val="en-US" w:eastAsia="zh-CN" w:bidi="ar-SA"/>
              </w:rPr>
              <w:t>50</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汽车式起重机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color w:val="auto"/>
                <w:kern w:val="2"/>
                <w:sz w:val="21"/>
                <w:szCs w:val="21"/>
                <w:highlight w:val="none"/>
                <w:lang w:val="en-US" w:eastAsia="zh-CN" w:bidi="ar-SA"/>
              </w:rPr>
              <w:t>20T</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2</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pStyle w:val="3"/>
        <w:spacing w:before="5"/>
        <w:rPr>
          <w:rFonts w:ascii="仿宋"/>
          <w:b/>
          <w:sz w:val="36"/>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注：1、若监理工程师或招标人认为投标人配备的机械设备不能满足现场施工的需要，或不能保证工程质量和进度时，招标人有权要求投标人增加。</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2、本表中的总数量为承包人中标后向发包人承诺的投入最低设备要求，并以书面形式纳入合同附件。</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pPr>
      <w:r>
        <w:rPr>
          <w:sz w:val="18"/>
        </w:rPr>
        <w:t>3、自有设备需提供购买发票或公证机关出具的公证书</w:t>
      </w:r>
      <w:r>
        <w:rPr>
          <w:rFonts w:hint="eastAsia"/>
          <w:sz w:val="18"/>
          <w:lang w:eastAsia="zh-CN"/>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2"/>
      </w:rPr>
    </w:pPr>
    <w:r>
      <mc:AlternateContent>
        <mc:Choice Requires="wps">
          <w:drawing>
            <wp:anchor distT="0" distB="0" distL="114300" distR="114300" simplePos="0" relativeHeight="251659264" behindDoc="1" locked="0" layoutInCell="1" allowOverlap="1">
              <wp:simplePos x="0" y="0"/>
              <wp:positionH relativeFrom="page">
                <wp:posOffset>3620135</wp:posOffset>
              </wp:positionH>
              <wp:positionV relativeFrom="page">
                <wp:posOffset>10238105</wp:posOffset>
              </wp:positionV>
              <wp:extent cx="272415" cy="155575"/>
              <wp:effectExtent l="0" t="0" r="0" b="0"/>
              <wp:wrapNone/>
              <wp:docPr id="65" name="文本框 8"/>
              <wp:cNvGraphicFramePr/>
              <a:graphic xmlns:a="http://schemas.openxmlformats.org/drawingml/2006/main">
                <a:graphicData uri="http://schemas.microsoft.com/office/word/2010/wordprocessingShape">
                  <wps:wsp>
                    <wps:cNvSpPr txBox="1"/>
                    <wps:spPr>
                      <a:xfrm>
                        <a:off x="0" y="0"/>
                        <a:ext cx="272415" cy="155575"/>
                      </a:xfrm>
                      <a:prstGeom prst="rect">
                        <a:avLst/>
                      </a:prstGeom>
                      <a:noFill/>
                      <a:ln>
                        <a:noFill/>
                      </a:ln>
                    </wps:spPr>
                    <wps:txbx>
                      <w:txbxContent>
                        <w:p>
                          <w:pPr>
                            <w:spacing w:before="17"/>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13</w:t>
                          </w:r>
                          <w:r>
                            <w:fldChar w:fldCharType="end"/>
                          </w:r>
                          <w:r>
                            <w:rPr>
                              <w:rFonts w:ascii="Times New Roman"/>
                              <w:sz w:val="18"/>
                            </w:rPr>
                            <w:t xml:space="preserve"> -</w:t>
                          </w:r>
                        </w:p>
                      </w:txbxContent>
                    </wps:txbx>
                    <wps:bodyPr lIns="0" tIns="0" rIns="0" bIns="0" upright="1"/>
                  </wps:wsp>
                </a:graphicData>
              </a:graphic>
            </wp:anchor>
          </w:drawing>
        </mc:Choice>
        <mc:Fallback>
          <w:pict>
            <v:shape id="文本框 8" o:spid="_x0000_s1026" o:spt="202" type="#_x0000_t202" style="position:absolute;left:0pt;margin-left:285.05pt;margin-top:806.15pt;height:12.25pt;width:21.45pt;mso-position-horizontal-relative:page;mso-position-vertical-relative:page;z-index:-251657216;mso-width-relative:page;mso-height-relative:page;" filled="f" stroked="f" coordsize="21600,21600" o:gfxdata="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sPLrnaAAAADQEAAA8AAAAAAAAAAQAgAAAAIgAAAGRycy9kb3ducmV2LnhtbFBL&#10;AQIUABQAAAAIAIdO4kDqIhxluwEAAHIDAAAOAAAAAAAAAAEAIAAAACkBAABkcnMvZTJvRG9jLnht&#10;bFBLBQYAAAAABgAGAFkBAABWBQAAAAA=&#10;">
              <v:fill on="f" focussize="0,0"/>
              <v:stroke on="f"/>
              <v:imagedata o:title=""/>
              <o:lock v:ext="edit" aspectratio="f"/>
              <v:textbox inset="0mm,0mm,0mm,0mm">
                <w:txbxContent>
                  <w:p>
                    <w:pPr>
                      <w:spacing w:before="17"/>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13</w:t>
                    </w:r>
                    <w:r>
                      <w:fldChar w:fldCharType="end"/>
                    </w:r>
                    <w:r>
                      <w:rPr>
                        <w:rFonts w:ascii="Times New Roman"/>
                        <w:sz w:val="1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213DFC"/>
    <w:rsid w:val="02880312"/>
    <w:rsid w:val="37213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Body Text"/>
    <w:basedOn w:val="1"/>
    <w:next w:val="1"/>
    <w:qFormat/>
    <w:uiPriority w:val="0"/>
    <w:pPr>
      <w:spacing w:after="120"/>
    </w:pPr>
    <w:rPr>
      <w:szCs w:val="24"/>
    </w:rPr>
  </w:style>
  <w:style w:type="paragraph" w:customStyle="1" w:styleId="6">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2021-12-23T03:37:00Z</dcterms:created>
  <dc:creator>souvenir</dc:creator>
  <cp:lastModifiedBy>窗台1410343643</cp:lastModifiedBy>
  <dcterms:modified xsi:type="dcterms:W3CDTF">2021-12-23T04:12:02Z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2052-11.1.0.10524</vt:lpwstr>
  </property>
  <property fmtid="{D5CDD505-2E9C-101B-9397-08002B2CF9AE}" pid="3" name="ICV">
    <vt:lpwstr>9B7409582DB846F0B7B3E86A0FB2EE37</vt:lpwstr>
  </property>
</Properties>
</file>