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tabs>
          <w:tab w:val="left" w:pos="416"/>
        </w:tabs>
        <w:kinsoku/>
        <w:wordWrap/>
        <w:overflowPunct/>
        <w:topLinePunct w:val="0"/>
        <w:autoSpaceDE w:val="0"/>
        <w:autoSpaceDN w:val="0"/>
        <w:bidi w:val="0"/>
        <w:snapToGrid/>
        <w:spacing w:before="122" w:after="0" w:line="240" w:lineRule="auto"/>
        <w:ind w:left="0" w:leftChars="0" w:right="0" w:rightChars="0"/>
        <w:jc w:val="both"/>
        <w:textAlignment w:val="auto"/>
        <w:rPr>
          <w:rFonts w:hint="eastAsia" w:ascii="宋体" w:hAnsi="宋体" w:cs="宋体"/>
          <w:b/>
          <w:bCs/>
          <w:color w:val="auto"/>
          <w:w w:val="100"/>
          <w:sz w:val="28"/>
          <w:szCs w:val="28"/>
          <w:highlight w:val="none"/>
        </w:rPr>
      </w:pPr>
      <w:bookmarkStart w:id="12" w:name="_GoBack"/>
      <w:bookmarkEnd w:id="12"/>
      <w:bookmarkStart w:id="0" w:name="_Toc3161_WPSOffice_Level1"/>
      <w:bookmarkStart w:id="1" w:name="_Toc27409_WPSOffice_Level1"/>
    </w:p>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51"/>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kern w:val="0"/>
          <w:sz w:val="32"/>
          <w:szCs w:val="32"/>
          <w:highlight w:val="none"/>
          <w:u w:val="none"/>
          <w:lang w:val="en-US" w:eastAsia="zh-CN" w:bidi="ar"/>
        </w:rPr>
        <w:t>川中片区养护专项整治工程项目</w:t>
      </w:r>
      <w:r>
        <w:rPr>
          <w:rFonts w:hint="eastAsia" w:cs="仿宋"/>
          <w:b/>
          <w:bCs/>
          <w:color w:val="auto"/>
          <w:kern w:val="0"/>
          <w:sz w:val="32"/>
          <w:szCs w:val="32"/>
          <w:highlight w:val="none"/>
          <w:u w:val="none"/>
          <w:lang w:val="en-US" w:eastAsia="zh-CN" w:bidi="ar"/>
        </w:rPr>
        <w:t>成德南高速公路2021年沿线部分段落路面加铺罩面处治专项工程劳务合作项目</w:t>
      </w:r>
      <w:r>
        <w:rPr>
          <w:rFonts w:hint="eastAsia" w:ascii="仿宋" w:hAnsi="仿宋" w:eastAsia="仿宋" w:cs="仿宋"/>
          <w:b/>
          <w:bCs/>
          <w:color w:val="auto"/>
          <w:sz w:val="32"/>
          <w:szCs w:val="32"/>
          <w:highlight w:val="none"/>
        </w:rPr>
        <w:t>分段划分、工程规模、工期统计表</w:t>
      </w:r>
    </w:p>
    <w:tbl>
      <w:tblPr>
        <w:tblStyle w:val="22"/>
        <w:tblW w:w="0" w:type="auto"/>
        <w:tblInd w:w="0" w:type="dxa"/>
        <w:tblLayout w:type="fixed"/>
        <w:tblCellMar>
          <w:top w:w="0" w:type="dxa"/>
          <w:left w:w="0" w:type="dxa"/>
          <w:bottom w:w="0" w:type="dxa"/>
          <w:right w:w="0" w:type="dxa"/>
        </w:tblCellMar>
      </w:tblPr>
      <w:tblGrid>
        <w:gridCol w:w="1177"/>
        <w:gridCol w:w="1800"/>
        <w:gridCol w:w="2100"/>
        <w:gridCol w:w="4605"/>
        <w:gridCol w:w="1335"/>
        <w:gridCol w:w="1554"/>
      </w:tblGrid>
      <w:tr>
        <w:tblPrEx>
          <w:tblCellMar>
            <w:top w:w="0" w:type="dxa"/>
            <w:left w:w="0" w:type="dxa"/>
            <w:bottom w:w="0" w:type="dxa"/>
            <w:right w:w="0" w:type="dxa"/>
          </w:tblCellMar>
        </w:tblPrEx>
        <w:trPr>
          <w:trHeight w:val="894" w:hRule="atLeast"/>
          <w:tblHeader/>
        </w:trPr>
        <w:tc>
          <w:tcPr>
            <w:tcW w:w="11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1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分段</w:t>
            </w:r>
          </w:p>
          <w:p>
            <w:pPr>
              <w:widowControl/>
              <w:tabs>
                <w:tab w:val="left" w:pos="416"/>
              </w:tabs>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名称</w:t>
            </w:r>
          </w:p>
        </w:tc>
        <w:tc>
          <w:tcPr>
            <w:tcW w:w="21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里程段落</w:t>
            </w:r>
          </w:p>
        </w:tc>
        <w:tc>
          <w:tcPr>
            <w:tcW w:w="4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主要</w:t>
            </w:r>
            <w:r>
              <w:rPr>
                <w:rFonts w:hint="eastAsia" w:ascii="宋体" w:hAnsi="宋体" w:eastAsia="宋体" w:cs="宋体"/>
                <w:color w:val="auto"/>
                <w:kern w:val="0"/>
                <w:sz w:val="24"/>
                <w:szCs w:val="24"/>
                <w:highlight w:val="none"/>
                <w:lang w:eastAsia="zh-CN" w:bidi="ar"/>
              </w:rPr>
              <w:t>工作内容</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工期（</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lang w:bidi="ar"/>
              </w:rPr>
              <w:t>）</w:t>
            </w:r>
          </w:p>
        </w:tc>
        <w:tc>
          <w:tcPr>
            <w:tcW w:w="1554"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备注</w:t>
            </w:r>
          </w:p>
        </w:tc>
      </w:tr>
      <w:tr>
        <w:tblPrEx>
          <w:tblCellMar>
            <w:top w:w="0" w:type="dxa"/>
            <w:left w:w="0" w:type="dxa"/>
            <w:bottom w:w="0" w:type="dxa"/>
            <w:right w:w="0" w:type="dxa"/>
          </w:tblCellMar>
        </w:tblPrEx>
        <w:trPr>
          <w:trHeight w:val="2385" w:hRule="atLeast"/>
        </w:trPr>
        <w:tc>
          <w:tcPr>
            <w:tcW w:w="11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1</w:t>
            </w:r>
          </w:p>
        </w:tc>
        <w:tc>
          <w:tcPr>
            <w:tcW w:w="1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YH-CDNLM-01</w:t>
            </w:r>
          </w:p>
        </w:tc>
        <w:tc>
          <w:tcPr>
            <w:tcW w:w="21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成德南高速公路</w:t>
            </w:r>
          </w:p>
          <w:p>
            <w:pPr>
              <w:keepNext w:val="0"/>
              <w:keepLines w:val="0"/>
              <w:widowControl/>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K27+800~K158+300</w:t>
            </w:r>
          </w:p>
          <w:p>
            <w:pPr>
              <w:keepNext w:val="0"/>
              <w:keepLines w:val="0"/>
              <w:widowControl/>
              <w:suppressLineNumbers w:val="0"/>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沿线部分段落</w:t>
            </w:r>
          </w:p>
        </w:tc>
        <w:tc>
          <w:tcPr>
            <w:tcW w:w="46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路面唧浆、龟裂等病害铣刨加铺罩面处治</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3个月</w:t>
            </w:r>
          </w:p>
        </w:tc>
        <w:tc>
          <w:tcPr>
            <w:tcW w:w="15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p>
        </w:tc>
      </w:tr>
    </w:tbl>
    <w:p>
      <w:pPr>
        <w:pStyle w:val="51"/>
        <w:jc w:val="left"/>
        <w:rPr>
          <w:rFonts w:hint="eastAsia" w:ascii="宋体" w:hAnsi="宋体" w:eastAsia="宋体" w:cs="宋体"/>
          <w:b/>
          <w:color w:val="auto"/>
          <w:sz w:val="28"/>
          <w:szCs w:val="28"/>
          <w:highlight w:val="none"/>
        </w:rPr>
      </w:pPr>
    </w:p>
    <w:p>
      <w:pPr>
        <w:pStyle w:val="51"/>
        <w:jc w:val="left"/>
        <w:rPr>
          <w:rFonts w:hint="default" w:ascii="宋体" w:hAnsi="宋体" w:eastAsia="宋体" w:cs="宋体"/>
          <w:b w:val="0"/>
          <w:bCs w:val="0"/>
          <w:color w:val="000000"/>
          <w:spacing w:val="0"/>
          <w:w w:val="100"/>
          <w:kern w:val="0"/>
          <w:sz w:val="21"/>
          <w:szCs w:val="21"/>
          <w:highlight w:val="none"/>
          <w:lang w:val="en-US" w:eastAsia="zh-CN" w:bidi="ar"/>
        </w:rPr>
      </w:pPr>
      <w:r>
        <w:rPr>
          <w:rFonts w:hint="eastAsia" w:ascii="宋体" w:hAnsi="宋体" w:eastAsia="宋体" w:cs="宋体"/>
          <w:b w:val="0"/>
          <w:bCs w:val="0"/>
          <w:color w:val="000000"/>
          <w:spacing w:val="0"/>
          <w:w w:val="100"/>
          <w:kern w:val="0"/>
          <w:sz w:val="21"/>
          <w:szCs w:val="21"/>
          <w:highlight w:val="none"/>
          <w:lang w:val="en-US" w:eastAsia="zh-CN" w:bidi="ar"/>
        </w:rPr>
        <w:t>注：开工时间以招标人（项目部）通知为准。</w:t>
      </w:r>
    </w:p>
    <w:p>
      <w:pPr>
        <w:pStyle w:val="51"/>
        <w:jc w:val="left"/>
        <w:rPr>
          <w:rFonts w:hint="eastAsia" w:ascii="宋体" w:hAnsi="宋体" w:eastAsia="宋体" w:cs="宋体"/>
          <w:b/>
          <w:color w:val="auto"/>
          <w:sz w:val="28"/>
          <w:szCs w:val="28"/>
          <w:highlight w:val="none"/>
        </w:rPr>
      </w:pPr>
    </w:p>
    <w:p>
      <w:pPr>
        <w:pStyle w:val="51"/>
        <w:jc w:val="left"/>
        <w:rPr>
          <w:rFonts w:hint="eastAsia" w:ascii="宋体" w:hAnsi="宋体" w:eastAsia="宋体" w:cs="宋体"/>
          <w:b/>
          <w:color w:val="auto"/>
          <w:sz w:val="28"/>
          <w:szCs w:val="28"/>
          <w:highlight w:val="none"/>
        </w:rPr>
      </w:pPr>
    </w:p>
    <w:p>
      <w:pPr>
        <w:pStyle w:val="51"/>
        <w:jc w:val="left"/>
        <w:rPr>
          <w:rFonts w:hint="eastAsia" w:ascii="宋体" w:hAnsi="宋体" w:eastAsia="宋体" w:cs="宋体"/>
          <w:b/>
          <w:color w:val="auto"/>
          <w:sz w:val="28"/>
          <w:szCs w:val="28"/>
          <w:highlight w:val="none"/>
        </w:rPr>
      </w:pPr>
    </w:p>
    <w:p>
      <w:pPr>
        <w:pStyle w:val="51"/>
        <w:jc w:val="left"/>
        <w:rPr>
          <w:rFonts w:hint="eastAsia" w:ascii="宋体" w:hAnsi="宋体" w:eastAsia="宋体" w:cs="宋体"/>
          <w:b/>
          <w:color w:val="auto"/>
          <w:sz w:val="28"/>
          <w:szCs w:val="28"/>
          <w:highlight w:val="none"/>
        </w:rPr>
      </w:pPr>
    </w:p>
    <w:p>
      <w:pPr>
        <w:pStyle w:val="51"/>
        <w:jc w:val="left"/>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51"/>
        <w:ind w:firstLine="0"/>
        <w:jc w:val="center"/>
        <w:rPr>
          <w:rFonts w:hint="eastAsia" w:cs="仿宋"/>
          <w:b/>
          <w:bCs/>
          <w:color w:val="auto"/>
          <w:sz w:val="32"/>
          <w:szCs w:val="32"/>
          <w:highlight w:val="none"/>
        </w:rPr>
      </w:pPr>
    </w:p>
    <w:p>
      <w:pPr>
        <w:pStyle w:val="51"/>
        <w:spacing w:line="360" w:lineRule="auto"/>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kern w:val="0"/>
          <w:sz w:val="32"/>
          <w:szCs w:val="32"/>
          <w:highlight w:val="none"/>
          <w:u w:val="none"/>
          <w:lang w:val="en-US" w:eastAsia="zh-CN" w:bidi="ar"/>
        </w:rPr>
        <w:t>川中片区养护专项整治工程项目</w:t>
      </w:r>
      <w:r>
        <w:rPr>
          <w:rFonts w:hint="eastAsia" w:cs="仿宋"/>
          <w:b/>
          <w:bCs/>
          <w:color w:val="auto"/>
          <w:kern w:val="0"/>
          <w:sz w:val="32"/>
          <w:szCs w:val="32"/>
          <w:highlight w:val="none"/>
          <w:u w:val="none"/>
          <w:lang w:val="en-US" w:eastAsia="zh-CN" w:bidi="ar"/>
        </w:rPr>
        <w:t>成德南高速公路2021年沿线部分段落路面加铺罩面处治专项工程劳务合作项目</w:t>
      </w: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2"/>
        <w:tblW w:w="13461" w:type="dxa"/>
        <w:tblInd w:w="0" w:type="dxa"/>
        <w:tblLayout w:type="fixed"/>
        <w:tblCellMar>
          <w:top w:w="0" w:type="dxa"/>
          <w:left w:w="0" w:type="dxa"/>
          <w:bottom w:w="0" w:type="dxa"/>
          <w:right w:w="0" w:type="dxa"/>
        </w:tblCellMar>
      </w:tblPr>
      <w:tblGrid>
        <w:gridCol w:w="904"/>
        <w:gridCol w:w="2700"/>
        <w:gridCol w:w="2052"/>
        <w:gridCol w:w="2835"/>
        <w:gridCol w:w="3552"/>
        <w:gridCol w:w="1418"/>
      </w:tblGrid>
      <w:tr>
        <w:tblPrEx>
          <w:tblCellMar>
            <w:top w:w="0" w:type="dxa"/>
            <w:left w:w="0" w:type="dxa"/>
            <w:bottom w:w="0" w:type="dxa"/>
            <w:right w:w="0" w:type="dxa"/>
          </w:tblCellMar>
        </w:tblPrEx>
        <w:trPr>
          <w:trHeight w:val="886" w:hRule="atLeast"/>
        </w:trPr>
        <w:tc>
          <w:tcPr>
            <w:tcW w:w="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eastAsia="zh-CN" w:bidi="ar"/>
              </w:rPr>
              <w:t>分段名称</w:t>
            </w:r>
          </w:p>
        </w:tc>
        <w:tc>
          <w:tcPr>
            <w:tcW w:w="20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1"/>
              <w:spacing w:line="36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特征</w:t>
            </w:r>
          </w:p>
        </w:tc>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6"/>
              <w:kinsoku w:val="0"/>
              <w:overflowPunct w:val="0"/>
              <w:spacing w:line="360" w:lineRule="auto"/>
              <w:ind w:left="426" w:right="344"/>
              <w:jc w:val="center"/>
              <w:rPr>
                <w:color w:val="auto"/>
                <w:sz w:val="21"/>
                <w:szCs w:val="21"/>
                <w:highlight w:val="none"/>
              </w:rPr>
            </w:pPr>
            <w:r>
              <w:rPr>
                <w:rFonts w:hint="eastAsia"/>
                <w:color w:val="auto"/>
                <w:sz w:val="21"/>
                <w:szCs w:val="21"/>
                <w:highlight w:val="none"/>
              </w:rPr>
              <w:t>施工企业资质等级要求</w:t>
            </w:r>
          </w:p>
        </w:tc>
        <w:tc>
          <w:tcPr>
            <w:tcW w:w="35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6"/>
              <w:widowControl/>
              <w:kinsoku w:val="0"/>
              <w:overflowPunct w:val="0"/>
              <w:spacing w:line="360" w:lineRule="auto"/>
              <w:ind w:left="426" w:right="344"/>
              <w:jc w:val="center"/>
              <w:textAlignment w:val="center"/>
              <w:rPr>
                <w:color w:val="auto"/>
                <w:sz w:val="21"/>
                <w:szCs w:val="21"/>
                <w:highlight w:val="none"/>
              </w:rPr>
            </w:pPr>
            <w:r>
              <w:rPr>
                <w:rFonts w:hint="eastAsia"/>
                <w:color w:val="auto"/>
                <w:sz w:val="21"/>
                <w:szCs w:val="21"/>
                <w:highlight w:val="none"/>
              </w:rPr>
              <w:t>业绩基本要求</w:t>
            </w:r>
          </w:p>
        </w:tc>
        <w:tc>
          <w:tcPr>
            <w:tcW w:w="14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1"/>
              <w:spacing w:line="360" w:lineRule="auto"/>
              <w:ind w:firstLine="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CellMar>
            <w:top w:w="0" w:type="dxa"/>
            <w:left w:w="0" w:type="dxa"/>
            <w:bottom w:w="0" w:type="dxa"/>
            <w:right w:w="0" w:type="dxa"/>
          </w:tblCellMar>
        </w:tblPrEx>
        <w:trPr>
          <w:trHeight w:val="1970" w:hRule="atLeast"/>
        </w:trPr>
        <w:tc>
          <w:tcPr>
            <w:tcW w:w="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27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4"/>
                <w:szCs w:val="24"/>
                <w:highlight w:val="none"/>
                <w:lang w:val="en-US" w:eastAsia="zh-CN" w:bidi="ar"/>
              </w:rPr>
              <w:t>YH-CDNLM-01</w:t>
            </w:r>
          </w:p>
        </w:tc>
        <w:tc>
          <w:tcPr>
            <w:tcW w:w="20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路面病害处治</w:t>
            </w:r>
          </w:p>
        </w:tc>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eastAsia="宋体"/>
                <w:color w:val="auto"/>
                <w:sz w:val="21"/>
                <w:szCs w:val="21"/>
                <w:highlight w:val="none"/>
                <w:lang w:eastAsia="zh-CN"/>
              </w:rPr>
            </w:pPr>
            <w:r>
              <w:rPr>
                <w:rFonts w:hint="eastAsia" w:ascii="宋体" w:hAnsi="宋体" w:eastAsia="宋体" w:cs="宋体"/>
                <w:color w:val="auto"/>
                <w:w w:val="100"/>
                <w:kern w:val="0"/>
                <w:sz w:val="21"/>
                <w:szCs w:val="21"/>
                <w:highlight w:val="none"/>
                <w:lang w:val="en-US" w:eastAsia="zh-CN" w:bidi="ar"/>
              </w:rPr>
              <w:t>具有公路工程施工总承包三级及以上或公路</w:t>
            </w:r>
            <w:r>
              <w:rPr>
                <w:rFonts w:hint="eastAsia" w:ascii="宋体" w:hAnsi="宋体" w:cs="宋体"/>
                <w:color w:val="auto"/>
                <w:w w:val="100"/>
                <w:kern w:val="0"/>
                <w:sz w:val="21"/>
                <w:szCs w:val="21"/>
                <w:highlight w:val="none"/>
                <w:lang w:val="en-US" w:eastAsia="zh-CN" w:bidi="ar"/>
              </w:rPr>
              <w:t>路面</w:t>
            </w:r>
            <w:r>
              <w:rPr>
                <w:rFonts w:hint="eastAsia" w:ascii="宋体" w:hAnsi="宋体" w:eastAsia="宋体" w:cs="宋体"/>
                <w:color w:val="auto"/>
                <w:w w:val="100"/>
                <w:kern w:val="0"/>
                <w:sz w:val="21"/>
                <w:szCs w:val="21"/>
                <w:highlight w:val="none"/>
                <w:lang w:val="en-US" w:eastAsia="zh-CN" w:bidi="ar"/>
              </w:rPr>
              <w:t>工程专业承包三级及以上资质</w:t>
            </w:r>
          </w:p>
        </w:tc>
        <w:tc>
          <w:tcPr>
            <w:tcW w:w="35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default" w:ascii="宋体" w:hAnsi="宋体" w:cs="宋体"/>
                <w:color w:val="auto"/>
                <w:sz w:val="21"/>
                <w:szCs w:val="21"/>
                <w:highlight w:val="none"/>
                <w:lang w:val="en-US"/>
              </w:rPr>
            </w:pPr>
            <w:r>
              <w:rPr>
                <w:rFonts w:hint="eastAsia" w:ascii="宋体" w:hAnsi="宋体" w:cs="宋体"/>
                <w:color w:val="auto"/>
                <w:w w:val="100"/>
                <w:kern w:val="0"/>
                <w:sz w:val="21"/>
                <w:szCs w:val="21"/>
                <w:highlight w:val="none"/>
                <w:lang w:val="en-US" w:eastAsia="zh-CN" w:bidi="ar"/>
              </w:rPr>
              <w:t>近</w:t>
            </w:r>
            <w:r>
              <w:rPr>
                <w:rFonts w:hint="eastAsia" w:ascii="宋体" w:hAnsi="宋体" w:eastAsia="宋体" w:cs="宋体"/>
                <w:color w:val="auto"/>
                <w:w w:val="100"/>
                <w:kern w:val="0"/>
                <w:sz w:val="21"/>
                <w:szCs w:val="21"/>
                <w:highlight w:val="none"/>
                <w:lang w:val="en-US" w:eastAsia="zh-CN" w:bidi="ar"/>
              </w:rPr>
              <w:t>5年内</w:t>
            </w:r>
            <w:r>
              <w:rPr>
                <w:rFonts w:hint="eastAsia" w:ascii="宋体" w:hAnsi="宋体" w:cs="宋体"/>
                <w:color w:val="auto"/>
                <w:w w:val="100"/>
                <w:kern w:val="0"/>
                <w:sz w:val="21"/>
                <w:szCs w:val="21"/>
                <w:highlight w:val="none"/>
                <w:lang w:val="en-US" w:eastAsia="zh-CN" w:bidi="ar"/>
              </w:rPr>
              <w:t>（2016年8月1日至今）</w:t>
            </w:r>
            <w:r>
              <w:rPr>
                <w:rFonts w:hint="eastAsia" w:ascii="宋体" w:hAnsi="宋体" w:eastAsia="宋体" w:cs="宋体"/>
                <w:color w:val="auto"/>
                <w:w w:val="100"/>
                <w:kern w:val="0"/>
                <w:sz w:val="21"/>
                <w:szCs w:val="21"/>
                <w:highlight w:val="none"/>
                <w:lang w:val="en-US" w:eastAsia="zh-CN" w:bidi="ar"/>
              </w:rPr>
              <w:t>具有相同或类似的高速公路</w:t>
            </w:r>
            <w:r>
              <w:rPr>
                <w:rFonts w:hint="eastAsia" w:ascii="宋体" w:hAnsi="宋体" w:cs="宋体"/>
                <w:color w:val="auto"/>
                <w:w w:val="100"/>
                <w:kern w:val="0"/>
                <w:sz w:val="21"/>
                <w:szCs w:val="21"/>
                <w:highlight w:val="none"/>
                <w:lang w:val="en-US" w:eastAsia="zh-CN" w:bidi="ar"/>
              </w:rPr>
              <w:t>路面</w:t>
            </w:r>
            <w:r>
              <w:rPr>
                <w:rFonts w:hint="eastAsia" w:ascii="宋体" w:hAnsi="宋体" w:eastAsia="宋体" w:cs="宋体"/>
                <w:color w:val="auto"/>
                <w:w w:val="100"/>
                <w:kern w:val="0"/>
                <w:sz w:val="21"/>
                <w:szCs w:val="21"/>
                <w:highlight w:val="none"/>
                <w:lang w:val="en-US" w:eastAsia="zh-CN" w:bidi="ar"/>
              </w:rPr>
              <w:t>病害处治工程施工业绩不少于1个</w:t>
            </w:r>
            <w:r>
              <w:rPr>
                <w:rFonts w:hint="eastAsia" w:ascii="宋体" w:hAnsi="宋体" w:cs="宋体"/>
                <w:color w:val="auto"/>
                <w:w w:val="100"/>
                <w:kern w:val="0"/>
                <w:sz w:val="21"/>
                <w:szCs w:val="21"/>
                <w:highlight w:val="none"/>
                <w:lang w:val="en-US" w:eastAsia="zh-CN" w:bidi="ar"/>
              </w:rPr>
              <w:t>，单个合同金额不少于300万元</w:t>
            </w:r>
          </w:p>
        </w:tc>
        <w:tc>
          <w:tcPr>
            <w:tcW w:w="14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ascii="宋体" w:hAnsi="宋体" w:cs="宋体"/>
                <w:color w:val="auto"/>
                <w:kern w:val="0"/>
                <w:sz w:val="21"/>
                <w:szCs w:val="21"/>
                <w:highlight w:val="none"/>
                <w:lang w:bidi="ar"/>
              </w:rPr>
            </w:pPr>
          </w:p>
        </w:tc>
      </w:tr>
    </w:tbl>
    <w:p>
      <w:pPr>
        <w:pStyle w:val="51"/>
        <w:wordWrap/>
        <w:ind w:left="0" w:leftChars="0" w:firstLine="0" w:firstLineChars="0"/>
        <w:rPr>
          <w:rFonts w:hint="default" w:ascii="Times New Roman" w:hAnsi="Times New Roman" w:cs="Times New Roman"/>
          <w:color w:val="auto"/>
          <w:w w:val="100"/>
          <w:kern w:val="0"/>
          <w:sz w:val="24"/>
          <w:szCs w:val="24"/>
          <w:highlight w:val="none"/>
          <w:lang w:val="en-US" w:eastAsia="zh-CN"/>
        </w:rPr>
      </w:pPr>
    </w:p>
    <w:p>
      <w:pPr>
        <w:pStyle w:val="51"/>
        <w:ind w:firstLine="0"/>
        <w:jc w:val="left"/>
        <w:rPr>
          <w:rFonts w:hint="default" w:ascii="Times New Roman" w:hAnsi="Times New Roman" w:cs="Times New Roman"/>
          <w:color w:val="auto"/>
          <w:w w:val="100"/>
          <w:kern w:val="0"/>
          <w:sz w:val="24"/>
          <w:szCs w:val="24"/>
          <w:highlight w:val="none"/>
          <w:lang w:val="en-US" w:eastAsia="zh-CN"/>
        </w:rPr>
        <w:sectPr>
          <w:headerReference r:id="rId3" w:type="default"/>
          <w:footerReference r:id="rId4" w:type="default"/>
          <w:pgSz w:w="16838" w:h="11911" w:orient="landscape"/>
          <w:pgMar w:top="1157" w:right="1655" w:bottom="1179" w:left="1355" w:header="0" w:footer="567" w:gutter="0"/>
          <w:paperSrc/>
          <w:pgNumType w:fmt="decimal"/>
          <w:cols w:space="720" w:num="1"/>
          <w:rtlGutter w:val="0"/>
          <w:docGrid w:linePitch="0" w:charSpace="0"/>
        </w:sectPr>
      </w:pPr>
    </w:p>
    <w:p>
      <w:pPr>
        <w:pStyle w:val="51"/>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2"/>
        <w:tblpPr w:leftFromText="180" w:rightFromText="180" w:vertAnchor="text" w:tblpY="1"/>
        <w:tblOverlap w:val="never"/>
        <w:tblW w:w="9633"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autofit"/>
        <w:tblCellMar>
          <w:top w:w="0" w:type="dxa"/>
          <w:left w:w="0" w:type="dxa"/>
          <w:bottom w:w="0" w:type="dxa"/>
          <w:right w:w="0" w:type="dxa"/>
        </w:tblCellMar>
      </w:tblPr>
      <w:tblGrid>
        <w:gridCol w:w="911"/>
        <w:gridCol w:w="1505"/>
        <w:gridCol w:w="2484"/>
        <w:gridCol w:w="1968"/>
        <w:gridCol w:w="1012"/>
        <w:gridCol w:w="1753"/>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633" w:type="dxa"/>
            <w:gridSpan w:val="6"/>
            <w:tcBorders>
              <w:bottom w:val="single" w:color="auto" w:sz="4" w:space="0"/>
              <w:tl2br w:val="nil"/>
              <w:tr2bl w:val="nil"/>
            </w:tcBorders>
            <w:noWrap w:val="0"/>
            <w:tcMar>
              <w:top w:w="15" w:type="dxa"/>
              <w:left w:w="15" w:type="dxa"/>
              <w:right w:w="15" w:type="dxa"/>
            </w:tcMar>
            <w:vAlign w:val="center"/>
          </w:tcPr>
          <w:p>
            <w:pPr>
              <w:pStyle w:val="51"/>
              <w:ind w:firstLine="0"/>
              <w:jc w:val="center"/>
              <w:rPr>
                <w:rFonts w:hint="eastAsia" w:cs="仿宋"/>
                <w:b/>
                <w:bCs/>
                <w:color w:val="auto"/>
                <w:kern w:val="0"/>
                <w:sz w:val="32"/>
                <w:szCs w:val="32"/>
                <w:highlight w:val="none"/>
                <w:u w:val="none"/>
                <w:lang w:val="en-US" w:eastAsia="zh-CN" w:bidi="ar"/>
              </w:rPr>
            </w:pPr>
            <w:r>
              <w:rPr>
                <w:rFonts w:hint="eastAsia" w:cs="仿宋"/>
                <w:b/>
                <w:bCs/>
                <w:color w:val="auto"/>
                <w:kern w:val="0"/>
                <w:sz w:val="32"/>
                <w:szCs w:val="32"/>
                <w:highlight w:val="none"/>
                <w:u w:val="none"/>
                <w:lang w:val="en-US" w:eastAsia="zh-CN" w:bidi="ar"/>
              </w:rPr>
              <w:t>川中片区养护专项整治工程项目成德南高速公路2021年沿线</w:t>
            </w:r>
          </w:p>
          <w:p>
            <w:pPr>
              <w:pStyle w:val="51"/>
              <w:ind w:firstLine="0"/>
              <w:jc w:val="center"/>
              <w:rPr>
                <w:rFonts w:hint="eastAsia" w:cs="仿宋"/>
                <w:b/>
                <w:bCs/>
                <w:color w:val="auto"/>
                <w:kern w:val="0"/>
                <w:sz w:val="32"/>
                <w:szCs w:val="32"/>
                <w:highlight w:val="none"/>
                <w:u w:val="none"/>
                <w:lang w:val="en-US" w:eastAsia="zh-CN" w:bidi="ar"/>
              </w:rPr>
            </w:pPr>
            <w:r>
              <w:rPr>
                <w:rFonts w:hint="eastAsia" w:cs="仿宋"/>
                <w:b/>
                <w:bCs/>
                <w:color w:val="auto"/>
                <w:kern w:val="0"/>
                <w:sz w:val="32"/>
                <w:szCs w:val="32"/>
                <w:highlight w:val="none"/>
                <w:u w:val="none"/>
                <w:lang w:val="en-US" w:eastAsia="zh-CN" w:bidi="ar"/>
              </w:rPr>
              <w:t>部分段落路面加铺罩面处治专项工程劳务合作项目</w:t>
            </w:r>
          </w:p>
          <w:p>
            <w:pPr>
              <w:pStyle w:val="51"/>
              <w:ind w:firstLine="0"/>
              <w:jc w:val="center"/>
              <w:rPr>
                <w:rFonts w:hint="eastAsia" w:ascii="宋体" w:hAnsi="宋体" w:eastAsia="宋体" w:cs="宋体"/>
                <w:b/>
                <w:i w:val="0"/>
                <w:color w:val="auto"/>
                <w:kern w:val="0"/>
                <w:sz w:val="24"/>
                <w:szCs w:val="24"/>
                <w:highlight w:val="none"/>
                <w:u w:val="none"/>
                <w:lang w:val="en-US" w:eastAsia="zh-CN" w:bidi="ar"/>
              </w:rPr>
            </w:pPr>
            <w:r>
              <w:rPr>
                <w:rFonts w:hint="eastAsia" w:cs="仿宋"/>
                <w:b/>
                <w:bCs/>
                <w:color w:val="auto"/>
                <w:kern w:val="0"/>
                <w:sz w:val="32"/>
                <w:szCs w:val="32"/>
                <w:highlight w:val="none"/>
                <w:u w:val="none"/>
                <w:lang w:val="en-US" w:eastAsia="zh-CN" w:bidi="ar"/>
              </w:rPr>
              <w:t>拟投入人员配置表(最低要求）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1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5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48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资格要求</w:t>
            </w:r>
          </w:p>
        </w:tc>
        <w:tc>
          <w:tcPr>
            <w:tcW w:w="196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工作任务</w:t>
            </w:r>
          </w:p>
        </w:tc>
        <w:tc>
          <w:tcPr>
            <w:tcW w:w="101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人数</w:t>
            </w:r>
          </w:p>
        </w:tc>
        <w:tc>
          <w:tcPr>
            <w:tcW w:w="175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在岗要求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75" w:hRule="atLeast"/>
        </w:trPr>
        <w:tc>
          <w:tcPr>
            <w:tcW w:w="91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5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项目负责人</w:t>
            </w:r>
          </w:p>
        </w:tc>
        <w:tc>
          <w:tcPr>
            <w:tcW w:w="248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有企业法人授权书。有一个高速公路路</w:t>
            </w:r>
            <w:r>
              <w:rPr>
                <w:rFonts w:hint="eastAsia" w:ascii="宋体" w:hAnsi="宋体" w:cs="宋体"/>
                <w:i w:val="0"/>
                <w:color w:val="auto"/>
                <w:kern w:val="2"/>
                <w:sz w:val="18"/>
                <w:szCs w:val="18"/>
                <w:highlight w:val="none"/>
                <w:u w:val="none"/>
                <w:lang w:val="en-US" w:eastAsia="zh-CN" w:bidi="ar"/>
              </w:rPr>
              <w:t>面</w:t>
            </w:r>
            <w:r>
              <w:rPr>
                <w:rFonts w:hint="eastAsia" w:ascii="宋体" w:hAnsi="宋体" w:eastAsia="宋体" w:cs="宋体"/>
                <w:i w:val="0"/>
                <w:color w:val="auto"/>
                <w:kern w:val="2"/>
                <w:sz w:val="18"/>
                <w:szCs w:val="18"/>
                <w:highlight w:val="none"/>
                <w:u w:val="none"/>
                <w:lang w:val="en-US" w:eastAsia="zh-CN" w:bidi="ar"/>
              </w:rPr>
              <w:t>工程施工经验或</w:t>
            </w:r>
            <w:r>
              <w:rPr>
                <w:rFonts w:hint="eastAsia" w:ascii="宋体" w:hAnsi="宋体" w:cs="宋体"/>
                <w:i w:val="0"/>
                <w:color w:val="auto"/>
                <w:kern w:val="2"/>
                <w:sz w:val="18"/>
                <w:szCs w:val="18"/>
                <w:highlight w:val="none"/>
                <w:u w:val="none"/>
                <w:lang w:val="en-US" w:eastAsia="zh-CN" w:bidi="ar"/>
              </w:rPr>
              <w:t>路面</w:t>
            </w:r>
            <w:r>
              <w:rPr>
                <w:rFonts w:hint="eastAsia" w:ascii="宋体" w:hAnsi="宋体" w:eastAsia="宋体" w:cs="宋体"/>
                <w:i w:val="0"/>
                <w:color w:val="auto"/>
                <w:kern w:val="2"/>
                <w:sz w:val="18"/>
                <w:szCs w:val="18"/>
                <w:highlight w:val="none"/>
                <w:u w:val="none"/>
                <w:lang w:val="en-US" w:eastAsia="zh-CN" w:bidi="ar"/>
              </w:rPr>
              <w:t>养护施工经验。</w:t>
            </w:r>
          </w:p>
        </w:tc>
        <w:tc>
          <w:tcPr>
            <w:tcW w:w="196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负责施工段落内的施工生产所有管理工作</w:t>
            </w:r>
          </w:p>
        </w:tc>
        <w:tc>
          <w:tcPr>
            <w:tcW w:w="101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753" w:type="dxa"/>
            <w:vMerge w:val="restart"/>
            <w:tcBorders>
              <w:top w:val="single" w:color="auto" w:sz="4" w:space="0"/>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180"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无在岗项目（指目前未在其他项目上任职，或虽然在其他项目上任职但本项目中标后能从该项目撤离）</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05" w:hRule="atLeast"/>
        </w:trPr>
        <w:tc>
          <w:tcPr>
            <w:tcW w:w="91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2</w:t>
            </w:r>
          </w:p>
        </w:tc>
        <w:tc>
          <w:tcPr>
            <w:tcW w:w="15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技术负责人</w:t>
            </w:r>
          </w:p>
        </w:tc>
        <w:tc>
          <w:tcPr>
            <w:tcW w:w="248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专科及以上学历。有一个高速公路路</w:t>
            </w:r>
            <w:r>
              <w:rPr>
                <w:rFonts w:hint="eastAsia" w:ascii="宋体" w:hAnsi="宋体" w:cs="宋体"/>
                <w:i w:val="0"/>
                <w:color w:val="auto"/>
                <w:kern w:val="2"/>
                <w:sz w:val="18"/>
                <w:szCs w:val="18"/>
                <w:highlight w:val="none"/>
                <w:u w:val="none"/>
                <w:lang w:val="en-US" w:eastAsia="zh-CN" w:bidi="ar"/>
              </w:rPr>
              <w:t>面</w:t>
            </w:r>
            <w:r>
              <w:rPr>
                <w:rFonts w:hint="eastAsia" w:ascii="宋体" w:hAnsi="宋体" w:eastAsia="宋体" w:cs="宋体"/>
                <w:i w:val="0"/>
                <w:color w:val="auto"/>
                <w:kern w:val="2"/>
                <w:sz w:val="18"/>
                <w:szCs w:val="18"/>
                <w:highlight w:val="none"/>
                <w:u w:val="none"/>
                <w:lang w:val="en-US" w:eastAsia="zh-CN" w:bidi="ar"/>
              </w:rPr>
              <w:t>工程施工或</w:t>
            </w:r>
            <w:r>
              <w:rPr>
                <w:rFonts w:hint="eastAsia" w:ascii="宋体" w:hAnsi="宋体" w:cs="宋体"/>
                <w:i w:val="0"/>
                <w:color w:val="auto"/>
                <w:kern w:val="2"/>
                <w:sz w:val="18"/>
                <w:szCs w:val="18"/>
                <w:highlight w:val="none"/>
                <w:u w:val="none"/>
                <w:lang w:val="en-US" w:eastAsia="zh-CN" w:bidi="ar"/>
              </w:rPr>
              <w:t>路面</w:t>
            </w:r>
            <w:r>
              <w:rPr>
                <w:rFonts w:hint="eastAsia" w:ascii="宋体" w:hAnsi="宋体" w:eastAsia="宋体" w:cs="宋体"/>
                <w:i w:val="0"/>
                <w:color w:val="auto"/>
                <w:kern w:val="2"/>
                <w:sz w:val="18"/>
                <w:szCs w:val="18"/>
                <w:highlight w:val="none"/>
                <w:u w:val="none"/>
                <w:lang w:val="en-US" w:eastAsia="zh-CN" w:bidi="ar"/>
              </w:rPr>
              <w:t>养护施工经验。</w:t>
            </w:r>
          </w:p>
        </w:tc>
        <w:tc>
          <w:tcPr>
            <w:tcW w:w="196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负责段落内的所有技术管理工作</w:t>
            </w:r>
          </w:p>
        </w:tc>
        <w:tc>
          <w:tcPr>
            <w:tcW w:w="101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753"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22" w:hRule="atLeast"/>
        </w:trPr>
        <w:tc>
          <w:tcPr>
            <w:tcW w:w="91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3</w:t>
            </w:r>
          </w:p>
        </w:tc>
        <w:tc>
          <w:tcPr>
            <w:tcW w:w="15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安全</w:t>
            </w:r>
            <w:r>
              <w:rPr>
                <w:rFonts w:hint="eastAsia" w:ascii="宋体" w:hAnsi="宋体" w:cs="宋体"/>
                <w:i w:val="0"/>
                <w:color w:val="auto"/>
                <w:kern w:val="2"/>
                <w:sz w:val="18"/>
                <w:szCs w:val="18"/>
                <w:highlight w:val="none"/>
                <w:u w:val="none"/>
                <w:lang w:val="en-US" w:eastAsia="zh-CN" w:bidi="ar"/>
              </w:rPr>
              <w:t>环保</w:t>
            </w:r>
            <w:r>
              <w:rPr>
                <w:rFonts w:hint="eastAsia" w:ascii="宋体" w:hAnsi="宋体" w:eastAsia="宋体" w:cs="宋体"/>
                <w:i w:val="0"/>
                <w:color w:val="auto"/>
                <w:kern w:val="2"/>
                <w:sz w:val="18"/>
                <w:szCs w:val="18"/>
                <w:highlight w:val="none"/>
                <w:u w:val="none"/>
                <w:lang w:val="en-US" w:eastAsia="zh-CN" w:bidi="ar"/>
              </w:rPr>
              <w:t>负责人</w:t>
            </w:r>
          </w:p>
        </w:tc>
        <w:tc>
          <w:tcPr>
            <w:tcW w:w="248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sz w:val="18"/>
                <w:szCs w:val="18"/>
                <w:highlight w:val="none"/>
                <w:u w:val="none"/>
                <w:lang w:val="en-US" w:eastAsia="zh-CN" w:bidi="ar"/>
              </w:rPr>
              <w:t>持有主管部门（交通部或住建部）颁发的三类人员C级资格证书，</w:t>
            </w:r>
            <w:r>
              <w:rPr>
                <w:rFonts w:hint="eastAsia" w:ascii="宋体" w:hAnsi="宋体" w:eastAsia="宋体" w:cs="宋体"/>
                <w:i w:val="0"/>
                <w:color w:val="auto"/>
                <w:kern w:val="2"/>
                <w:sz w:val="18"/>
                <w:szCs w:val="18"/>
                <w:highlight w:val="none"/>
                <w:u w:val="none"/>
                <w:lang w:val="en-US" w:eastAsia="zh-CN" w:bidi="ar"/>
              </w:rPr>
              <w:t>有一个高速公路路</w:t>
            </w:r>
            <w:r>
              <w:rPr>
                <w:rFonts w:hint="eastAsia" w:ascii="宋体" w:hAnsi="宋体" w:cs="宋体"/>
                <w:i w:val="0"/>
                <w:color w:val="auto"/>
                <w:kern w:val="2"/>
                <w:sz w:val="18"/>
                <w:szCs w:val="18"/>
                <w:highlight w:val="none"/>
                <w:u w:val="none"/>
                <w:lang w:val="en-US" w:eastAsia="zh-CN" w:bidi="ar"/>
              </w:rPr>
              <w:t>面</w:t>
            </w:r>
            <w:r>
              <w:rPr>
                <w:rFonts w:hint="eastAsia" w:ascii="宋体" w:hAnsi="宋体" w:eastAsia="宋体" w:cs="宋体"/>
                <w:i w:val="0"/>
                <w:color w:val="auto"/>
                <w:kern w:val="2"/>
                <w:sz w:val="18"/>
                <w:szCs w:val="18"/>
                <w:highlight w:val="none"/>
                <w:u w:val="none"/>
                <w:lang w:val="en-US" w:eastAsia="zh-CN" w:bidi="ar"/>
              </w:rPr>
              <w:t>工程施工经验或</w:t>
            </w:r>
            <w:r>
              <w:rPr>
                <w:rFonts w:hint="eastAsia" w:ascii="宋体" w:hAnsi="宋体" w:cs="宋体"/>
                <w:i w:val="0"/>
                <w:color w:val="auto"/>
                <w:kern w:val="2"/>
                <w:sz w:val="18"/>
                <w:szCs w:val="18"/>
                <w:highlight w:val="none"/>
                <w:u w:val="none"/>
                <w:lang w:val="en-US" w:eastAsia="zh-CN" w:bidi="ar"/>
              </w:rPr>
              <w:t>路面</w:t>
            </w:r>
            <w:r>
              <w:rPr>
                <w:rFonts w:hint="eastAsia" w:ascii="宋体" w:hAnsi="宋体" w:eastAsia="宋体" w:cs="宋体"/>
                <w:i w:val="0"/>
                <w:color w:val="auto"/>
                <w:kern w:val="2"/>
                <w:sz w:val="18"/>
                <w:szCs w:val="18"/>
                <w:highlight w:val="none"/>
                <w:u w:val="none"/>
                <w:lang w:val="en-US" w:eastAsia="zh-CN" w:bidi="ar"/>
              </w:rPr>
              <w:t>养护</w:t>
            </w:r>
            <w:r>
              <w:rPr>
                <w:rFonts w:hint="eastAsia" w:ascii="宋体" w:hAnsi="宋体" w:eastAsia="宋体" w:cs="宋体"/>
                <w:i w:val="0"/>
                <w:color w:val="auto"/>
                <w:sz w:val="18"/>
                <w:szCs w:val="18"/>
                <w:highlight w:val="none"/>
                <w:u w:val="none"/>
                <w:lang w:val="en-US" w:eastAsia="zh-CN" w:bidi="ar"/>
              </w:rPr>
              <w:t>施工的安全管理工作经验。</w:t>
            </w:r>
          </w:p>
        </w:tc>
        <w:tc>
          <w:tcPr>
            <w:tcW w:w="196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sz w:val="18"/>
                <w:szCs w:val="18"/>
                <w:highlight w:val="none"/>
                <w:u w:val="none"/>
                <w:lang w:val="en-US" w:eastAsia="zh-CN"/>
              </w:rPr>
              <w:t>负责段落内的所有安全管理工作</w:t>
            </w:r>
          </w:p>
        </w:tc>
        <w:tc>
          <w:tcPr>
            <w:tcW w:w="101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753"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5" w:hRule="atLeast"/>
        </w:trPr>
        <w:tc>
          <w:tcPr>
            <w:tcW w:w="91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4</w:t>
            </w:r>
          </w:p>
        </w:tc>
        <w:tc>
          <w:tcPr>
            <w:tcW w:w="15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机械设备负责人</w:t>
            </w:r>
          </w:p>
        </w:tc>
        <w:tc>
          <w:tcPr>
            <w:tcW w:w="248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sz w:val="21"/>
                <w:szCs w:val="21"/>
                <w:highlight w:val="none"/>
                <w:u w:val="none"/>
                <w:lang w:val="en-US" w:eastAsia="zh-CN"/>
              </w:rPr>
            </w:pPr>
            <w:r>
              <w:rPr>
                <w:rFonts w:hint="eastAsia" w:ascii="宋体" w:hAnsi="宋体" w:cs="宋体"/>
                <w:i w:val="0"/>
                <w:color w:val="auto"/>
                <w:kern w:val="2"/>
                <w:sz w:val="18"/>
                <w:szCs w:val="18"/>
                <w:highlight w:val="none"/>
                <w:u w:val="none"/>
                <w:lang w:val="en-US" w:eastAsia="zh-CN" w:bidi="ar"/>
              </w:rPr>
              <w:t>有一个高速公路路面工程施工或路面养护施工机械设备管理经验。</w:t>
            </w:r>
          </w:p>
        </w:tc>
        <w:tc>
          <w:tcPr>
            <w:tcW w:w="196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sz w:val="18"/>
                <w:szCs w:val="18"/>
                <w:highlight w:val="none"/>
                <w:u w:val="none"/>
                <w:lang w:val="en-US" w:eastAsia="zh-CN"/>
              </w:rPr>
              <w:t>负责段落内的所有机械设备管理工作</w:t>
            </w:r>
          </w:p>
        </w:tc>
        <w:tc>
          <w:tcPr>
            <w:tcW w:w="101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1</w:t>
            </w:r>
          </w:p>
        </w:tc>
        <w:tc>
          <w:tcPr>
            <w:tcW w:w="1753"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5" w:hRule="atLeast"/>
        </w:trPr>
        <w:tc>
          <w:tcPr>
            <w:tcW w:w="91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5</w:t>
            </w:r>
          </w:p>
        </w:tc>
        <w:tc>
          <w:tcPr>
            <w:tcW w:w="15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内业负责人</w:t>
            </w:r>
          </w:p>
        </w:tc>
        <w:tc>
          <w:tcPr>
            <w:tcW w:w="248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sz w:val="21"/>
                <w:szCs w:val="21"/>
                <w:highlight w:val="none"/>
                <w:u w:val="none"/>
                <w:lang w:val="en-US" w:eastAsia="zh-CN"/>
              </w:rPr>
            </w:pPr>
            <w:r>
              <w:rPr>
                <w:rFonts w:hint="eastAsia" w:ascii="宋体" w:hAnsi="宋体" w:cs="宋体"/>
                <w:i w:val="0"/>
                <w:color w:val="auto"/>
                <w:sz w:val="18"/>
                <w:szCs w:val="18"/>
                <w:highlight w:val="none"/>
                <w:u w:val="none"/>
                <w:lang w:val="en-US" w:eastAsia="zh-CN"/>
              </w:rPr>
              <w:t>有一个高速公路路面工程施工或路面养护施工资料编制工作经验。</w:t>
            </w:r>
          </w:p>
        </w:tc>
        <w:tc>
          <w:tcPr>
            <w:tcW w:w="196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sz w:val="18"/>
                <w:szCs w:val="18"/>
                <w:highlight w:val="none"/>
                <w:u w:val="none"/>
                <w:lang w:val="en-US" w:eastAsia="zh-CN"/>
              </w:rPr>
              <w:t>负责施工段落内的所有内业、变更、计量和结算等内业工作。</w:t>
            </w:r>
          </w:p>
        </w:tc>
        <w:tc>
          <w:tcPr>
            <w:tcW w:w="101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1753" w:type="dxa"/>
            <w:vMerge w:val="continue"/>
            <w:tcBorders>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633" w:type="dxa"/>
            <w:gridSpan w:val="6"/>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p>
          <w:p>
            <w:pPr>
              <w:pStyle w:val="51"/>
              <w:ind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注：1、本表为主要人员的最低要求，投标人应根据施工需要或招标人的要求增加相关专业技术人员。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2、如因投标人的原因(除不可抗拒因素外)更换上述主要人员，须报请招标人批准，更换人员的资质不能低于招标文件要求，自行更换主要负责人的，对投标人按每人次课以5万元人民币违约金。</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3、相关管理人员及技术人员必须在岗，有特殊情况离岗必须向项目部请假并得到批准。</w:t>
            </w:r>
          </w:p>
          <w:p>
            <w:pPr>
              <w:pStyle w:val="51"/>
              <w:numPr>
                <w:ilvl w:val="0"/>
                <w:numId w:val="1"/>
              </w:numPr>
              <w:ind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至少配备2名专职安全员值守，保障现场施工安全。</w:t>
            </w:r>
          </w:p>
          <w:p>
            <w:pPr>
              <w:pStyle w:val="51"/>
              <w:numPr>
                <w:ilvl w:val="0"/>
                <w:numId w:val="1"/>
              </w:numPr>
              <w:ind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项目负责人、项目技术负责人、安全环保负责人、机械设备负责人、内业负责人按照招标人要求配备并满足最低人员要求。</w:t>
            </w:r>
          </w:p>
        </w:tc>
      </w:tr>
    </w:tbl>
    <w:p>
      <w:pPr>
        <w:pStyle w:val="51"/>
        <w:wordWrap/>
        <w:ind w:left="0" w:leftChars="0" w:firstLine="0" w:firstLineChars="0"/>
        <w:rPr>
          <w:rFonts w:hint="default" w:ascii="Times New Roman" w:hAnsi="Times New Roman" w:cs="Times New Roman"/>
          <w:color w:val="auto"/>
          <w:w w:val="100"/>
          <w:kern w:val="0"/>
          <w:sz w:val="24"/>
          <w:szCs w:val="24"/>
          <w:highlight w:val="none"/>
          <w:lang w:val="en-US" w:eastAsia="zh-CN"/>
        </w:rPr>
      </w:pPr>
    </w:p>
    <w:bookmarkEnd w:id="0"/>
    <w:bookmarkEnd w:id="1"/>
    <w:p>
      <w:pPr>
        <w:pStyle w:val="51"/>
        <w:ind w:left="0" w:leftChars="0" w:firstLine="0" w:firstLineChars="0"/>
        <w:rPr>
          <w:color w:val="auto"/>
          <w:w w:val="100"/>
          <w:sz w:val="21"/>
          <w:highlight w:val="none"/>
        </w:rPr>
      </w:pPr>
      <w:bookmarkStart w:id="2" w:name="_Toc6807"/>
      <w:bookmarkStart w:id="3" w:name="_Toc23868_WPSOffice_Level1"/>
      <w:bookmarkStart w:id="4" w:name="_Toc8022"/>
      <w:bookmarkStart w:id="5" w:name="_Toc31424"/>
      <w:bookmarkStart w:id="6" w:name="_Toc24660"/>
      <w:bookmarkStart w:id="7" w:name="_Toc10312"/>
      <w:bookmarkStart w:id="8" w:name="_Toc7509"/>
      <w:bookmarkStart w:id="9" w:name="_Toc4825"/>
      <w:bookmarkStart w:id="10" w:name="_Toc20280_WPSOffice_Level1"/>
      <w:bookmarkStart w:id="11" w:name="_Toc22287"/>
    </w:p>
    <w:p>
      <w:pPr>
        <w:pStyle w:val="51"/>
        <w:rPr>
          <w:color w:val="auto"/>
          <w:w w:val="100"/>
          <w:sz w:val="21"/>
          <w:highlight w:val="none"/>
        </w:rPr>
      </w:pPr>
    </w:p>
    <w:p>
      <w:pPr>
        <w:pStyle w:val="51"/>
        <w:rPr>
          <w:color w:val="auto"/>
          <w:w w:val="100"/>
          <w:sz w:val="21"/>
          <w:highlight w:val="none"/>
        </w:rPr>
      </w:pPr>
    </w:p>
    <w:p>
      <w:pPr>
        <w:pStyle w:val="51"/>
        <w:ind w:left="0" w:leftChars="0" w:firstLine="0" w:firstLineChars="0"/>
        <w:rPr>
          <w:rFonts w:hint="eastAsia" w:ascii="宋体" w:hAnsi="宋体" w:eastAsia="宋体" w:cs="宋体"/>
          <w:color w:val="auto"/>
          <w:kern w:val="0"/>
          <w:sz w:val="24"/>
          <w:szCs w:val="24"/>
          <w:highlight w:val="none"/>
          <w:lang w:val="en-US" w:eastAsia="zh-CN" w:bidi="ar-SA"/>
        </w:rPr>
      </w:pPr>
    </w:p>
    <w:p>
      <w:pPr>
        <w:pStyle w:val="51"/>
        <w:ind w:left="0" w:leftChars="0" w:firstLine="0" w:firstLineChars="0"/>
        <w:rPr>
          <w:rFonts w:hint="eastAsia" w:ascii="宋体" w:hAnsi="宋体" w:eastAsia="宋体" w:cs="宋体"/>
          <w:color w:val="auto"/>
          <w:kern w:val="0"/>
          <w:sz w:val="24"/>
          <w:szCs w:val="24"/>
          <w:highlight w:val="none"/>
          <w:lang w:val="en-US" w:eastAsia="zh-CN" w:bidi="ar-SA"/>
        </w:rPr>
      </w:pPr>
    </w:p>
    <w:p>
      <w:pPr>
        <w:pStyle w:val="51"/>
        <w:ind w:left="0" w:leftChars="0" w:firstLine="0" w:firstLineChars="0"/>
        <w:rPr>
          <w:rFonts w:hint="eastAsia" w:ascii="宋体" w:hAnsi="宋体" w:eastAsia="宋体" w:cs="宋体"/>
          <w:color w:val="auto"/>
          <w:kern w:val="0"/>
          <w:sz w:val="24"/>
          <w:szCs w:val="24"/>
          <w:highlight w:val="none"/>
          <w:lang w:val="en-US" w:eastAsia="zh-CN" w:bidi="ar-SA"/>
        </w:rPr>
      </w:pPr>
    </w:p>
    <w:p>
      <w:pPr>
        <w:pStyle w:val="51"/>
        <w:ind w:left="0" w:leftChars="0" w:firstLine="0" w:firstLineChars="0"/>
        <w:rPr>
          <w:rFonts w:hint="eastAsia" w:ascii="宋体" w:hAnsi="宋体" w:eastAsia="宋体" w:cs="宋体"/>
          <w:color w:val="auto"/>
          <w:kern w:val="0"/>
          <w:sz w:val="24"/>
          <w:szCs w:val="24"/>
          <w:highlight w:val="none"/>
          <w:lang w:val="en-US" w:eastAsia="zh-CN" w:bidi="ar-SA"/>
        </w:rPr>
      </w:pPr>
    </w:p>
    <w:p>
      <w:pPr>
        <w:pStyle w:val="51"/>
        <w:ind w:left="0" w:leftChars="0" w:firstLine="0" w:firstLineChars="0"/>
        <w:rPr>
          <w:rFonts w:hint="eastAsia" w:ascii="宋体" w:hAnsi="宋体" w:eastAsia="宋体" w:cs="宋体"/>
          <w:color w:val="auto"/>
          <w:kern w:val="0"/>
          <w:sz w:val="24"/>
          <w:szCs w:val="24"/>
          <w:highlight w:val="none"/>
          <w:lang w:val="en-US" w:eastAsia="zh-CN" w:bidi="ar-SA"/>
        </w:rPr>
      </w:pPr>
    </w:p>
    <w:p>
      <w:pPr>
        <w:pStyle w:val="51"/>
        <w:ind w:left="0" w:leftChars="0" w:firstLine="0" w:firstLineChars="0"/>
        <w:rPr>
          <w:rFonts w:hint="eastAsia" w:ascii="宋体" w:hAnsi="宋体" w:eastAsia="宋体" w:cs="宋体"/>
          <w:color w:val="auto"/>
          <w:kern w:val="0"/>
          <w:sz w:val="24"/>
          <w:szCs w:val="24"/>
          <w:highlight w:val="none"/>
          <w:lang w:val="en-US" w:eastAsia="zh-CN" w:bidi="ar-SA"/>
        </w:rPr>
      </w:pPr>
    </w:p>
    <w:p>
      <w:pPr>
        <w:pStyle w:val="51"/>
        <w:ind w:left="0" w:leftChars="0" w:firstLine="0" w:firstLineChars="0"/>
        <w:rPr>
          <w:rFonts w:hint="eastAsia" w:ascii="宋体" w:hAnsi="宋体" w:eastAsia="宋体" w:cs="宋体"/>
          <w:color w:val="auto"/>
          <w:kern w:val="0"/>
          <w:sz w:val="24"/>
          <w:szCs w:val="24"/>
          <w:highlight w:val="none"/>
          <w:lang w:val="en-US" w:eastAsia="zh-CN" w:bidi="ar-SA"/>
        </w:rPr>
      </w:pPr>
    </w:p>
    <w:p>
      <w:pPr>
        <w:pStyle w:val="51"/>
        <w:ind w:left="0" w:leftChars="0" w:firstLine="0" w:firstLineChars="0"/>
        <w:rPr>
          <w:rFonts w:hint="eastAsia" w:ascii="宋体" w:hAnsi="宋体" w:eastAsia="宋体" w:cs="宋体"/>
          <w:color w:val="auto"/>
          <w:kern w:val="0"/>
          <w:sz w:val="24"/>
          <w:szCs w:val="24"/>
          <w:highlight w:val="none"/>
          <w:lang w:val="en-US" w:eastAsia="zh-CN" w:bidi="ar-SA"/>
        </w:rPr>
      </w:pPr>
    </w:p>
    <w:p>
      <w:pPr>
        <w:pStyle w:val="51"/>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28"/>
          <w:szCs w:val="28"/>
          <w:highlight w:val="none"/>
          <w:lang w:eastAsia="zh-CN"/>
        </w:rPr>
        <w:t>附表四</w:t>
      </w:r>
    </w:p>
    <w:p>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p>
    <w:p>
      <w:pPr>
        <w:pStyle w:val="51"/>
        <w:ind w:firstLine="0"/>
        <w:jc w:val="center"/>
        <w:rPr>
          <w:rFonts w:hint="eastAsia" w:cs="仿宋"/>
          <w:b/>
          <w:bCs/>
          <w:color w:val="auto"/>
          <w:kern w:val="0"/>
          <w:sz w:val="32"/>
          <w:szCs w:val="32"/>
          <w:highlight w:val="none"/>
          <w:u w:val="none"/>
          <w:lang w:val="en-US" w:eastAsia="zh-CN" w:bidi="ar"/>
        </w:rPr>
      </w:pPr>
      <w:r>
        <w:rPr>
          <w:rFonts w:hint="eastAsia" w:cs="仿宋"/>
          <w:b/>
          <w:bCs/>
          <w:color w:val="auto"/>
          <w:kern w:val="0"/>
          <w:sz w:val="32"/>
          <w:szCs w:val="32"/>
          <w:highlight w:val="none"/>
          <w:u w:val="none"/>
          <w:lang w:val="en-US" w:eastAsia="zh-CN" w:bidi="ar"/>
        </w:rPr>
        <w:t>川中片区养护专项整治工程项目成德南高速公路2021年沿线</w:t>
      </w:r>
    </w:p>
    <w:p>
      <w:pPr>
        <w:pStyle w:val="51"/>
        <w:ind w:firstLine="0"/>
        <w:jc w:val="center"/>
        <w:rPr>
          <w:rFonts w:hint="eastAsia" w:cs="仿宋"/>
          <w:b/>
          <w:bCs/>
          <w:color w:val="auto"/>
          <w:kern w:val="0"/>
          <w:sz w:val="32"/>
          <w:szCs w:val="32"/>
          <w:highlight w:val="none"/>
          <w:u w:val="none"/>
          <w:lang w:val="en-US" w:eastAsia="zh-CN" w:bidi="ar"/>
        </w:rPr>
      </w:pPr>
      <w:r>
        <w:rPr>
          <w:rFonts w:hint="eastAsia" w:cs="仿宋"/>
          <w:b/>
          <w:bCs/>
          <w:color w:val="auto"/>
          <w:kern w:val="0"/>
          <w:sz w:val="32"/>
          <w:szCs w:val="32"/>
          <w:highlight w:val="none"/>
          <w:u w:val="none"/>
          <w:lang w:val="en-US" w:eastAsia="zh-CN" w:bidi="ar"/>
        </w:rPr>
        <w:t>部分段落路面加铺罩面处治专项工程劳务合作项目</w:t>
      </w:r>
    </w:p>
    <w:p>
      <w:pPr>
        <w:pStyle w:val="51"/>
        <w:ind w:firstLine="0"/>
        <w:jc w:val="center"/>
        <w:rPr>
          <w:rFonts w:hint="eastAsia" w:ascii="仿宋_GB2312" w:hAnsi="仿宋_GB2312" w:eastAsia="仿宋_GB2312" w:cs="仿宋_GB2312"/>
          <w:b/>
          <w:color w:val="auto"/>
          <w:sz w:val="30"/>
          <w:szCs w:val="30"/>
          <w:highlight w:val="none"/>
          <w:lang w:val="en-US" w:eastAsia="zh-CN"/>
        </w:rPr>
      </w:pPr>
      <w:r>
        <w:rPr>
          <w:rFonts w:hint="eastAsia" w:cs="仿宋"/>
          <w:b/>
          <w:bCs/>
          <w:color w:val="auto"/>
          <w:kern w:val="0"/>
          <w:sz w:val="32"/>
          <w:szCs w:val="32"/>
          <w:highlight w:val="none"/>
          <w:u w:val="none"/>
          <w:lang w:val="en-US" w:eastAsia="zh-CN" w:bidi="ar"/>
        </w:rPr>
        <w:t>拟投入设备明细表(最低要求）</w:t>
      </w:r>
      <w:r>
        <w:rPr>
          <w:rFonts w:hint="eastAsia" w:ascii="仿宋_GB2312" w:hAnsi="仿宋_GB2312" w:eastAsia="仿宋_GB2312" w:cs="仿宋_GB2312"/>
          <w:b/>
          <w:i w:val="0"/>
          <w:color w:val="auto"/>
          <w:kern w:val="0"/>
          <w:sz w:val="30"/>
          <w:szCs w:val="30"/>
          <w:highlight w:val="none"/>
          <w:u w:val="none"/>
          <w:lang w:val="en-US" w:eastAsia="zh-CN" w:bidi="ar"/>
        </w:rPr>
        <w:br w:type="textWrapping"/>
      </w:r>
    </w:p>
    <w:tbl>
      <w:tblPr>
        <w:tblStyle w:val="22"/>
        <w:tblW w:w="9492"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454"/>
        <w:gridCol w:w="1310"/>
        <w:gridCol w:w="586"/>
        <w:gridCol w:w="900"/>
        <w:gridCol w:w="816"/>
        <w:gridCol w:w="1067"/>
        <w:gridCol w:w="767"/>
        <w:gridCol w:w="1345"/>
        <w:gridCol w:w="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kinsoku w:val="0"/>
              <w:overflowPunct w:val="0"/>
              <w:spacing w:beforeLines="0" w:afterLines="0" w:line="260" w:lineRule="exact"/>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序号</w:t>
            </w:r>
          </w:p>
        </w:tc>
        <w:tc>
          <w:tcPr>
            <w:tcW w:w="145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kinsoku w:val="0"/>
              <w:overflowPunct w:val="0"/>
              <w:spacing w:beforeLines="0" w:afterLines="0" w:line="260" w:lineRule="exact"/>
              <w:ind w:left="0"/>
              <w:jc w:val="center"/>
              <w:rPr>
                <w:rFonts w:hint="eastAsia"/>
                <w:color w:val="auto"/>
                <w:sz w:val="21"/>
                <w:szCs w:val="21"/>
                <w:highlight w:val="none"/>
              </w:rPr>
            </w:pPr>
            <w:r>
              <w:rPr>
                <w:rFonts w:hint="eastAsia"/>
                <w:color w:val="auto"/>
                <w:sz w:val="21"/>
                <w:szCs w:val="21"/>
                <w:highlight w:val="none"/>
              </w:rPr>
              <w:t>机械设备</w:t>
            </w:r>
          </w:p>
          <w:p>
            <w:pPr>
              <w:pStyle w:val="56"/>
              <w:kinsoku w:val="0"/>
              <w:overflowPunct w:val="0"/>
              <w:spacing w:beforeLines="0" w:afterLines="0" w:line="260" w:lineRule="exact"/>
              <w:ind w:left="0"/>
              <w:jc w:val="center"/>
              <w:rPr>
                <w:rFonts w:hint="eastAsia"/>
                <w:color w:val="auto"/>
                <w:sz w:val="21"/>
                <w:szCs w:val="21"/>
                <w:highlight w:val="none"/>
              </w:rPr>
            </w:pPr>
            <w:r>
              <w:rPr>
                <w:rFonts w:hint="eastAsia"/>
                <w:color w:val="auto"/>
                <w:sz w:val="21"/>
                <w:szCs w:val="21"/>
                <w:highlight w:val="none"/>
              </w:rPr>
              <w:t>名称</w:t>
            </w:r>
          </w:p>
        </w:tc>
        <w:tc>
          <w:tcPr>
            <w:tcW w:w="131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规格、型号</w:t>
            </w:r>
          </w:p>
        </w:tc>
        <w:tc>
          <w:tcPr>
            <w:tcW w:w="58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bidi="ar-SA"/>
              </w:rPr>
            </w:pPr>
            <w:r>
              <w:rPr>
                <w:rFonts w:hint="eastAsia" w:ascii="宋体" w:hAnsi="宋体" w:cs="宋体"/>
                <w:bCs/>
                <w:color w:val="auto"/>
                <w:sz w:val="21"/>
                <w:szCs w:val="21"/>
                <w:highlight w:val="none"/>
                <w:lang w:val="en-US" w:bidi="ar-SA"/>
              </w:rPr>
              <w:t>单位</w:t>
            </w:r>
          </w:p>
        </w:tc>
        <w:tc>
          <w:tcPr>
            <w:tcW w:w="17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260" w:lineRule="exact"/>
              <w:ind w:firstLine="210" w:firstLineChars="10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基本要求</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ascii="宋体" w:hAnsi="宋体" w:cs="宋体"/>
                <w:color w:val="auto"/>
                <w:highlight w:val="none"/>
                <w:lang w:val="en-US" w:eastAsia="zh-CN"/>
              </w:rPr>
              <w:t>每增加一台自有设备加分值</w:t>
            </w:r>
          </w:p>
        </w:tc>
        <w:tc>
          <w:tcPr>
            <w:tcW w:w="7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加分上限</w:t>
            </w:r>
          </w:p>
        </w:tc>
        <w:tc>
          <w:tcPr>
            <w:tcW w:w="13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出厂日期</w:t>
            </w:r>
          </w:p>
        </w:tc>
        <w:tc>
          <w:tcPr>
            <w:tcW w:w="57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13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5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cs="宋体"/>
                <w:bCs w:val="0"/>
                <w:color w:val="auto"/>
                <w:sz w:val="21"/>
                <w:szCs w:val="21"/>
                <w:highlight w:val="none"/>
                <w:lang w:val="en-US" w:eastAsia="zh-CN" w:bidi="ar-SA"/>
              </w:rPr>
              <w:t>总</w:t>
            </w:r>
            <w:r>
              <w:rPr>
                <w:rFonts w:hint="eastAsia" w:ascii="宋体" w:hAnsi="宋体" w:cs="宋体"/>
                <w:bCs w:val="0"/>
                <w:color w:val="auto"/>
                <w:sz w:val="21"/>
                <w:szCs w:val="21"/>
                <w:highlight w:val="none"/>
                <w:lang w:val="en-US" w:eastAsia="zh-CN" w:bidi="ar-SA"/>
              </w:rPr>
              <w:t>数量</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自有设备</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13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5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eastAsia" w:ascii="宋体" w:hAnsi="宋体" w:eastAsia="宋体" w:cs="宋体"/>
                <w:i w:val="0"/>
                <w:color w:val="auto"/>
                <w:kern w:val="0"/>
                <w:sz w:val="18"/>
                <w:szCs w:val="18"/>
                <w:u w:val="none"/>
                <w:lang w:val="en-US" w:eastAsia="zh-CN" w:bidi="ar"/>
              </w:rPr>
              <w:t>1</w:t>
            </w:r>
          </w:p>
        </w:tc>
        <w:tc>
          <w:tcPr>
            <w:tcW w:w="145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eastAsia="宋体" w:cs="宋体"/>
                <w:i w:val="0"/>
                <w:color w:val="auto"/>
                <w:kern w:val="0"/>
                <w:sz w:val="18"/>
                <w:szCs w:val="18"/>
                <w:u w:val="none"/>
                <w:lang w:val="en-US" w:eastAsia="zh-CN" w:bidi="ar"/>
              </w:rPr>
              <w:t>铣刨机</w:t>
            </w:r>
          </w:p>
        </w:tc>
        <w:tc>
          <w:tcPr>
            <w:tcW w:w="1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w:t>
            </w:r>
          </w:p>
        </w:tc>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rPr>
            </w:pPr>
            <w:r>
              <w:rPr>
                <w:rFonts w:hint="eastAsia" w:ascii="宋体" w:hAnsi="宋体" w:eastAsia="宋体" w:cs="宋体"/>
                <w:i w:val="0"/>
                <w:color w:val="auto"/>
                <w:kern w:val="0"/>
                <w:sz w:val="18"/>
                <w:szCs w:val="18"/>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r>
              <w:rPr>
                <w:rFonts w:hint="eastAsia" w:ascii="宋体" w:hAnsi="宋体" w:cs="宋体"/>
                <w:i w:val="0"/>
                <w:color w:val="auto"/>
                <w:kern w:val="0"/>
                <w:sz w:val="18"/>
                <w:szCs w:val="18"/>
                <w:u w:val="none"/>
                <w:lang w:val="en-US" w:eastAsia="zh-CN" w:bidi="ar"/>
              </w:rPr>
              <w:t>1</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val="0"/>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val="0"/>
                <w:color w:val="auto"/>
                <w:kern w:val="2"/>
                <w:sz w:val="18"/>
                <w:szCs w:val="18"/>
                <w:highlight w:val="none"/>
                <w:lang w:val="en-US" w:eastAsia="zh-CN" w:bidi="ar-SA"/>
              </w:rPr>
            </w:pPr>
          </w:p>
        </w:tc>
        <w:tc>
          <w:tcPr>
            <w:tcW w:w="1345"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color w:val="auto"/>
                <w:highlight w:val="none"/>
                <w:lang w:val="en-US" w:eastAsia="zh-CN"/>
              </w:rPr>
              <w:t>2017年9月后</w:t>
            </w:r>
          </w:p>
        </w:tc>
        <w:tc>
          <w:tcPr>
            <w:tcW w:w="571"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w:t>
            </w:r>
          </w:p>
        </w:tc>
        <w:tc>
          <w:tcPr>
            <w:tcW w:w="145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auto"/>
                <w:kern w:val="0"/>
                <w:sz w:val="18"/>
                <w:szCs w:val="18"/>
                <w:u w:val="none"/>
                <w:lang w:val="en-US" w:eastAsia="zh-CN" w:bidi="ar"/>
              </w:rPr>
              <w:t>油面摊铺机</w:t>
            </w:r>
          </w:p>
        </w:tc>
        <w:tc>
          <w:tcPr>
            <w:tcW w:w="13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最大摊铺宽度10.5m及以上</w:t>
            </w:r>
          </w:p>
        </w:tc>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auto"/>
                <w:kern w:val="0"/>
                <w:sz w:val="18"/>
                <w:szCs w:val="18"/>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i w:val="0"/>
                <w:color w:val="auto"/>
                <w:kern w:val="0"/>
                <w:sz w:val="18"/>
                <w:szCs w:val="18"/>
                <w:u w:val="none"/>
                <w:lang w:val="en-US" w:eastAsia="zh-CN" w:bidi="ar"/>
              </w:rPr>
              <w:t>2</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1345"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cs="宋体"/>
                <w:color w:val="auto"/>
                <w:highlight w:val="none"/>
                <w:lang w:val="en-US" w:eastAsia="zh-CN"/>
              </w:rPr>
            </w:pPr>
          </w:p>
        </w:tc>
        <w:tc>
          <w:tcPr>
            <w:tcW w:w="571"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宋体" w:hAnsi="宋体" w:eastAsia="宋体" w:cs="宋体"/>
                <w:i w:val="0"/>
                <w:color w:val="auto"/>
                <w:kern w:val="0"/>
                <w:sz w:val="18"/>
                <w:szCs w:val="18"/>
                <w:u w:val="none"/>
                <w:lang w:val="en-US" w:eastAsia="zh-CN" w:bidi="ar"/>
              </w:rPr>
              <w:t>3</w:t>
            </w:r>
          </w:p>
        </w:tc>
        <w:tc>
          <w:tcPr>
            <w:tcW w:w="1454"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auto"/>
                <w:kern w:val="0"/>
                <w:sz w:val="18"/>
                <w:szCs w:val="18"/>
                <w:u w:val="none"/>
                <w:lang w:val="en-US" w:eastAsia="zh-CN" w:bidi="ar"/>
              </w:rPr>
              <w:t>沥青洒布车</w:t>
            </w:r>
          </w:p>
        </w:tc>
        <w:tc>
          <w:tcPr>
            <w:tcW w:w="131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auto"/>
                <w:kern w:val="0"/>
                <w:sz w:val="18"/>
                <w:szCs w:val="18"/>
                <w:u w:val="none"/>
                <w:lang w:val="en-US" w:eastAsia="zh-CN" w:bidi="ar"/>
              </w:rPr>
              <w:t>/</w:t>
            </w:r>
          </w:p>
        </w:tc>
        <w:tc>
          <w:tcPr>
            <w:tcW w:w="58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auto"/>
                <w:kern w:val="0"/>
                <w:sz w:val="18"/>
                <w:szCs w:val="18"/>
                <w:u w:val="none"/>
                <w:lang w:val="en-US" w:eastAsia="zh-CN" w:bidi="ar"/>
              </w:rPr>
              <w:t>辆</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r>
              <w:rPr>
                <w:rFonts w:hint="eastAsia" w:ascii="宋体" w:hAnsi="宋体" w:cs="宋体"/>
                <w:i w:val="0"/>
                <w:color w:val="auto"/>
                <w:kern w:val="0"/>
                <w:sz w:val="18"/>
                <w:szCs w:val="18"/>
                <w:u w:val="none"/>
                <w:lang w:val="en-US" w:eastAsia="zh-CN" w:bidi="ar"/>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w:t>
            </w:r>
          </w:p>
        </w:tc>
        <w:tc>
          <w:tcPr>
            <w:tcW w:w="1345"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571"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auto"/>
                <w:kern w:val="0"/>
                <w:sz w:val="18"/>
                <w:szCs w:val="18"/>
                <w:u w:val="none"/>
                <w:lang w:val="en-US" w:eastAsia="zh-CN" w:bidi="ar"/>
              </w:rPr>
              <w:t>4</w:t>
            </w:r>
          </w:p>
        </w:tc>
        <w:tc>
          <w:tcPr>
            <w:tcW w:w="1454"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auto"/>
                <w:kern w:val="0"/>
                <w:sz w:val="18"/>
                <w:szCs w:val="18"/>
                <w:u w:val="none"/>
                <w:lang w:val="en-US" w:eastAsia="zh-CN" w:bidi="ar"/>
              </w:rPr>
              <w:t>胶轮压路机</w:t>
            </w:r>
          </w:p>
        </w:tc>
        <w:tc>
          <w:tcPr>
            <w:tcW w:w="131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12t及以上</w:t>
            </w:r>
          </w:p>
        </w:tc>
        <w:tc>
          <w:tcPr>
            <w:tcW w:w="58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i w:val="0"/>
                <w:color w:val="auto"/>
                <w:kern w:val="0"/>
                <w:sz w:val="18"/>
                <w:szCs w:val="18"/>
                <w:u w:val="none"/>
                <w:lang w:val="en-US" w:eastAsia="zh-CN" w:bidi="ar"/>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p>
        </w:tc>
        <w:tc>
          <w:tcPr>
            <w:tcW w:w="1345"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571"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auto"/>
                <w:kern w:val="0"/>
                <w:sz w:val="18"/>
                <w:szCs w:val="18"/>
                <w:u w:val="none"/>
                <w:lang w:val="en-US" w:eastAsia="zh-CN" w:bidi="ar"/>
              </w:rPr>
              <w:t>5</w:t>
            </w:r>
          </w:p>
        </w:tc>
        <w:tc>
          <w:tcPr>
            <w:tcW w:w="1454"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auto"/>
                <w:kern w:val="0"/>
                <w:sz w:val="18"/>
                <w:szCs w:val="18"/>
                <w:u w:val="none"/>
                <w:lang w:val="en-US" w:eastAsia="zh-CN" w:bidi="ar"/>
              </w:rPr>
              <w:t>单钢轮压路机</w:t>
            </w:r>
          </w:p>
        </w:tc>
        <w:tc>
          <w:tcPr>
            <w:tcW w:w="131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12t及以上</w:t>
            </w:r>
          </w:p>
        </w:tc>
        <w:tc>
          <w:tcPr>
            <w:tcW w:w="58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i w:val="0"/>
                <w:color w:val="auto"/>
                <w:kern w:val="0"/>
                <w:sz w:val="18"/>
                <w:szCs w:val="18"/>
                <w:u w:val="none"/>
                <w:lang w:val="en-US" w:eastAsia="zh-CN" w:bidi="ar"/>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1345"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571"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auto"/>
                <w:kern w:val="0"/>
                <w:sz w:val="18"/>
                <w:szCs w:val="18"/>
                <w:u w:val="none"/>
                <w:lang w:val="en-US" w:eastAsia="zh-CN" w:bidi="ar"/>
              </w:rPr>
              <w:t>6</w:t>
            </w:r>
          </w:p>
        </w:tc>
        <w:tc>
          <w:tcPr>
            <w:tcW w:w="1454"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eastAsia="宋体" w:cs="宋体"/>
                <w:i w:val="0"/>
                <w:color w:val="auto"/>
                <w:kern w:val="0"/>
                <w:sz w:val="18"/>
                <w:szCs w:val="18"/>
                <w:u w:val="none"/>
                <w:lang w:val="en-US" w:eastAsia="zh-CN" w:bidi="ar"/>
              </w:rPr>
              <w:t>振动式双钢轮压路机</w:t>
            </w:r>
          </w:p>
        </w:tc>
        <w:tc>
          <w:tcPr>
            <w:tcW w:w="131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pStyle w:val="2"/>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lang w:val="en-US" w:eastAsia="zh-CN"/>
              </w:rPr>
            </w:pPr>
            <w:r>
              <w:rPr>
                <w:rFonts w:hint="eastAsia" w:ascii="宋体" w:hAnsi="宋体" w:eastAsia="宋体" w:cs="宋体"/>
                <w:bCs/>
                <w:color w:val="auto"/>
                <w:kern w:val="2"/>
                <w:sz w:val="18"/>
                <w:szCs w:val="18"/>
                <w:highlight w:val="none"/>
                <w:lang w:val="en-US" w:eastAsia="zh-CN" w:bidi="ar-SA"/>
              </w:rPr>
              <w:t>12t及以上</w:t>
            </w:r>
          </w:p>
        </w:tc>
        <w:tc>
          <w:tcPr>
            <w:tcW w:w="58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i w:val="0"/>
                <w:color w:val="auto"/>
                <w:kern w:val="0"/>
                <w:sz w:val="18"/>
                <w:szCs w:val="18"/>
                <w:u w:val="none"/>
                <w:lang w:val="en-US" w:eastAsia="zh-CN" w:bidi="ar"/>
              </w:rPr>
              <w:t>4</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1345"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571"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auto"/>
                <w:kern w:val="0"/>
                <w:sz w:val="18"/>
                <w:szCs w:val="18"/>
                <w:u w:val="none"/>
                <w:lang w:val="en-US" w:eastAsia="zh-CN" w:bidi="ar"/>
              </w:rPr>
              <w:t>7</w:t>
            </w:r>
          </w:p>
        </w:tc>
        <w:tc>
          <w:tcPr>
            <w:tcW w:w="1454"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i w:val="0"/>
                <w:color w:val="auto"/>
                <w:kern w:val="0"/>
                <w:sz w:val="18"/>
                <w:szCs w:val="18"/>
                <w:u w:val="none"/>
                <w:lang w:val="en-US" w:eastAsia="zh-CN" w:bidi="ar"/>
              </w:rPr>
              <w:t>清扫机</w:t>
            </w:r>
          </w:p>
        </w:tc>
        <w:tc>
          <w:tcPr>
            <w:tcW w:w="131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58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辆</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eastAsia="宋体" w:cs="宋体"/>
                <w:i w:val="0"/>
                <w:color w:val="auto"/>
                <w:kern w:val="0"/>
                <w:sz w:val="18"/>
                <w:szCs w:val="18"/>
                <w:u w:val="none"/>
                <w:lang w:val="en-US" w:eastAsia="zh-CN" w:bidi="ar"/>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1345"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571"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auto"/>
                <w:kern w:val="0"/>
                <w:sz w:val="18"/>
                <w:szCs w:val="18"/>
                <w:u w:val="none"/>
                <w:lang w:val="en-US" w:eastAsia="zh-CN" w:bidi="ar"/>
              </w:rPr>
              <w:t>8</w:t>
            </w:r>
          </w:p>
        </w:tc>
        <w:tc>
          <w:tcPr>
            <w:tcW w:w="1454"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标志标牌</w:t>
            </w:r>
          </w:p>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cs="宋体"/>
                <w:i w:val="0"/>
                <w:color w:val="auto"/>
                <w:kern w:val="0"/>
                <w:sz w:val="18"/>
                <w:szCs w:val="18"/>
                <w:u w:val="none"/>
                <w:lang w:val="en-US" w:eastAsia="zh-CN" w:bidi="ar"/>
              </w:rPr>
              <w:t>摆放车</w:t>
            </w:r>
          </w:p>
        </w:tc>
        <w:tc>
          <w:tcPr>
            <w:tcW w:w="131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kern w:val="2"/>
                <w:sz w:val="18"/>
                <w:szCs w:val="18"/>
                <w:highlight w:val="none"/>
                <w:lang w:val="en-US" w:eastAsia="zh-CN" w:bidi="ar-SA"/>
              </w:rPr>
            </w:pPr>
            <w:r>
              <w:rPr>
                <w:rFonts w:hint="eastAsia" w:ascii="宋体" w:hAnsi="宋体" w:eastAsia="宋体" w:cs="宋体"/>
                <w:i w:val="0"/>
                <w:color w:val="auto"/>
                <w:kern w:val="0"/>
                <w:sz w:val="18"/>
                <w:szCs w:val="18"/>
                <w:u w:val="none"/>
                <w:lang w:val="en-US" w:eastAsia="zh-CN" w:bidi="ar"/>
              </w:rPr>
              <w:t>/</w:t>
            </w:r>
          </w:p>
        </w:tc>
        <w:tc>
          <w:tcPr>
            <w:tcW w:w="58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辆</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r>
              <w:rPr>
                <w:rFonts w:hint="eastAsia" w:ascii="宋体" w:hAnsi="宋体" w:cs="宋体"/>
                <w:i w:val="0"/>
                <w:color w:val="auto"/>
                <w:kern w:val="0"/>
                <w:sz w:val="18"/>
                <w:szCs w:val="18"/>
                <w:u w:val="none"/>
                <w:lang w:val="en-US" w:eastAsia="zh-CN" w:bidi="ar"/>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1345"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571"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9</w:t>
            </w:r>
          </w:p>
        </w:tc>
        <w:tc>
          <w:tcPr>
            <w:tcW w:w="1454"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kern w:val="2"/>
                <w:sz w:val="18"/>
                <w:szCs w:val="18"/>
                <w:highlight w:val="none"/>
                <w:lang w:val="en-US" w:eastAsia="zh-CN" w:bidi="ar-SA"/>
              </w:rPr>
            </w:pPr>
            <w:r>
              <w:rPr>
                <w:rFonts w:hint="eastAsia" w:ascii="宋体" w:hAnsi="宋体" w:eastAsia="宋体" w:cs="宋体"/>
                <w:i w:val="0"/>
                <w:color w:val="auto"/>
                <w:kern w:val="0"/>
                <w:sz w:val="18"/>
                <w:szCs w:val="18"/>
                <w:u w:val="none"/>
                <w:lang w:val="en-US" w:eastAsia="zh-CN" w:bidi="ar"/>
              </w:rPr>
              <w:t>17</w:t>
            </w:r>
            <w:r>
              <w:rPr>
                <w:rFonts w:hint="eastAsia" w:ascii="宋体" w:hAnsi="宋体" w:cs="宋体"/>
                <w:i w:val="0"/>
                <w:color w:val="auto"/>
                <w:kern w:val="0"/>
                <w:sz w:val="18"/>
                <w:szCs w:val="18"/>
                <w:u w:val="none"/>
                <w:lang w:val="en-US" w:eastAsia="zh-CN" w:bidi="ar"/>
              </w:rPr>
              <w:t>座</w:t>
            </w:r>
            <w:r>
              <w:rPr>
                <w:rFonts w:hint="eastAsia" w:ascii="宋体" w:hAnsi="宋体" w:eastAsia="宋体" w:cs="宋体"/>
                <w:i w:val="0"/>
                <w:color w:val="auto"/>
                <w:kern w:val="0"/>
                <w:sz w:val="18"/>
                <w:szCs w:val="18"/>
                <w:u w:val="none"/>
                <w:lang w:val="en-US" w:eastAsia="zh-CN" w:bidi="ar"/>
              </w:rPr>
              <w:t>车</w:t>
            </w:r>
          </w:p>
        </w:tc>
        <w:tc>
          <w:tcPr>
            <w:tcW w:w="131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kern w:val="2"/>
                <w:sz w:val="18"/>
                <w:szCs w:val="18"/>
                <w:highlight w:val="none"/>
                <w:lang w:val="en-US" w:eastAsia="zh-CN" w:bidi="ar-SA"/>
              </w:rPr>
            </w:pPr>
            <w:r>
              <w:rPr>
                <w:rFonts w:hint="eastAsia" w:ascii="宋体" w:hAnsi="宋体" w:eastAsia="宋体" w:cs="宋体"/>
                <w:i w:val="0"/>
                <w:color w:val="auto"/>
                <w:kern w:val="0"/>
                <w:sz w:val="18"/>
                <w:szCs w:val="18"/>
                <w:u w:val="none"/>
                <w:lang w:val="en-US" w:eastAsia="zh-CN" w:bidi="ar"/>
              </w:rPr>
              <w:t>/</w:t>
            </w:r>
          </w:p>
        </w:tc>
        <w:tc>
          <w:tcPr>
            <w:tcW w:w="58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i w:val="0"/>
                <w:color w:val="auto"/>
                <w:kern w:val="0"/>
                <w:sz w:val="18"/>
                <w:szCs w:val="18"/>
                <w:u w:val="none"/>
                <w:lang w:val="en-US" w:eastAsia="zh-CN" w:bidi="ar"/>
              </w:rPr>
              <w:t>辆</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1345"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571"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10</w:t>
            </w:r>
          </w:p>
        </w:tc>
        <w:tc>
          <w:tcPr>
            <w:tcW w:w="1454"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洒水车</w:t>
            </w:r>
          </w:p>
        </w:tc>
        <w:tc>
          <w:tcPr>
            <w:tcW w:w="131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58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辆</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1345"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571"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11</w:t>
            </w:r>
          </w:p>
        </w:tc>
        <w:tc>
          <w:tcPr>
            <w:tcW w:w="1454"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废渣运输车</w:t>
            </w:r>
          </w:p>
        </w:tc>
        <w:tc>
          <w:tcPr>
            <w:tcW w:w="131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58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辆</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3</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1345"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571"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12</w:t>
            </w:r>
          </w:p>
        </w:tc>
        <w:tc>
          <w:tcPr>
            <w:tcW w:w="1454"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混合料运输车</w:t>
            </w:r>
          </w:p>
        </w:tc>
        <w:tc>
          <w:tcPr>
            <w:tcW w:w="131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w:t>
            </w:r>
          </w:p>
        </w:tc>
        <w:tc>
          <w:tcPr>
            <w:tcW w:w="58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辆</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25</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1345"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571"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13</w:t>
            </w:r>
          </w:p>
        </w:tc>
        <w:tc>
          <w:tcPr>
            <w:tcW w:w="1454"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设备加油车</w:t>
            </w:r>
          </w:p>
        </w:tc>
        <w:tc>
          <w:tcPr>
            <w:tcW w:w="131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w:t>
            </w:r>
          </w:p>
        </w:tc>
        <w:tc>
          <w:tcPr>
            <w:tcW w:w="58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辆</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1345" w:type="dxa"/>
            <w:vMerge w:val="continue"/>
            <w:tcBorders>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571" w:type="dxa"/>
            <w:vMerge w:val="continue"/>
            <w:tcBorders>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tabs>
          <w:tab w:val="left" w:pos="4575"/>
        </w:tabs>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keepNext w:val="0"/>
        <w:keepLines w:val="0"/>
        <w:widowControl/>
        <w:numPr>
          <w:ilvl w:val="0"/>
          <w:numId w:val="2"/>
        </w:numPr>
        <w:tabs>
          <w:tab w:val="left" w:pos="4575"/>
        </w:tabs>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本表中的总数量为承包人中标后向发包人承诺的投入最低设备要求，并以书面形式纳入合同附件。</w:t>
      </w:r>
    </w:p>
    <w:p>
      <w:pPr>
        <w:pStyle w:val="51"/>
        <w:numPr>
          <w:ilvl w:val="0"/>
          <w:numId w:val="2"/>
        </w:numPr>
        <w:ind w:left="0" w:leftChars="0" w:firstLine="0" w:firstLineChars="0"/>
        <w:rPr>
          <w:rFonts w:hint="eastAsia"/>
          <w:lang w:val="en-US" w:eastAsia="zh-CN"/>
        </w:rPr>
      </w:pPr>
      <w:r>
        <w:rPr>
          <w:rFonts w:hint="eastAsia" w:ascii="宋体" w:hAnsi="宋体" w:eastAsia="宋体" w:cs="宋体"/>
          <w:color w:val="auto"/>
          <w:sz w:val="18"/>
          <w:szCs w:val="18"/>
          <w:highlight w:val="none"/>
          <w:lang w:val="en-US" w:eastAsia="zh-CN"/>
        </w:rPr>
        <w:t>所有设备要求证照齐全，操作人员持证上岗。</w:t>
      </w:r>
    </w:p>
    <w:p>
      <w:pPr>
        <w:keepNext w:val="0"/>
        <w:keepLines w:val="0"/>
        <w:widowControl/>
        <w:numPr>
          <w:ilvl w:val="0"/>
          <w:numId w:val="2"/>
        </w:numPr>
        <w:tabs>
          <w:tab w:val="left" w:pos="4575"/>
        </w:tabs>
        <w:jc w:val="left"/>
        <w:textAlignment w:val="center"/>
        <w:rPr>
          <w:rFonts w:hint="eastAsia" w:ascii="宋体" w:hAnsi="宋体" w:eastAsia="宋体" w:cs="宋体"/>
          <w:color w:val="auto"/>
          <w:sz w:val="18"/>
          <w:szCs w:val="18"/>
          <w:highlight w:val="none"/>
          <w:lang w:val="en-US" w:eastAsia="zh-CN"/>
        </w:rPr>
        <w:sectPr>
          <w:pgSz w:w="11911" w:h="16838"/>
          <w:pgMar w:top="1655" w:right="1179" w:bottom="1355" w:left="1157" w:header="0" w:footer="567" w:gutter="0"/>
          <w:paperSrc/>
          <w:pgNumType w:fmt="decimal"/>
          <w:cols w:space="720" w:num="1"/>
          <w:rtlGutter w:val="0"/>
          <w:docGrid w:linePitch="0" w:charSpace="0"/>
        </w:sectPr>
      </w:pPr>
      <w:r>
        <w:rPr>
          <w:rFonts w:hint="eastAsia" w:ascii="宋体" w:hAnsi="宋体" w:eastAsia="宋体" w:cs="宋体"/>
          <w:color w:val="auto"/>
          <w:sz w:val="18"/>
          <w:szCs w:val="18"/>
          <w:highlight w:val="none"/>
          <w:lang w:val="en-US" w:eastAsia="zh-CN"/>
        </w:rPr>
        <w:t>除满足以上设备要求外，还需按照业主要求配备相应的环保设施。</w:t>
      </w:r>
    </w:p>
    <w:bookmarkEnd w:id="2"/>
    <w:bookmarkEnd w:id="3"/>
    <w:bookmarkEnd w:id="4"/>
    <w:bookmarkEnd w:id="5"/>
    <w:bookmarkEnd w:id="6"/>
    <w:bookmarkEnd w:id="7"/>
    <w:bookmarkEnd w:id="8"/>
    <w:bookmarkEnd w:id="9"/>
    <w:bookmarkEnd w:id="10"/>
    <w:bookmarkEnd w:id="11"/>
    <w:p>
      <w:pPr>
        <w:autoSpaceDE w:val="0"/>
        <w:autoSpaceDN w:val="0"/>
        <w:adjustRightInd w:val="0"/>
        <w:snapToGrid w:val="0"/>
        <w:spacing w:line="480" w:lineRule="auto"/>
        <w:ind w:right="-313" w:rightChars="-149"/>
        <w:jc w:val="left"/>
        <w:rPr>
          <w:color w:val="auto"/>
          <w:w w:val="100"/>
          <w:highlight w:val="none"/>
        </w:rPr>
      </w:pPr>
    </w:p>
    <w:sectPr>
      <w:headerReference r:id="rId5" w:type="default"/>
      <w:footerReference r:id="rId6" w:type="default"/>
      <w:pgSz w:w="11911" w:h="16838"/>
      <w:pgMar w:top="1599" w:right="1179" w:bottom="1298" w:left="1100" w:header="0" w:footer="567" w:gutter="0"/>
      <w:paperSrc/>
      <w:pgNumType w:fmt="decimal"/>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魏碑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7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P8hSvLgAQAAwQMAAA4AAAAA&#10;AAAAAQAgAAAAHgEAAGRycy9lMm9Eb2MueG1sUEsFBgAAAAAGAAYAWQEAAHAFA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Ji2wzTgAQAAwQMAAA4AAAAA&#10;AAAAAQAgAAAAHgEAAGRycy9lMm9Eb2MueG1sUEsFBgAAAAAGAAYAWQEAAHAFA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p>
  <w:p>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066CE"/>
    <w:multiLevelType w:val="singleLevel"/>
    <w:tmpl w:val="00C066CE"/>
    <w:lvl w:ilvl="0" w:tentative="0">
      <w:start w:val="4"/>
      <w:numFmt w:val="decimal"/>
      <w:suff w:val="nothing"/>
      <w:lvlText w:val="%1、"/>
      <w:lvlJc w:val="left"/>
    </w:lvl>
  </w:abstractNum>
  <w:abstractNum w:abstractNumId="1">
    <w:nsid w:val="517A45AB"/>
    <w:multiLevelType w:val="singleLevel"/>
    <w:tmpl w:val="517A45A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763CB"/>
    <w:rsid w:val="000A0A1B"/>
    <w:rsid w:val="000F6F41"/>
    <w:rsid w:val="00115FFE"/>
    <w:rsid w:val="00121636"/>
    <w:rsid w:val="001312FA"/>
    <w:rsid w:val="001479EA"/>
    <w:rsid w:val="00167B32"/>
    <w:rsid w:val="00177655"/>
    <w:rsid w:val="001A4A4A"/>
    <w:rsid w:val="001D288D"/>
    <w:rsid w:val="001D484A"/>
    <w:rsid w:val="001F6F46"/>
    <w:rsid w:val="00241D87"/>
    <w:rsid w:val="00262F9D"/>
    <w:rsid w:val="002C118F"/>
    <w:rsid w:val="002C4EE9"/>
    <w:rsid w:val="002E16E4"/>
    <w:rsid w:val="002F6A91"/>
    <w:rsid w:val="00323B43"/>
    <w:rsid w:val="003677D4"/>
    <w:rsid w:val="00381AA6"/>
    <w:rsid w:val="003B3CBE"/>
    <w:rsid w:val="003D37D8"/>
    <w:rsid w:val="004358AB"/>
    <w:rsid w:val="00444121"/>
    <w:rsid w:val="00485075"/>
    <w:rsid w:val="004D3B2D"/>
    <w:rsid w:val="004D6059"/>
    <w:rsid w:val="004D682B"/>
    <w:rsid w:val="004F7A39"/>
    <w:rsid w:val="005A4478"/>
    <w:rsid w:val="005C53FD"/>
    <w:rsid w:val="00602F65"/>
    <w:rsid w:val="0064344D"/>
    <w:rsid w:val="0065002D"/>
    <w:rsid w:val="00682A3D"/>
    <w:rsid w:val="00682A58"/>
    <w:rsid w:val="00692DBE"/>
    <w:rsid w:val="006B5454"/>
    <w:rsid w:val="006F22A3"/>
    <w:rsid w:val="006F48F4"/>
    <w:rsid w:val="00784C3E"/>
    <w:rsid w:val="007B06F7"/>
    <w:rsid w:val="007B2D7D"/>
    <w:rsid w:val="007C0AF0"/>
    <w:rsid w:val="00810DEE"/>
    <w:rsid w:val="00813F72"/>
    <w:rsid w:val="00883255"/>
    <w:rsid w:val="008963D1"/>
    <w:rsid w:val="008A2DAA"/>
    <w:rsid w:val="008B7726"/>
    <w:rsid w:val="009055AC"/>
    <w:rsid w:val="0098145F"/>
    <w:rsid w:val="00982590"/>
    <w:rsid w:val="00A20E52"/>
    <w:rsid w:val="00A666A7"/>
    <w:rsid w:val="00AA0F40"/>
    <w:rsid w:val="00AA5C70"/>
    <w:rsid w:val="00AE281D"/>
    <w:rsid w:val="00AF12E0"/>
    <w:rsid w:val="00B334CB"/>
    <w:rsid w:val="00B43616"/>
    <w:rsid w:val="00B47E11"/>
    <w:rsid w:val="00B7116E"/>
    <w:rsid w:val="00BD45B5"/>
    <w:rsid w:val="00C06317"/>
    <w:rsid w:val="00C538AD"/>
    <w:rsid w:val="00CB6087"/>
    <w:rsid w:val="00D85641"/>
    <w:rsid w:val="00D87634"/>
    <w:rsid w:val="00DA41AF"/>
    <w:rsid w:val="00DF3FB0"/>
    <w:rsid w:val="00E618C9"/>
    <w:rsid w:val="00E635FC"/>
    <w:rsid w:val="00EA278C"/>
    <w:rsid w:val="00EB68E4"/>
    <w:rsid w:val="00F10939"/>
    <w:rsid w:val="00F43FFF"/>
    <w:rsid w:val="00F9026A"/>
    <w:rsid w:val="00FA75EB"/>
    <w:rsid w:val="01396C00"/>
    <w:rsid w:val="0156379E"/>
    <w:rsid w:val="01585CEA"/>
    <w:rsid w:val="01774917"/>
    <w:rsid w:val="01920852"/>
    <w:rsid w:val="01955755"/>
    <w:rsid w:val="01B47E65"/>
    <w:rsid w:val="01D12DB1"/>
    <w:rsid w:val="01E31D2D"/>
    <w:rsid w:val="02234285"/>
    <w:rsid w:val="02530FC0"/>
    <w:rsid w:val="025C3F42"/>
    <w:rsid w:val="027F226B"/>
    <w:rsid w:val="02806C25"/>
    <w:rsid w:val="02865754"/>
    <w:rsid w:val="028755F6"/>
    <w:rsid w:val="02976BD5"/>
    <w:rsid w:val="029C7D34"/>
    <w:rsid w:val="02B17FAC"/>
    <w:rsid w:val="02B86263"/>
    <w:rsid w:val="02BF196F"/>
    <w:rsid w:val="02C20D2F"/>
    <w:rsid w:val="02C35C92"/>
    <w:rsid w:val="02C37491"/>
    <w:rsid w:val="02E26F20"/>
    <w:rsid w:val="031D2983"/>
    <w:rsid w:val="03642785"/>
    <w:rsid w:val="036A4CFD"/>
    <w:rsid w:val="03722D3D"/>
    <w:rsid w:val="03AF253B"/>
    <w:rsid w:val="03B128C5"/>
    <w:rsid w:val="03C45AA8"/>
    <w:rsid w:val="03C8462A"/>
    <w:rsid w:val="03D34F79"/>
    <w:rsid w:val="03F55086"/>
    <w:rsid w:val="03F65415"/>
    <w:rsid w:val="04034035"/>
    <w:rsid w:val="042317B9"/>
    <w:rsid w:val="042B25B3"/>
    <w:rsid w:val="043208A6"/>
    <w:rsid w:val="044034FE"/>
    <w:rsid w:val="04785A8A"/>
    <w:rsid w:val="04CF26F3"/>
    <w:rsid w:val="04D239FA"/>
    <w:rsid w:val="04D74F52"/>
    <w:rsid w:val="04D75AD6"/>
    <w:rsid w:val="04E420DD"/>
    <w:rsid w:val="04E85E02"/>
    <w:rsid w:val="05016554"/>
    <w:rsid w:val="052659CF"/>
    <w:rsid w:val="052F7F63"/>
    <w:rsid w:val="057B26D7"/>
    <w:rsid w:val="057B6562"/>
    <w:rsid w:val="058C7BC3"/>
    <w:rsid w:val="05903F50"/>
    <w:rsid w:val="05A3017C"/>
    <w:rsid w:val="05AA1D48"/>
    <w:rsid w:val="05BA3412"/>
    <w:rsid w:val="05BB6926"/>
    <w:rsid w:val="05D42EBD"/>
    <w:rsid w:val="05E921DC"/>
    <w:rsid w:val="05F45D22"/>
    <w:rsid w:val="05F90419"/>
    <w:rsid w:val="06027CAF"/>
    <w:rsid w:val="060D3DE2"/>
    <w:rsid w:val="06122ACB"/>
    <w:rsid w:val="063A02DB"/>
    <w:rsid w:val="064C04F8"/>
    <w:rsid w:val="064E1E07"/>
    <w:rsid w:val="06587E5F"/>
    <w:rsid w:val="066A358C"/>
    <w:rsid w:val="067C6F69"/>
    <w:rsid w:val="06852E4B"/>
    <w:rsid w:val="068D1A6C"/>
    <w:rsid w:val="068F70AB"/>
    <w:rsid w:val="069961C0"/>
    <w:rsid w:val="06B07422"/>
    <w:rsid w:val="06C05229"/>
    <w:rsid w:val="06DE616F"/>
    <w:rsid w:val="06E35040"/>
    <w:rsid w:val="06E445DE"/>
    <w:rsid w:val="070332AF"/>
    <w:rsid w:val="07067105"/>
    <w:rsid w:val="07116BF4"/>
    <w:rsid w:val="072E6835"/>
    <w:rsid w:val="07621B9F"/>
    <w:rsid w:val="07633FF7"/>
    <w:rsid w:val="079265B8"/>
    <w:rsid w:val="07C25EE3"/>
    <w:rsid w:val="07DB2932"/>
    <w:rsid w:val="08102E46"/>
    <w:rsid w:val="0865619E"/>
    <w:rsid w:val="0870272B"/>
    <w:rsid w:val="08C5696D"/>
    <w:rsid w:val="09193CEF"/>
    <w:rsid w:val="093370BB"/>
    <w:rsid w:val="09413A20"/>
    <w:rsid w:val="09444F1D"/>
    <w:rsid w:val="098B77BE"/>
    <w:rsid w:val="09A95FBB"/>
    <w:rsid w:val="09B6548F"/>
    <w:rsid w:val="09BC4DF4"/>
    <w:rsid w:val="09BD1C35"/>
    <w:rsid w:val="09D064DA"/>
    <w:rsid w:val="09E32F6B"/>
    <w:rsid w:val="0A031D9B"/>
    <w:rsid w:val="0A155AEE"/>
    <w:rsid w:val="0A1813D8"/>
    <w:rsid w:val="0A737283"/>
    <w:rsid w:val="0A7617B4"/>
    <w:rsid w:val="0A7E1CEF"/>
    <w:rsid w:val="0A8D1183"/>
    <w:rsid w:val="0AA733D7"/>
    <w:rsid w:val="0AA916FA"/>
    <w:rsid w:val="0AC61EE2"/>
    <w:rsid w:val="0AE84CA9"/>
    <w:rsid w:val="0AEA51F8"/>
    <w:rsid w:val="0AF051C7"/>
    <w:rsid w:val="0AF7788C"/>
    <w:rsid w:val="0AFA21BB"/>
    <w:rsid w:val="0B007439"/>
    <w:rsid w:val="0B167A58"/>
    <w:rsid w:val="0B291B57"/>
    <w:rsid w:val="0B610FA8"/>
    <w:rsid w:val="0B6F0F88"/>
    <w:rsid w:val="0B851FA1"/>
    <w:rsid w:val="0B8B18CC"/>
    <w:rsid w:val="0BA44762"/>
    <w:rsid w:val="0BA56E6D"/>
    <w:rsid w:val="0BD35A7A"/>
    <w:rsid w:val="0BF66816"/>
    <w:rsid w:val="0C2249C4"/>
    <w:rsid w:val="0C39061E"/>
    <w:rsid w:val="0C3E5DBB"/>
    <w:rsid w:val="0C4B2B56"/>
    <w:rsid w:val="0C623C22"/>
    <w:rsid w:val="0C7277E4"/>
    <w:rsid w:val="0C9A53BD"/>
    <w:rsid w:val="0CC837C2"/>
    <w:rsid w:val="0CFE00F2"/>
    <w:rsid w:val="0D191560"/>
    <w:rsid w:val="0D2E489A"/>
    <w:rsid w:val="0D3949CE"/>
    <w:rsid w:val="0D4F50FB"/>
    <w:rsid w:val="0D507EAF"/>
    <w:rsid w:val="0D581A7B"/>
    <w:rsid w:val="0D5D37FF"/>
    <w:rsid w:val="0D6018D6"/>
    <w:rsid w:val="0D975E0F"/>
    <w:rsid w:val="0D9C4F1B"/>
    <w:rsid w:val="0DA21EE8"/>
    <w:rsid w:val="0DA26DCA"/>
    <w:rsid w:val="0DB2494B"/>
    <w:rsid w:val="0DC15180"/>
    <w:rsid w:val="0DC676FB"/>
    <w:rsid w:val="0DC87AB7"/>
    <w:rsid w:val="0DC96CD4"/>
    <w:rsid w:val="0DDC42BE"/>
    <w:rsid w:val="0DEF2D8F"/>
    <w:rsid w:val="0DF76CF3"/>
    <w:rsid w:val="0E3A68F9"/>
    <w:rsid w:val="0E4605CD"/>
    <w:rsid w:val="0E583982"/>
    <w:rsid w:val="0E721D2C"/>
    <w:rsid w:val="0E782744"/>
    <w:rsid w:val="0E9F2CF1"/>
    <w:rsid w:val="0EB16A29"/>
    <w:rsid w:val="0EC20431"/>
    <w:rsid w:val="0ED14B6A"/>
    <w:rsid w:val="0EEB6056"/>
    <w:rsid w:val="0EEF1E3B"/>
    <w:rsid w:val="0F1611F1"/>
    <w:rsid w:val="0F265206"/>
    <w:rsid w:val="0F2856BE"/>
    <w:rsid w:val="0F2D108B"/>
    <w:rsid w:val="0F3855E4"/>
    <w:rsid w:val="0F3A3C45"/>
    <w:rsid w:val="0F3C6944"/>
    <w:rsid w:val="0F3D592D"/>
    <w:rsid w:val="0F3E6B6A"/>
    <w:rsid w:val="0F3F59FD"/>
    <w:rsid w:val="0F51110B"/>
    <w:rsid w:val="0F696D65"/>
    <w:rsid w:val="0F861524"/>
    <w:rsid w:val="0F96628B"/>
    <w:rsid w:val="0F9F4823"/>
    <w:rsid w:val="0FB10ADE"/>
    <w:rsid w:val="0FB17144"/>
    <w:rsid w:val="0FD52323"/>
    <w:rsid w:val="0FDB3665"/>
    <w:rsid w:val="0FE075CC"/>
    <w:rsid w:val="0FEA188A"/>
    <w:rsid w:val="0FF607B1"/>
    <w:rsid w:val="100D26DD"/>
    <w:rsid w:val="100E1C71"/>
    <w:rsid w:val="101E395B"/>
    <w:rsid w:val="10200A1E"/>
    <w:rsid w:val="102767C6"/>
    <w:rsid w:val="103820CF"/>
    <w:rsid w:val="104155E3"/>
    <w:rsid w:val="106458B1"/>
    <w:rsid w:val="108A45E7"/>
    <w:rsid w:val="10A23870"/>
    <w:rsid w:val="10BD6554"/>
    <w:rsid w:val="10D80CC1"/>
    <w:rsid w:val="10D9038F"/>
    <w:rsid w:val="10F04EF2"/>
    <w:rsid w:val="11104CC0"/>
    <w:rsid w:val="1111570C"/>
    <w:rsid w:val="111C4E3E"/>
    <w:rsid w:val="112B180C"/>
    <w:rsid w:val="11314C4A"/>
    <w:rsid w:val="11355B9F"/>
    <w:rsid w:val="114A0B81"/>
    <w:rsid w:val="1193499D"/>
    <w:rsid w:val="1199451D"/>
    <w:rsid w:val="11997ADE"/>
    <w:rsid w:val="119D0E7A"/>
    <w:rsid w:val="119D6587"/>
    <w:rsid w:val="119F512B"/>
    <w:rsid w:val="11AE4AD7"/>
    <w:rsid w:val="11BB6951"/>
    <w:rsid w:val="11CF710B"/>
    <w:rsid w:val="11D41E16"/>
    <w:rsid w:val="11E6750B"/>
    <w:rsid w:val="11F75314"/>
    <w:rsid w:val="1205467D"/>
    <w:rsid w:val="120C1388"/>
    <w:rsid w:val="120E4FF1"/>
    <w:rsid w:val="1225138D"/>
    <w:rsid w:val="12302886"/>
    <w:rsid w:val="12720C5B"/>
    <w:rsid w:val="12B75462"/>
    <w:rsid w:val="12D8685F"/>
    <w:rsid w:val="12DF2333"/>
    <w:rsid w:val="12EF1F4A"/>
    <w:rsid w:val="12FC380E"/>
    <w:rsid w:val="13084430"/>
    <w:rsid w:val="130B4E0C"/>
    <w:rsid w:val="13194B8E"/>
    <w:rsid w:val="132039A5"/>
    <w:rsid w:val="132625D9"/>
    <w:rsid w:val="1346403B"/>
    <w:rsid w:val="13555DD1"/>
    <w:rsid w:val="13584BF6"/>
    <w:rsid w:val="135E6D01"/>
    <w:rsid w:val="13626564"/>
    <w:rsid w:val="137446F9"/>
    <w:rsid w:val="13846AA1"/>
    <w:rsid w:val="13916198"/>
    <w:rsid w:val="13BF6216"/>
    <w:rsid w:val="13C8281A"/>
    <w:rsid w:val="13CF325C"/>
    <w:rsid w:val="13D50D05"/>
    <w:rsid w:val="13DE1E9F"/>
    <w:rsid w:val="13E034DA"/>
    <w:rsid w:val="14072FA0"/>
    <w:rsid w:val="143D4909"/>
    <w:rsid w:val="14895481"/>
    <w:rsid w:val="14A67BE0"/>
    <w:rsid w:val="14AD1CC9"/>
    <w:rsid w:val="14B154E2"/>
    <w:rsid w:val="150726D0"/>
    <w:rsid w:val="151723BE"/>
    <w:rsid w:val="15245F1C"/>
    <w:rsid w:val="152C2EBC"/>
    <w:rsid w:val="155F1334"/>
    <w:rsid w:val="156B6FF0"/>
    <w:rsid w:val="15760107"/>
    <w:rsid w:val="15FB0E6F"/>
    <w:rsid w:val="16023B24"/>
    <w:rsid w:val="160C225D"/>
    <w:rsid w:val="160F7464"/>
    <w:rsid w:val="162569EE"/>
    <w:rsid w:val="162A5516"/>
    <w:rsid w:val="1631530D"/>
    <w:rsid w:val="165F6B34"/>
    <w:rsid w:val="168F3F9E"/>
    <w:rsid w:val="16960E91"/>
    <w:rsid w:val="16982F38"/>
    <w:rsid w:val="16AB2785"/>
    <w:rsid w:val="16B50BE8"/>
    <w:rsid w:val="16BD3B62"/>
    <w:rsid w:val="16C42103"/>
    <w:rsid w:val="16C86471"/>
    <w:rsid w:val="16C97346"/>
    <w:rsid w:val="16EC0A74"/>
    <w:rsid w:val="16F535E7"/>
    <w:rsid w:val="16FE3947"/>
    <w:rsid w:val="170A6BB5"/>
    <w:rsid w:val="17112DC0"/>
    <w:rsid w:val="1719095A"/>
    <w:rsid w:val="173040C6"/>
    <w:rsid w:val="173172A9"/>
    <w:rsid w:val="173578B9"/>
    <w:rsid w:val="173A3B78"/>
    <w:rsid w:val="17916F7C"/>
    <w:rsid w:val="17956348"/>
    <w:rsid w:val="17BB3BA2"/>
    <w:rsid w:val="17E47351"/>
    <w:rsid w:val="17E74C85"/>
    <w:rsid w:val="17EC1DD9"/>
    <w:rsid w:val="18070140"/>
    <w:rsid w:val="18194970"/>
    <w:rsid w:val="182714AF"/>
    <w:rsid w:val="18312539"/>
    <w:rsid w:val="183A7F53"/>
    <w:rsid w:val="184326B7"/>
    <w:rsid w:val="186322AA"/>
    <w:rsid w:val="1869449B"/>
    <w:rsid w:val="186B5673"/>
    <w:rsid w:val="18762173"/>
    <w:rsid w:val="18857FF8"/>
    <w:rsid w:val="18A74412"/>
    <w:rsid w:val="18B93F20"/>
    <w:rsid w:val="18D746B5"/>
    <w:rsid w:val="18F91CAC"/>
    <w:rsid w:val="19226455"/>
    <w:rsid w:val="192776BF"/>
    <w:rsid w:val="19286971"/>
    <w:rsid w:val="19287625"/>
    <w:rsid w:val="19595C84"/>
    <w:rsid w:val="196C1E45"/>
    <w:rsid w:val="197A0DA0"/>
    <w:rsid w:val="197A752B"/>
    <w:rsid w:val="19907494"/>
    <w:rsid w:val="19AE3133"/>
    <w:rsid w:val="19BF5E9A"/>
    <w:rsid w:val="19C81929"/>
    <w:rsid w:val="19ED75C4"/>
    <w:rsid w:val="1A1547E8"/>
    <w:rsid w:val="1A2B4384"/>
    <w:rsid w:val="1A2E7FB8"/>
    <w:rsid w:val="1A865922"/>
    <w:rsid w:val="1A9D3DE6"/>
    <w:rsid w:val="1AA75340"/>
    <w:rsid w:val="1AAF2363"/>
    <w:rsid w:val="1AEF7773"/>
    <w:rsid w:val="1AF03522"/>
    <w:rsid w:val="1AF80C16"/>
    <w:rsid w:val="1B002CD2"/>
    <w:rsid w:val="1B066D48"/>
    <w:rsid w:val="1B1757EC"/>
    <w:rsid w:val="1B243399"/>
    <w:rsid w:val="1B3640C9"/>
    <w:rsid w:val="1B3B483A"/>
    <w:rsid w:val="1B4E118C"/>
    <w:rsid w:val="1B5A159F"/>
    <w:rsid w:val="1B743AAF"/>
    <w:rsid w:val="1B7F0D13"/>
    <w:rsid w:val="1BBB6A09"/>
    <w:rsid w:val="1BC27A90"/>
    <w:rsid w:val="1BEF09D3"/>
    <w:rsid w:val="1C0E4B8D"/>
    <w:rsid w:val="1C196095"/>
    <w:rsid w:val="1C227BC7"/>
    <w:rsid w:val="1C2B24BE"/>
    <w:rsid w:val="1C450BA2"/>
    <w:rsid w:val="1C46096B"/>
    <w:rsid w:val="1C540836"/>
    <w:rsid w:val="1C6824A5"/>
    <w:rsid w:val="1C7C4741"/>
    <w:rsid w:val="1C8E28DD"/>
    <w:rsid w:val="1C93431E"/>
    <w:rsid w:val="1CAE658B"/>
    <w:rsid w:val="1CB26325"/>
    <w:rsid w:val="1CC738F0"/>
    <w:rsid w:val="1CDD31CD"/>
    <w:rsid w:val="1CEE3D9E"/>
    <w:rsid w:val="1CEF7D13"/>
    <w:rsid w:val="1D4E3A35"/>
    <w:rsid w:val="1D62483D"/>
    <w:rsid w:val="1D70683A"/>
    <w:rsid w:val="1D9A74E4"/>
    <w:rsid w:val="1DBD4F71"/>
    <w:rsid w:val="1DC23AD9"/>
    <w:rsid w:val="1DC807E6"/>
    <w:rsid w:val="1DE5348E"/>
    <w:rsid w:val="1DFA790E"/>
    <w:rsid w:val="1DFC54FF"/>
    <w:rsid w:val="1E0111C1"/>
    <w:rsid w:val="1E0F6013"/>
    <w:rsid w:val="1E135D75"/>
    <w:rsid w:val="1E426142"/>
    <w:rsid w:val="1E45786B"/>
    <w:rsid w:val="1E7532BA"/>
    <w:rsid w:val="1E8B211B"/>
    <w:rsid w:val="1E9D4D2C"/>
    <w:rsid w:val="1EAC6FC0"/>
    <w:rsid w:val="1EAF5AD7"/>
    <w:rsid w:val="1EB0515C"/>
    <w:rsid w:val="1EC01569"/>
    <w:rsid w:val="1EE0158E"/>
    <w:rsid w:val="1F0A0AD1"/>
    <w:rsid w:val="1F0B4994"/>
    <w:rsid w:val="1F32579A"/>
    <w:rsid w:val="1F36140C"/>
    <w:rsid w:val="1F452AA0"/>
    <w:rsid w:val="1F59456B"/>
    <w:rsid w:val="1F6E1177"/>
    <w:rsid w:val="1F6E44D2"/>
    <w:rsid w:val="1F9E2BBB"/>
    <w:rsid w:val="1FAB0C00"/>
    <w:rsid w:val="1FB16DE2"/>
    <w:rsid w:val="1FB96FB8"/>
    <w:rsid w:val="1FEC6C2E"/>
    <w:rsid w:val="1FF367F7"/>
    <w:rsid w:val="200A2B13"/>
    <w:rsid w:val="20581546"/>
    <w:rsid w:val="20A87355"/>
    <w:rsid w:val="20AF57A2"/>
    <w:rsid w:val="20B06FBC"/>
    <w:rsid w:val="20D90BE5"/>
    <w:rsid w:val="20EA64A4"/>
    <w:rsid w:val="20EB65AB"/>
    <w:rsid w:val="20FC7DFE"/>
    <w:rsid w:val="2111248B"/>
    <w:rsid w:val="2137486A"/>
    <w:rsid w:val="214471AA"/>
    <w:rsid w:val="21583409"/>
    <w:rsid w:val="21791376"/>
    <w:rsid w:val="2189354F"/>
    <w:rsid w:val="2198043D"/>
    <w:rsid w:val="21B90A53"/>
    <w:rsid w:val="21D27585"/>
    <w:rsid w:val="21F009A9"/>
    <w:rsid w:val="220959AC"/>
    <w:rsid w:val="220B28B0"/>
    <w:rsid w:val="22145F1F"/>
    <w:rsid w:val="223D1CEE"/>
    <w:rsid w:val="223E2D3D"/>
    <w:rsid w:val="226D0A58"/>
    <w:rsid w:val="22896CA0"/>
    <w:rsid w:val="22AA4210"/>
    <w:rsid w:val="22AC44E9"/>
    <w:rsid w:val="22B57EEC"/>
    <w:rsid w:val="22BF2D49"/>
    <w:rsid w:val="22C7216E"/>
    <w:rsid w:val="22CB4139"/>
    <w:rsid w:val="22D569B7"/>
    <w:rsid w:val="22E4104D"/>
    <w:rsid w:val="22E85306"/>
    <w:rsid w:val="22EB5E3C"/>
    <w:rsid w:val="22FD3730"/>
    <w:rsid w:val="23171B10"/>
    <w:rsid w:val="23431084"/>
    <w:rsid w:val="23445BB6"/>
    <w:rsid w:val="2349616C"/>
    <w:rsid w:val="235C7A0D"/>
    <w:rsid w:val="236F6297"/>
    <w:rsid w:val="23766ACE"/>
    <w:rsid w:val="237742A7"/>
    <w:rsid w:val="23953D1A"/>
    <w:rsid w:val="23BB3773"/>
    <w:rsid w:val="23C0088B"/>
    <w:rsid w:val="23C05C86"/>
    <w:rsid w:val="23C36ED6"/>
    <w:rsid w:val="23CF5021"/>
    <w:rsid w:val="23E31D9B"/>
    <w:rsid w:val="23EB62F0"/>
    <w:rsid w:val="23EF13A0"/>
    <w:rsid w:val="23F642B1"/>
    <w:rsid w:val="23F718B6"/>
    <w:rsid w:val="241918F4"/>
    <w:rsid w:val="241F4710"/>
    <w:rsid w:val="24227A8A"/>
    <w:rsid w:val="2428404E"/>
    <w:rsid w:val="242A414D"/>
    <w:rsid w:val="247E19F9"/>
    <w:rsid w:val="247F3A15"/>
    <w:rsid w:val="248C4AA2"/>
    <w:rsid w:val="249765BE"/>
    <w:rsid w:val="249D0003"/>
    <w:rsid w:val="24A105CD"/>
    <w:rsid w:val="24A30F24"/>
    <w:rsid w:val="24A86B82"/>
    <w:rsid w:val="24C54862"/>
    <w:rsid w:val="24CD7EB0"/>
    <w:rsid w:val="24D06D84"/>
    <w:rsid w:val="24D178A1"/>
    <w:rsid w:val="24DB4364"/>
    <w:rsid w:val="24E91A14"/>
    <w:rsid w:val="24EF61EE"/>
    <w:rsid w:val="24F01C1E"/>
    <w:rsid w:val="251B1AA2"/>
    <w:rsid w:val="252B2E39"/>
    <w:rsid w:val="252E69F7"/>
    <w:rsid w:val="25366B0B"/>
    <w:rsid w:val="25514FF4"/>
    <w:rsid w:val="257C203E"/>
    <w:rsid w:val="258C074F"/>
    <w:rsid w:val="25983A8A"/>
    <w:rsid w:val="259B5B03"/>
    <w:rsid w:val="25B904BC"/>
    <w:rsid w:val="25DE7C5A"/>
    <w:rsid w:val="25E35D7C"/>
    <w:rsid w:val="25EB381E"/>
    <w:rsid w:val="25F0208A"/>
    <w:rsid w:val="26110DF4"/>
    <w:rsid w:val="262932F5"/>
    <w:rsid w:val="262B1E1D"/>
    <w:rsid w:val="26405381"/>
    <w:rsid w:val="26585B89"/>
    <w:rsid w:val="267551CD"/>
    <w:rsid w:val="26766B2A"/>
    <w:rsid w:val="268C5E25"/>
    <w:rsid w:val="26931330"/>
    <w:rsid w:val="269734C2"/>
    <w:rsid w:val="26A83FE2"/>
    <w:rsid w:val="26DF16B9"/>
    <w:rsid w:val="26FF70C5"/>
    <w:rsid w:val="270465A0"/>
    <w:rsid w:val="2719525E"/>
    <w:rsid w:val="272D4D83"/>
    <w:rsid w:val="27356F55"/>
    <w:rsid w:val="27366B0F"/>
    <w:rsid w:val="27664797"/>
    <w:rsid w:val="277350CB"/>
    <w:rsid w:val="27805EFB"/>
    <w:rsid w:val="279B41AE"/>
    <w:rsid w:val="27A859D7"/>
    <w:rsid w:val="27AD1623"/>
    <w:rsid w:val="27BA2FF0"/>
    <w:rsid w:val="27C35EBF"/>
    <w:rsid w:val="27CE1AEF"/>
    <w:rsid w:val="27D414F0"/>
    <w:rsid w:val="27DF258E"/>
    <w:rsid w:val="27FC5091"/>
    <w:rsid w:val="280C6A7D"/>
    <w:rsid w:val="28306E3E"/>
    <w:rsid w:val="28626748"/>
    <w:rsid w:val="28794DCF"/>
    <w:rsid w:val="287E31D5"/>
    <w:rsid w:val="28851640"/>
    <w:rsid w:val="289556F6"/>
    <w:rsid w:val="28AC06B3"/>
    <w:rsid w:val="28AF6439"/>
    <w:rsid w:val="28CA4576"/>
    <w:rsid w:val="28D254B6"/>
    <w:rsid w:val="28DD110C"/>
    <w:rsid w:val="28E35A86"/>
    <w:rsid w:val="28E84662"/>
    <w:rsid w:val="291140DD"/>
    <w:rsid w:val="291F29F8"/>
    <w:rsid w:val="29213334"/>
    <w:rsid w:val="294859AE"/>
    <w:rsid w:val="295236BE"/>
    <w:rsid w:val="297E29B6"/>
    <w:rsid w:val="299B5123"/>
    <w:rsid w:val="29BB0C58"/>
    <w:rsid w:val="29C244A8"/>
    <w:rsid w:val="29D821A5"/>
    <w:rsid w:val="29D9003F"/>
    <w:rsid w:val="2A01537B"/>
    <w:rsid w:val="2A0722F9"/>
    <w:rsid w:val="2A0B60B3"/>
    <w:rsid w:val="2A103133"/>
    <w:rsid w:val="2A112137"/>
    <w:rsid w:val="2A1C005E"/>
    <w:rsid w:val="2A1C6280"/>
    <w:rsid w:val="2A1E6C80"/>
    <w:rsid w:val="2A464AD5"/>
    <w:rsid w:val="2A5C0FB5"/>
    <w:rsid w:val="2A641168"/>
    <w:rsid w:val="2A6912EF"/>
    <w:rsid w:val="2A6A2C27"/>
    <w:rsid w:val="2A6B7BDA"/>
    <w:rsid w:val="2A6C5225"/>
    <w:rsid w:val="2A890E83"/>
    <w:rsid w:val="2AAC6A2B"/>
    <w:rsid w:val="2AB5108B"/>
    <w:rsid w:val="2AC27C28"/>
    <w:rsid w:val="2AC74C0A"/>
    <w:rsid w:val="2ACD70F1"/>
    <w:rsid w:val="2AE77533"/>
    <w:rsid w:val="2AEC20CE"/>
    <w:rsid w:val="2B311B2E"/>
    <w:rsid w:val="2B3A2E2F"/>
    <w:rsid w:val="2B3D5229"/>
    <w:rsid w:val="2B4D772E"/>
    <w:rsid w:val="2B6A7D3B"/>
    <w:rsid w:val="2B7637B5"/>
    <w:rsid w:val="2B771375"/>
    <w:rsid w:val="2BA961E8"/>
    <w:rsid w:val="2BAD2E75"/>
    <w:rsid w:val="2BB32A07"/>
    <w:rsid w:val="2BC83A75"/>
    <w:rsid w:val="2BE96DDA"/>
    <w:rsid w:val="2C0B49ED"/>
    <w:rsid w:val="2C2D75F5"/>
    <w:rsid w:val="2C2D7FD6"/>
    <w:rsid w:val="2C513983"/>
    <w:rsid w:val="2C5B24BF"/>
    <w:rsid w:val="2CB748B2"/>
    <w:rsid w:val="2CBB319A"/>
    <w:rsid w:val="2CD923EA"/>
    <w:rsid w:val="2CEC114E"/>
    <w:rsid w:val="2CFA22E5"/>
    <w:rsid w:val="2D3B5EC2"/>
    <w:rsid w:val="2D482E71"/>
    <w:rsid w:val="2D4E67DD"/>
    <w:rsid w:val="2D8F13F7"/>
    <w:rsid w:val="2D935E52"/>
    <w:rsid w:val="2D994852"/>
    <w:rsid w:val="2D9C3B91"/>
    <w:rsid w:val="2DDC1F5E"/>
    <w:rsid w:val="2DEF2DFD"/>
    <w:rsid w:val="2DF37527"/>
    <w:rsid w:val="2E0F6617"/>
    <w:rsid w:val="2E1C5A64"/>
    <w:rsid w:val="2E332541"/>
    <w:rsid w:val="2EB97215"/>
    <w:rsid w:val="2EBA0892"/>
    <w:rsid w:val="2EBE677C"/>
    <w:rsid w:val="2ECD1C57"/>
    <w:rsid w:val="2ED430AA"/>
    <w:rsid w:val="2EF83B48"/>
    <w:rsid w:val="2EFA00E4"/>
    <w:rsid w:val="2F165201"/>
    <w:rsid w:val="2F256059"/>
    <w:rsid w:val="2F2B2F3E"/>
    <w:rsid w:val="2F480AD1"/>
    <w:rsid w:val="2F674688"/>
    <w:rsid w:val="2F8F6234"/>
    <w:rsid w:val="2F980C17"/>
    <w:rsid w:val="2FA20FA6"/>
    <w:rsid w:val="2FD24B0B"/>
    <w:rsid w:val="2FDA29C7"/>
    <w:rsid w:val="300669AA"/>
    <w:rsid w:val="30085E4C"/>
    <w:rsid w:val="30110A30"/>
    <w:rsid w:val="302C55FE"/>
    <w:rsid w:val="303061CC"/>
    <w:rsid w:val="30342F11"/>
    <w:rsid w:val="303F6D0C"/>
    <w:rsid w:val="30526AA6"/>
    <w:rsid w:val="306D04F5"/>
    <w:rsid w:val="30750BB0"/>
    <w:rsid w:val="307A2758"/>
    <w:rsid w:val="307D6FBA"/>
    <w:rsid w:val="30A852BB"/>
    <w:rsid w:val="30AA390B"/>
    <w:rsid w:val="30DB517E"/>
    <w:rsid w:val="30DC600A"/>
    <w:rsid w:val="30E35FFD"/>
    <w:rsid w:val="30E7722D"/>
    <w:rsid w:val="310D54E1"/>
    <w:rsid w:val="31116352"/>
    <w:rsid w:val="31237526"/>
    <w:rsid w:val="3131735E"/>
    <w:rsid w:val="313C0996"/>
    <w:rsid w:val="3145247F"/>
    <w:rsid w:val="314579EB"/>
    <w:rsid w:val="315C6885"/>
    <w:rsid w:val="31655D79"/>
    <w:rsid w:val="317842CC"/>
    <w:rsid w:val="318340E4"/>
    <w:rsid w:val="31973068"/>
    <w:rsid w:val="31987B58"/>
    <w:rsid w:val="31AE129D"/>
    <w:rsid w:val="31CC17DD"/>
    <w:rsid w:val="31FE4B37"/>
    <w:rsid w:val="320E25FE"/>
    <w:rsid w:val="321A1742"/>
    <w:rsid w:val="3260199D"/>
    <w:rsid w:val="3264056C"/>
    <w:rsid w:val="327C6AF5"/>
    <w:rsid w:val="32946FD5"/>
    <w:rsid w:val="3299045A"/>
    <w:rsid w:val="32D40CFD"/>
    <w:rsid w:val="32D837FC"/>
    <w:rsid w:val="32F33725"/>
    <w:rsid w:val="32F45701"/>
    <w:rsid w:val="32FE7D27"/>
    <w:rsid w:val="33005512"/>
    <w:rsid w:val="33092E4B"/>
    <w:rsid w:val="330F23DF"/>
    <w:rsid w:val="33234334"/>
    <w:rsid w:val="33370CFF"/>
    <w:rsid w:val="334B6690"/>
    <w:rsid w:val="334D3186"/>
    <w:rsid w:val="335A4DA7"/>
    <w:rsid w:val="335F12A5"/>
    <w:rsid w:val="336E1574"/>
    <w:rsid w:val="337423EC"/>
    <w:rsid w:val="33842F93"/>
    <w:rsid w:val="33927D18"/>
    <w:rsid w:val="33A95587"/>
    <w:rsid w:val="33B63C32"/>
    <w:rsid w:val="33BA3EA4"/>
    <w:rsid w:val="33C8061E"/>
    <w:rsid w:val="33D83FB1"/>
    <w:rsid w:val="33EE036D"/>
    <w:rsid w:val="33F14406"/>
    <w:rsid w:val="33F5011D"/>
    <w:rsid w:val="340526FD"/>
    <w:rsid w:val="34131012"/>
    <w:rsid w:val="34167428"/>
    <w:rsid w:val="341A5440"/>
    <w:rsid w:val="343C5682"/>
    <w:rsid w:val="343D7BFD"/>
    <w:rsid w:val="343E6B21"/>
    <w:rsid w:val="34440DB2"/>
    <w:rsid w:val="34460FFB"/>
    <w:rsid w:val="344D6E61"/>
    <w:rsid w:val="3482601F"/>
    <w:rsid w:val="3487147E"/>
    <w:rsid w:val="34C46C6E"/>
    <w:rsid w:val="34D719DD"/>
    <w:rsid w:val="34DD1AD8"/>
    <w:rsid w:val="34DD7E01"/>
    <w:rsid w:val="34F16181"/>
    <w:rsid w:val="3514279B"/>
    <w:rsid w:val="352D7F53"/>
    <w:rsid w:val="352E47B5"/>
    <w:rsid w:val="35375BD3"/>
    <w:rsid w:val="35516B56"/>
    <w:rsid w:val="35611F63"/>
    <w:rsid w:val="356803F0"/>
    <w:rsid w:val="357A3AE2"/>
    <w:rsid w:val="357D79D8"/>
    <w:rsid w:val="35854C00"/>
    <w:rsid w:val="35863148"/>
    <w:rsid w:val="35A92928"/>
    <w:rsid w:val="35AB517E"/>
    <w:rsid w:val="35C74B41"/>
    <w:rsid w:val="36196488"/>
    <w:rsid w:val="362F02D2"/>
    <w:rsid w:val="363410C9"/>
    <w:rsid w:val="36383EE1"/>
    <w:rsid w:val="365A01B2"/>
    <w:rsid w:val="365D7708"/>
    <w:rsid w:val="3662739C"/>
    <w:rsid w:val="366D79D0"/>
    <w:rsid w:val="36891444"/>
    <w:rsid w:val="36970993"/>
    <w:rsid w:val="36AB442B"/>
    <w:rsid w:val="36B71CC1"/>
    <w:rsid w:val="36C8533F"/>
    <w:rsid w:val="36D67C97"/>
    <w:rsid w:val="36E01719"/>
    <w:rsid w:val="36E92A89"/>
    <w:rsid w:val="36F61E60"/>
    <w:rsid w:val="370246D3"/>
    <w:rsid w:val="370A70D4"/>
    <w:rsid w:val="370E06BA"/>
    <w:rsid w:val="371D3D14"/>
    <w:rsid w:val="374D6D33"/>
    <w:rsid w:val="374F2088"/>
    <w:rsid w:val="37644CD3"/>
    <w:rsid w:val="377E0FF8"/>
    <w:rsid w:val="377F1DE2"/>
    <w:rsid w:val="37865704"/>
    <w:rsid w:val="37871D41"/>
    <w:rsid w:val="37A904CB"/>
    <w:rsid w:val="37AA374C"/>
    <w:rsid w:val="37E730C4"/>
    <w:rsid w:val="37E859F3"/>
    <w:rsid w:val="37F459DD"/>
    <w:rsid w:val="37FA10A8"/>
    <w:rsid w:val="380C32EC"/>
    <w:rsid w:val="381142BA"/>
    <w:rsid w:val="381E0D66"/>
    <w:rsid w:val="3823239C"/>
    <w:rsid w:val="382D62BF"/>
    <w:rsid w:val="383742F3"/>
    <w:rsid w:val="384863C0"/>
    <w:rsid w:val="385412A3"/>
    <w:rsid w:val="386F3B10"/>
    <w:rsid w:val="38C40C6F"/>
    <w:rsid w:val="38D804D0"/>
    <w:rsid w:val="38DE2DE2"/>
    <w:rsid w:val="38EC0377"/>
    <w:rsid w:val="38F80D1A"/>
    <w:rsid w:val="39443BD0"/>
    <w:rsid w:val="3949085B"/>
    <w:rsid w:val="396B4473"/>
    <w:rsid w:val="39880080"/>
    <w:rsid w:val="39B94394"/>
    <w:rsid w:val="39BE199D"/>
    <w:rsid w:val="39C67B9A"/>
    <w:rsid w:val="39FB2074"/>
    <w:rsid w:val="3A15409B"/>
    <w:rsid w:val="3A165814"/>
    <w:rsid w:val="3A1E40E1"/>
    <w:rsid w:val="3A22490D"/>
    <w:rsid w:val="3A270FB8"/>
    <w:rsid w:val="3A2C44FE"/>
    <w:rsid w:val="3A360AD2"/>
    <w:rsid w:val="3A4B0780"/>
    <w:rsid w:val="3A4C3E1F"/>
    <w:rsid w:val="3A5846D8"/>
    <w:rsid w:val="3A607A1F"/>
    <w:rsid w:val="3A6272D2"/>
    <w:rsid w:val="3A745741"/>
    <w:rsid w:val="3A902933"/>
    <w:rsid w:val="3A914DD1"/>
    <w:rsid w:val="3A9527A0"/>
    <w:rsid w:val="3A9C582A"/>
    <w:rsid w:val="3AA25295"/>
    <w:rsid w:val="3AB14EB1"/>
    <w:rsid w:val="3AEB5654"/>
    <w:rsid w:val="3AEE18AA"/>
    <w:rsid w:val="3AF820D4"/>
    <w:rsid w:val="3AFD5CF3"/>
    <w:rsid w:val="3B032819"/>
    <w:rsid w:val="3B0A2777"/>
    <w:rsid w:val="3B190336"/>
    <w:rsid w:val="3B2A555A"/>
    <w:rsid w:val="3B4A1386"/>
    <w:rsid w:val="3B4B5F64"/>
    <w:rsid w:val="3B51439F"/>
    <w:rsid w:val="3B6658F2"/>
    <w:rsid w:val="3B72228E"/>
    <w:rsid w:val="3B90208B"/>
    <w:rsid w:val="3B902F57"/>
    <w:rsid w:val="3BAB133D"/>
    <w:rsid w:val="3BC15D14"/>
    <w:rsid w:val="3BC37AC1"/>
    <w:rsid w:val="3BCB655D"/>
    <w:rsid w:val="3C014421"/>
    <w:rsid w:val="3C0A6DDC"/>
    <w:rsid w:val="3C102F5B"/>
    <w:rsid w:val="3C197B04"/>
    <w:rsid w:val="3C28504A"/>
    <w:rsid w:val="3C304BE9"/>
    <w:rsid w:val="3C31566B"/>
    <w:rsid w:val="3C367D29"/>
    <w:rsid w:val="3C377C18"/>
    <w:rsid w:val="3C665EE1"/>
    <w:rsid w:val="3C7A4803"/>
    <w:rsid w:val="3C7E789C"/>
    <w:rsid w:val="3C912D10"/>
    <w:rsid w:val="3C9A23D1"/>
    <w:rsid w:val="3CCB595E"/>
    <w:rsid w:val="3CD77B8D"/>
    <w:rsid w:val="3CDC6249"/>
    <w:rsid w:val="3CE7600E"/>
    <w:rsid w:val="3D09622B"/>
    <w:rsid w:val="3D210766"/>
    <w:rsid w:val="3D2D7592"/>
    <w:rsid w:val="3D47386D"/>
    <w:rsid w:val="3D896C95"/>
    <w:rsid w:val="3DA61BA1"/>
    <w:rsid w:val="3DF176D6"/>
    <w:rsid w:val="3DFE0976"/>
    <w:rsid w:val="3E081B0F"/>
    <w:rsid w:val="3E492E6D"/>
    <w:rsid w:val="3E545930"/>
    <w:rsid w:val="3E6B0A4A"/>
    <w:rsid w:val="3E75669F"/>
    <w:rsid w:val="3E822F47"/>
    <w:rsid w:val="3E9548FF"/>
    <w:rsid w:val="3EA25F09"/>
    <w:rsid w:val="3EC11ADA"/>
    <w:rsid w:val="3EC153CD"/>
    <w:rsid w:val="3ECF6148"/>
    <w:rsid w:val="3ED34616"/>
    <w:rsid w:val="3ED55947"/>
    <w:rsid w:val="3EE05010"/>
    <w:rsid w:val="3EF82437"/>
    <w:rsid w:val="3EFB24EE"/>
    <w:rsid w:val="3F07647B"/>
    <w:rsid w:val="3F1F56BE"/>
    <w:rsid w:val="3F2A0904"/>
    <w:rsid w:val="3F31199C"/>
    <w:rsid w:val="3F31681B"/>
    <w:rsid w:val="3F5571A8"/>
    <w:rsid w:val="3F58629A"/>
    <w:rsid w:val="3F5C3EA3"/>
    <w:rsid w:val="3F692609"/>
    <w:rsid w:val="3F6E23F7"/>
    <w:rsid w:val="3F7F3352"/>
    <w:rsid w:val="3F9358FE"/>
    <w:rsid w:val="3F93612D"/>
    <w:rsid w:val="3FAF3DDC"/>
    <w:rsid w:val="3FB21AA8"/>
    <w:rsid w:val="3FBD2CBB"/>
    <w:rsid w:val="3FE32D37"/>
    <w:rsid w:val="3FEB4C2A"/>
    <w:rsid w:val="400A1EDF"/>
    <w:rsid w:val="40424E24"/>
    <w:rsid w:val="405A0B39"/>
    <w:rsid w:val="406A2185"/>
    <w:rsid w:val="40A25FF6"/>
    <w:rsid w:val="40B02519"/>
    <w:rsid w:val="40F935C7"/>
    <w:rsid w:val="411A6779"/>
    <w:rsid w:val="41242654"/>
    <w:rsid w:val="41390B92"/>
    <w:rsid w:val="413A1936"/>
    <w:rsid w:val="41405958"/>
    <w:rsid w:val="4148028A"/>
    <w:rsid w:val="4188196B"/>
    <w:rsid w:val="418C1943"/>
    <w:rsid w:val="41923D75"/>
    <w:rsid w:val="419F3C3B"/>
    <w:rsid w:val="41AB0E2B"/>
    <w:rsid w:val="41AD06CE"/>
    <w:rsid w:val="41D94E61"/>
    <w:rsid w:val="41DA3117"/>
    <w:rsid w:val="41E23E13"/>
    <w:rsid w:val="41E93058"/>
    <w:rsid w:val="41ED50B4"/>
    <w:rsid w:val="41F406CA"/>
    <w:rsid w:val="41F7672F"/>
    <w:rsid w:val="42020A5A"/>
    <w:rsid w:val="42155EB9"/>
    <w:rsid w:val="421748C3"/>
    <w:rsid w:val="4219329B"/>
    <w:rsid w:val="42204861"/>
    <w:rsid w:val="42267B8F"/>
    <w:rsid w:val="422E3300"/>
    <w:rsid w:val="4238631A"/>
    <w:rsid w:val="423900C0"/>
    <w:rsid w:val="425A4A0A"/>
    <w:rsid w:val="42654F52"/>
    <w:rsid w:val="42663652"/>
    <w:rsid w:val="426927E9"/>
    <w:rsid w:val="427148C1"/>
    <w:rsid w:val="42814344"/>
    <w:rsid w:val="42896E6C"/>
    <w:rsid w:val="428B0699"/>
    <w:rsid w:val="42CE618C"/>
    <w:rsid w:val="42DF6229"/>
    <w:rsid w:val="42E21296"/>
    <w:rsid w:val="42E612F7"/>
    <w:rsid w:val="42F84857"/>
    <w:rsid w:val="43082255"/>
    <w:rsid w:val="43137B74"/>
    <w:rsid w:val="43270D28"/>
    <w:rsid w:val="43333E85"/>
    <w:rsid w:val="43475F8D"/>
    <w:rsid w:val="4356447F"/>
    <w:rsid w:val="4357051A"/>
    <w:rsid w:val="438278F3"/>
    <w:rsid w:val="43A13627"/>
    <w:rsid w:val="43D6618D"/>
    <w:rsid w:val="43DE0F8A"/>
    <w:rsid w:val="43FF401D"/>
    <w:rsid w:val="4406221F"/>
    <w:rsid w:val="44067C68"/>
    <w:rsid w:val="440D09AF"/>
    <w:rsid w:val="441E247B"/>
    <w:rsid w:val="442D134F"/>
    <w:rsid w:val="44502B35"/>
    <w:rsid w:val="44510839"/>
    <w:rsid w:val="44662406"/>
    <w:rsid w:val="449A2059"/>
    <w:rsid w:val="44A451E1"/>
    <w:rsid w:val="44B0658B"/>
    <w:rsid w:val="44B45764"/>
    <w:rsid w:val="44C53F5C"/>
    <w:rsid w:val="44D01C86"/>
    <w:rsid w:val="44D5632F"/>
    <w:rsid w:val="453C34E7"/>
    <w:rsid w:val="455F0E66"/>
    <w:rsid w:val="457A599C"/>
    <w:rsid w:val="458027C7"/>
    <w:rsid w:val="45870105"/>
    <w:rsid w:val="45892FA7"/>
    <w:rsid w:val="45A910DE"/>
    <w:rsid w:val="45C36BF6"/>
    <w:rsid w:val="45E46EFB"/>
    <w:rsid w:val="45FC19AD"/>
    <w:rsid w:val="46012012"/>
    <w:rsid w:val="4620506B"/>
    <w:rsid w:val="4622514A"/>
    <w:rsid w:val="46540F39"/>
    <w:rsid w:val="465763F9"/>
    <w:rsid w:val="46760C36"/>
    <w:rsid w:val="46896BC8"/>
    <w:rsid w:val="46BA4DE4"/>
    <w:rsid w:val="46D5768D"/>
    <w:rsid w:val="46D9057E"/>
    <w:rsid w:val="46E41E86"/>
    <w:rsid w:val="4706116E"/>
    <w:rsid w:val="473A6B07"/>
    <w:rsid w:val="4759691A"/>
    <w:rsid w:val="476571B7"/>
    <w:rsid w:val="477172B4"/>
    <w:rsid w:val="478D2EE3"/>
    <w:rsid w:val="47AC0237"/>
    <w:rsid w:val="47AF45B8"/>
    <w:rsid w:val="47B47140"/>
    <w:rsid w:val="480E0A81"/>
    <w:rsid w:val="483F0D29"/>
    <w:rsid w:val="486818C8"/>
    <w:rsid w:val="488059A8"/>
    <w:rsid w:val="48850968"/>
    <w:rsid w:val="48BD749B"/>
    <w:rsid w:val="48BF79B9"/>
    <w:rsid w:val="48C52CA6"/>
    <w:rsid w:val="48E02C1F"/>
    <w:rsid w:val="48F3629A"/>
    <w:rsid w:val="49107D77"/>
    <w:rsid w:val="494B32B4"/>
    <w:rsid w:val="49634E71"/>
    <w:rsid w:val="4976589F"/>
    <w:rsid w:val="499239A0"/>
    <w:rsid w:val="49954C3E"/>
    <w:rsid w:val="49994EB0"/>
    <w:rsid w:val="49995783"/>
    <w:rsid w:val="49C34B9C"/>
    <w:rsid w:val="49C459DF"/>
    <w:rsid w:val="49CC07EC"/>
    <w:rsid w:val="49F76B2A"/>
    <w:rsid w:val="4A0914BD"/>
    <w:rsid w:val="4A24106D"/>
    <w:rsid w:val="4A411CFE"/>
    <w:rsid w:val="4A640FE4"/>
    <w:rsid w:val="4A656789"/>
    <w:rsid w:val="4AA3589F"/>
    <w:rsid w:val="4AA52C40"/>
    <w:rsid w:val="4AAA3FDD"/>
    <w:rsid w:val="4AEC78E8"/>
    <w:rsid w:val="4AF00EC1"/>
    <w:rsid w:val="4AF33C52"/>
    <w:rsid w:val="4B0D2FD8"/>
    <w:rsid w:val="4B1D3FF9"/>
    <w:rsid w:val="4B2F223D"/>
    <w:rsid w:val="4B3E335E"/>
    <w:rsid w:val="4B413E80"/>
    <w:rsid w:val="4B4B7415"/>
    <w:rsid w:val="4B7F6EF6"/>
    <w:rsid w:val="4B841279"/>
    <w:rsid w:val="4B8E09E4"/>
    <w:rsid w:val="4BA017E4"/>
    <w:rsid w:val="4BA071F5"/>
    <w:rsid w:val="4BA4193C"/>
    <w:rsid w:val="4BC84A30"/>
    <w:rsid w:val="4BC90863"/>
    <w:rsid w:val="4BF4709E"/>
    <w:rsid w:val="4BFB1891"/>
    <w:rsid w:val="4C153E89"/>
    <w:rsid w:val="4C253AD2"/>
    <w:rsid w:val="4C426430"/>
    <w:rsid w:val="4C4452A8"/>
    <w:rsid w:val="4C520A32"/>
    <w:rsid w:val="4C536BD4"/>
    <w:rsid w:val="4C5D2373"/>
    <w:rsid w:val="4C614884"/>
    <w:rsid w:val="4C6A208A"/>
    <w:rsid w:val="4C8B36B7"/>
    <w:rsid w:val="4C8C29A8"/>
    <w:rsid w:val="4C99480F"/>
    <w:rsid w:val="4CC8688D"/>
    <w:rsid w:val="4CD76021"/>
    <w:rsid w:val="4CDC1D80"/>
    <w:rsid w:val="4CE67473"/>
    <w:rsid w:val="4D047B85"/>
    <w:rsid w:val="4D1D6359"/>
    <w:rsid w:val="4D20603A"/>
    <w:rsid w:val="4D323F16"/>
    <w:rsid w:val="4D36744C"/>
    <w:rsid w:val="4D423FBD"/>
    <w:rsid w:val="4D4A3782"/>
    <w:rsid w:val="4D60074A"/>
    <w:rsid w:val="4D747A2C"/>
    <w:rsid w:val="4D747A67"/>
    <w:rsid w:val="4D762D82"/>
    <w:rsid w:val="4D7A12E6"/>
    <w:rsid w:val="4D7B13D6"/>
    <w:rsid w:val="4DA85876"/>
    <w:rsid w:val="4DAD751A"/>
    <w:rsid w:val="4DB754D8"/>
    <w:rsid w:val="4DDC4C3E"/>
    <w:rsid w:val="4DED3B64"/>
    <w:rsid w:val="4DF11888"/>
    <w:rsid w:val="4E052B95"/>
    <w:rsid w:val="4E0652A0"/>
    <w:rsid w:val="4E0D4D58"/>
    <w:rsid w:val="4E281ADE"/>
    <w:rsid w:val="4E565EA6"/>
    <w:rsid w:val="4E932B91"/>
    <w:rsid w:val="4E990636"/>
    <w:rsid w:val="4E9C4548"/>
    <w:rsid w:val="4E9E4491"/>
    <w:rsid w:val="4ECA7E54"/>
    <w:rsid w:val="4ED069CF"/>
    <w:rsid w:val="4ED740F8"/>
    <w:rsid w:val="4EDA5B0A"/>
    <w:rsid w:val="4EE5498F"/>
    <w:rsid w:val="4EF63A25"/>
    <w:rsid w:val="4F115DC1"/>
    <w:rsid w:val="4F3B42D5"/>
    <w:rsid w:val="4F472FE0"/>
    <w:rsid w:val="4F6E4FB1"/>
    <w:rsid w:val="4F7D4AFD"/>
    <w:rsid w:val="4F946FEF"/>
    <w:rsid w:val="4F985AC8"/>
    <w:rsid w:val="4F9F45D5"/>
    <w:rsid w:val="4FB239B0"/>
    <w:rsid w:val="4FB30EA9"/>
    <w:rsid w:val="4FBA6EA1"/>
    <w:rsid w:val="4FE65A19"/>
    <w:rsid w:val="4FE861C9"/>
    <w:rsid w:val="4FEB2ED5"/>
    <w:rsid w:val="4FED2DDF"/>
    <w:rsid w:val="50095726"/>
    <w:rsid w:val="50296000"/>
    <w:rsid w:val="5062727D"/>
    <w:rsid w:val="50692105"/>
    <w:rsid w:val="50984E99"/>
    <w:rsid w:val="509D1C84"/>
    <w:rsid w:val="50A00E0A"/>
    <w:rsid w:val="50A43CAA"/>
    <w:rsid w:val="50A91B70"/>
    <w:rsid w:val="50C73BAD"/>
    <w:rsid w:val="50E05B1B"/>
    <w:rsid w:val="50E55B88"/>
    <w:rsid w:val="50FE3AE1"/>
    <w:rsid w:val="51281D14"/>
    <w:rsid w:val="512D349A"/>
    <w:rsid w:val="512F3500"/>
    <w:rsid w:val="51391B84"/>
    <w:rsid w:val="513C653B"/>
    <w:rsid w:val="51433690"/>
    <w:rsid w:val="51494412"/>
    <w:rsid w:val="51517AD8"/>
    <w:rsid w:val="51634F28"/>
    <w:rsid w:val="516C240F"/>
    <w:rsid w:val="51AC5BD2"/>
    <w:rsid w:val="51B35BD3"/>
    <w:rsid w:val="51D46736"/>
    <w:rsid w:val="51E70E29"/>
    <w:rsid w:val="52037E46"/>
    <w:rsid w:val="520D02CA"/>
    <w:rsid w:val="52254821"/>
    <w:rsid w:val="522C3775"/>
    <w:rsid w:val="523C1A68"/>
    <w:rsid w:val="523D7F71"/>
    <w:rsid w:val="52461668"/>
    <w:rsid w:val="52464ADC"/>
    <w:rsid w:val="52561418"/>
    <w:rsid w:val="525E175D"/>
    <w:rsid w:val="52607142"/>
    <w:rsid w:val="526D6F48"/>
    <w:rsid w:val="52884E7D"/>
    <w:rsid w:val="52B07BA7"/>
    <w:rsid w:val="52BC20E4"/>
    <w:rsid w:val="52F55C04"/>
    <w:rsid w:val="52FE0DB8"/>
    <w:rsid w:val="533708C0"/>
    <w:rsid w:val="5356074C"/>
    <w:rsid w:val="536D0A5F"/>
    <w:rsid w:val="53860C9C"/>
    <w:rsid w:val="538E241D"/>
    <w:rsid w:val="539471C8"/>
    <w:rsid w:val="539D36EB"/>
    <w:rsid w:val="539E624B"/>
    <w:rsid w:val="53A54D20"/>
    <w:rsid w:val="53AB6FB7"/>
    <w:rsid w:val="53BF7E29"/>
    <w:rsid w:val="53C52E7F"/>
    <w:rsid w:val="53D65619"/>
    <w:rsid w:val="53DC628E"/>
    <w:rsid w:val="53E435FF"/>
    <w:rsid w:val="53F73483"/>
    <w:rsid w:val="540453EF"/>
    <w:rsid w:val="54192B51"/>
    <w:rsid w:val="541E3A18"/>
    <w:rsid w:val="54215976"/>
    <w:rsid w:val="54297AB4"/>
    <w:rsid w:val="542A0130"/>
    <w:rsid w:val="54585642"/>
    <w:rsid w:val="545C20B7"/>
    <w:rsid w:val="545E7C7A"/>
    <w:rsid w:val="54640DEC"/>
    <w:rsid w:val="546C360E"/>
    <w:rsid w:val="546F44C9"/>
    <w:rsid w:val="54777CD6"/>
    <w:rsid w:val="5479497B"/>
    <w:rsid w:val="54827F4D"/>
    <w:rsid w:val="54951AF9"/>
    <w:rsid w:val="54A81162"/>
    <w:rsid w:val="54A838D1"/>
    <w:rsid w:val="54F840A9"/>
    <w:rsid w:val="550634D0"/>
    <w:rsid w:val="5506440E"/>
    <w:rsid w:val="553A6760"/>
    <w:rsid w:val="5541588A"/>
    <w:rsid w:val="555237CF"/>
    <w:rsid w:val="55667376"/>
    <w:rsid w:val="55746B80"/>
    <w:rsid w:val="55791957"/>
    <w:rsid w:val="557D324F"/>
    <w:rsid w:val="55A25689"/>
    <w:rsid w:val="55AE181F"/>
    <w:rsid w:val="55B43098"/>
    <w:rsid w:val="55C139BA"/>
    <w:rsid w:val="55D7776C"/>
    <w:rsid w:val="55E0595B"/>
    <w:rsid w:val="560B0A66"/>
    <w:rsid w:val="561E3D77"/>
    <w:rsid w:val="56232895"/>
    <w:rsid w:val="563E69E0"/>
    <w:rsid w:val="564E2599"/>
    <w:rsid w:val="56541D35"/>
    <w:rsid w:val="565B61CB"/>
    <w:rsid w:val="565D3622"/>
    <w:rsid w:val="56635366"/>
    <w:rsid w:val="569C54B5"/>
    <w:rsid w:val="569F1D2D"/>
    <w:rsid w:val="56C903F7"/>
    <w:rsid w:val="56C93358"/>
    <w:rsid w:val="56D8331E"/>
    <w:rsid w:val="56E35BB8"/>
    <w:rsid w:val="57061436"/>
    <w:rsid w:val="570D11A5"/>
    <w:rsid w:val="57240AAE"/>
    <w:rsid w:val="57347D1D"/>
    <w:rsid w:val="5757711B"/>
    <w:rsid w:val="575F0247"/>
    <w:rsid w:val="57800836"/>
    <w:rsid w:val="578122DA"/>
    <w:rsid w:val="578A4776"/>
    <w:rsid w:val="579B07A5"/>
    <w:rsid w:val="57B731E3"/>
    <w:rsid w:val="57C646D6"/>
    <w:rsid w:val="57DC47AB"/>
    <w:rsid w:val="57E54A18"/>
    <w:rsid w:val="57ED14BA"/>
    <w:rsid w:val="582C2C5E"/>
    <w:rsid w:val="583355AD"/>
    <w:rsid w:val="583A3780"/>
    <w:rsid w:val="583A4F0F"/>
    <w:rsid w:val="583B7F39"/>
    <w:rsid w:val="584E1941"/>
    <w:rsid w:val="585766EC"/>
    <w:rsid w:val="58634A3C"/>
    <w:rsid w:val="586C2194"/>
    <w:rsid w:val="587900A2"/>
    <w:rsid w:val="58937116"/>
    <w:rsid w:val="58A65B5C"/>
    <w:rsid w:val="58B1749C"/>
    <w:rsid w:val="58B40BCA"/>
    <w:rsid w:val="58BD7C50"/>
    <w:rsid w:val="58D26392"/>
    <w:rsid w:val="58E57D1B"/>
    <w:rsid w:val="58F004FA"/>
    <w:rsid w:val="58F16665"/>
    <w:rsid w:val="590324A7"/>
    <w:rsid w:val="59087277"/>
    <w:rsid w:val="590D3866"/>
    <w:rsid w:val="592036C8"/>
    <w:rsid w:val="5936778C"/>
    <w:rsid w:val="59367E1C"/>
    <w:rsid w:val="593B0B93"/>
    <w:rsid w:val="5958471D"/>
    <w:rsid w:val="59692674"/>
    <w:rsid w:val="597B2AB0"/>
    <w:rsid w:val="59871BAC"/>
    <w:rsid w:val="5991376D"/>
    <w:rsid w:val="599C0B2D"/>
    <w:rsid w:val="59AA3C9A"/>
    <w:rsid w:val="59C3154F"/>
    <w:rsid w:val="59CB6E88"/>
    <w:rsid w:val="59F620D0"/>
    <w:rsid w:val="59F838BC"/>
    <w:rsid w:val="5A1775E5"/>
    <w:rsid w:val="5A1A6DD1"/>
    <w:rsid w:val="5A2A2B6C"/>
    <w:rsid w:val="5A2F07F1"/>
    <w:rsid w:val="5A3E16ED"/>
    <w:rsid w:val="5A5618D4"/>
    <w:rsid w:val="5A5635BA"/>
    <w:rsid w:val="5A582819"/>
    <w:rsid w:val="5A6A1FA4"/>
    <w:rsid w:val="5A772884"/>
    <w:rsid w:val="5A9A33D6"/>
    <w:rsid w:val="5ABD5C6C"/>
    <w:rsid w:val="5AE931D1"/>
    <w:rsid w:val="5AFF4CDB"/>
    <w:rsid w:val="5B026498"/>
    <w:rsid w:val="5B0E7C47"/>
    <w:rsid w:val="5B1A089C"/>
    <w:rsid w:val="5B1D4EE2"/>
    <w:rsid w:val="5B2643D5"/>
    <w:rsid w:val="5B2F7A1C"/>
    <w:rsid w:val="5B3053BA"/>
    <w:rsid w:val="5B3C2F91"/>
    <w:rsid w:val="5B3F59D4"/>
    <w:rsid w:val="5B587646"/>
    <w:rsid w:val="5B6D3C5C"/>
    <w:rsid w:val="5BBC4B9D"/>
    <w:rsid w:val="5BCB1B61"/>
    <w:rsid w:val="5BF5091A"/>
    <w:rsid w:val="5BF665AF"/>
    <w:rsid w:val="5C1E7A31"/>
    <w:rsid w:val="5C2C57FA"/>
    <w:rsid w:val="5C3404F6"/>
    <w:rsid w:val="5C40206A"/>
    <w:rsid w:val="5C633940"/>
    <w:rsid w:val="5C851DEE"/>
    <w:rsid w:val="5C8C1849"/>
    <w:rsid w:val="5CA237A4"/>
    <w:rsid w:val="5CC613C1"/>
    <w:rsid w:val="5CD003F0"/>
    <w:rsid w:val="5CD83212"/>
    <w:rsid w:val="5CDD2D96"/>
    <w:rsid w:val="5CE00A67"/>
    <w:rsid w:val="5D047105"/>
    <w:rsid w:val="5D050D00"/>
    <w:rsid w:val="5D0B2C58"/>
    <w:rsid w:val="5D17120E"/>
    <w:rsid w:val="5D1B5D64"/>
    <w:rsid w:val="5D396D4B"/>
    <w:rsid w:val="5D4D32BD"/>
    <w:rsid w:val="5D704E27"/>
    <w:rsid w:val="5D835745"/>
    <w:rsid w:val="5D8755B4"/>
    <w:rsid w:val="5D9B66CE"/>
    <w:rsid w:val="5DC5611B"/>
    <w:rsid w:val="5DE95984"/>
    <w:rsid w:val="5DFC007F"/>
    <w:rsid w:val="5E004059"/>
    <w:rsid w:val="5E0E3927"/>
    <w:rsid w:val="5E1F4DEA"/>
    <w:rsid w:val="5E3016A5"/>
    <w:rsid w:val="5E31075D"/>
    <w:rsid w:val="5E656D39"/>
    <w:rsid w:val="5EA42543"/>
    <w:rsid w:val="5EBE67BA"/>
    <w:rsid w:val="5EC52C88"/>
    <w:rsid w:val="5ED1010D"/>
    <w:rsid w:val="5EFE7173"/>
    <w:rsid w:val="5F625880"/>
    <w:rsid w:val="5F6376DE"/>
    <w:rsid w:val="5F755ED3"/>
    <w:rsid w:val="5F7836B5"/>
    <w:rsid w:val="5F9D71A9"/>
    <w:rsid w:val="5FBA55E0"/>
    <w:rsid w:val="5FD14B76"/>
    <w:rsid w:val="600173E4"/>
    <w:rsid w:val="60047FEC"/>
    <w:rsid w:val="600A7A52"/>
    <w:rsid w:val="602077B4"/>
    <w:rsid w:val="602221D0"/>
    <w:rsid w:val="60225B1F"/>
    <w:rsid w:val="60251E7A"/>
    <w:rsid w:val="604610B3"/>
    <w:rsid w:val="605051E2"/>
    <w:rsid w:val="605A18B4"/>
    <w:rsid w:val="60626EA9"/>
    <w:rsid w:val="60643F90"/>
    <w:rsid w:val="60676C56"/>
    <w:rsid w:val="606B6EF0"/>
    <w:rsid w:val="60746053"/>
    <w:rsid w:val="609B762B"/>
    <w:rsid w:val="60C74BFE"/>
    <w:rsid w:val="60D261ED"/>
    <w:rsid w:val="60F63AB7"/>
    <w:rsid w:val="60F67BDA"/>
    <w:rsid w:val="60FA24DD"/>
    <w:rsid w:val="610207BC"/>
    <w:rsid w:val="6130715C"/>
    <w:rsid w:val="613E75D7"/>
    <w:rsid w:val="61747117"/>
    <w:rsid w:val="618077DD"/>
    <w:rsid w:val="619F1685"/>
    <w:rsid w:val="61A62681"/>
    <w:rsid w:val="61AD7F75"/>
    <w:rsid w:val="61BD0286"/>
    <w:rsid w:val="61C010DC"/>
    <w:rsid w:val="61C613E2"/>
    <w:rsid w:val="620B6970"/>
    <w:rsid w:val="62153985"/>
    <w:rsid w:val="62182EC6"/>
    <w:rsid w:val="622323AF"/>
    <w:rsid w:val="62340E94"/>
    <w:rsid w:val="623A1E16"/>
    <w:rsid w:val="623A214D"/>
    <w:rsid w:val="623C426C"/>
    <w:rsid w:val="62526B02"/>
    <w:rsid w:val="62556CF7"/>
    <w:rsid w:val="625B468E"/>
    <w:rsid w:val="626D59F0"/>
    <w:rsid w:val="6280104D"/>
    <w:rsid w:val="62B15464"/>
    <w:rsid w:val="62B874AC"/>
    <w:rsid w:val="62C51FBB"/>
    <w:rsid w:val="62D34586"/>
    <w:rsid w:val="62D65897"/>
    <w:rsid w:val="62E74F70"/>
    <w:rsid w:val="62F40631"/>
    <w:rsid w:val="62F80A91"/>
    <w:rsid w:val="6302214E"/>
    <w:rsid w:val="631128E3"/>
    <w:rsid w:val="63140E19"/>
    <w:rsid w:val="632B04D7"/>
    <w:rsid w:val="633B7E2D"/>
    <w:rsid w:val="63443403"/>
    <w:rsid w:val="635365A7"/>
    <w:rsid w:val="635D7191"/>
    <w:rsid w:val="63623694"/>
    <w:rsid w:val="636807A8"/>
    <w:rsid w:val="63841B91"/>
    <w:rsid w:val="63A55440"/>
    <w:rsid w:val="63AC0D80"/>
    <w:rsid w:val="63C528F6"/>
    <w:rsid w:val="63E93444"/>
    <w:rsid w:val="63F43FAB"/>
    <w:rsid w:val="63F77701"/>
    <w:rsid w:val="6424124C"/>
    <w:rsid w:val="64242E98"/>
    <w:rsid w:val="644D3C30"/>
    <w:rsid w:val="644F4C4D"/>
    <w:rsid w:val="645945C2"/>
    <w:rsid w:val="646F3E05"/>
    <w:rsid w:val="64797C80"/>
    <w:rsid w:val="64893AE5"/>
    <w:rsid w:val="64910FA5"/>
    <w:rsid w:val="649649BF"/>
    <w:rsid w:val="6497180E"/>
    <w:rsid w:val="649B50D3"/>
    <w:rsid w:val="64A255BA"/>
    <w:rsid w:val="64AD253E"/>
    <w:rsid w:val="64B67495"/>
    <w:rsid w:val="64E6154F"/>
    <w:rsid w:val="64F2107E"/>
    <w:rsid w:val="64F55F27"/>
    <w:rsid w:val="64F753A2"/>
    <w:rsid w:val="65023A5C"/>
    <w:rsid w:val="653827A3"/>
    <w:rsid w:val="654F060F"/>
    <w:rsid w:val="655865C9"/>
    <w:rsid w:val="655F3325"/>
    <w:rsid w:val="65644121"/>
    <w:rsid w:val="6571508C"/>
    <w:rsid w:val="65735F44"/>
    <w:rsid w:val="65A26CA1"/>
    <w:rsid w:val="65AA1E10"/>
    <w:rsid w:val="65AC62AE"/>
    <w:rsid w:val="65B01276"/>
    <w:rsid w:val="65BB606E"/>
    <w:rsid w:val="65CC1829"/>
    <w:rsid w:val="65CD5C07"/>
    <w:rsid w:val="65D568F8"/>
    <w:rsid w:val="65D85914"/>
    <w:rsid w:val="65F3492C"/>
    <w:rsid w:val="6606088D"/>
    <w:rsid w:val="665A3237"/>
    <w:rsid w:val="665A6B4C"/>
    <w:rsid w:val="66646941"/>
    <w:rsid w:val="666549D5"/>
    <w:rsid w:val="667537BB"/>
    <w:rsid w:val="66C83756"/>
    <w:rsid w:val="66E272A2"/>
    <w:rsid w:val="670B7407"/>
    <w:rsid w:val="67101DFE"/>
    <w:rsid w:val="672322B0"/>
    <w:rsid w:val="672537BA"/>
    <w:rsid w:val="6734196E"/>
    <w:rsid w:val="67352382"/>
    <w:rsid w:val="673671ED"/>
    <w:rsid w:val="675C2325"/>
    <w:rsid w:val="67665BF2"/>
    <w:rsid w:val="676D608F"/>
    <w:rsid w:val="676D7B4D"/>
    <w:rsid w:val="677C1B9F"/>
    <w:rsid w:val="6780313F"/>
    <w:rsid w:val="67AD5277"/>
    <w:rsid w:val="67C0411A"/>
    <w:rsid w:val="67CD6690"/>
    <w:rsid w:val="67E37E45"/>
    <w:rsid w:val="67F3510A"/>
    <w:rsid w:val="67F36971"/>
    <w:rsid w:val="684F1E8F"/>
    <w:rsid w:val="685369FB"/>
    <w:rsid w:val="686038A5"/>
    <w:rsid w:val="68611A01"/>
    <w:rsid w:val="687C3BE0"/>
    <w:rsid w:val="68934226"/>
    <w:rsid w:val="68937E84"/>
    <w:rsid w:val="68AB076E"/>
    <w:rsid w:val="68AF7E55"/>
    <w:rsid w:val="68B75E37"/>
    <w:rsid w:val="68BC5DA3"/>
    <w:rsid w:val="68C0274F"/>
    <w:rsid w:val="68C70D73"/>
    <w:rsid w:val="68C77C6F"/>
    <w:rsid w:val="68D64BF9"/>
    <w:rsid w:val="68DF424D"/>
    <w:rsid w:val="68E04B37"/>
    <w:rsid w:val="68ED4B34"/>
    <w:rsid w:val="68F1283A"/>
    <w:rsid w:val="69044EE1"/>
    <w:rsid w:val="690D56FF"/>
    <w:rsid w:val="691368EE"/>
    <w:rsid w:val="69317F72"/>
    <w:rsid w:val="69405E5F"/>
    <w:rsid w:val="69520E2C"/>
    <w:rsid w:val="69687412"/>
    <w:rsid w:val="696C1A28"/>
    <w:rsid w:val="697924D1"/>
    <w:rsid w:val="69806EA5"/>
    <w:rsid w:val="69970F9B"/>
    <w:rsid w:val="699B73A8"/>
    <w:rsid w:val="69CB0D6B"/>
    <w:rsid w:val="69D05B62"/>
    <w:rsid w:val="69D55EB2"/>
    <w:rsid w:val="69DF5184"/>
    <w:rsid w:val="69E90238"/>
    <w:rsid w:val="6A034242"/>
    <w:rsid w:val="6A0F6B0D"/>
    <w:rsid w:val="6A1066A2"/>
    <w:rsid w:val="6A146141"/>
    <w:rsid w:val="6A1810FB"/>
    <w:rsid w:val="6A1D64DD"/>
    <w:rsid w:val="6A282D7E"/>
    <w:rsid w:val="6A31765C"/>
    <w:rsid w:val="6A38219F"/>
    <w:rsid w:val="6A396B41"/>
    <w:rsid w:val="6A3C33FA"/>
    <w:rsid w:val="6A642279"/>
    <w:rsid w:val="6A76682D"/>
    <w:rsid w:val="6A7D6F22"/>
    <w:rsid w:val="6A7E0078"/>
    <w:rsid w:val="6A827B75"/>
    <w:rsid w:val="6A840BC2"/>
    <w:rsid w:val="6ACD410B"/>
    <w:rsid w:val="6AEA6715"/>
    <w:rsid w:val="6AF443F3"/>
    <w:rsid w:val="6B061528"/>
    <w:rsid w:val="6B160D0C"/>
    <w:rsid w:val="6B2862E9"/>
    <w:rsid w:val="6B375C04"/>
    <w:rsid w:val="6B3E65DA"/>
    <w:rsid w:val="6B410E5A"/>
    <w:rsid w:val="6B620C35"/>
    <w:rsid w:val="6B7845FF"/>
    <w:rsid w:val="6B795EF6"/>
    <w:rsid w:val="6B831D38"/>
    <w:rsid w:val="6B8F7565"/>
    <w:rsid w:val="6BA25C92"/>
    <w:rsid w:val="6C0617E4"/>
    <w:rsid w:val="6C141BB5"/>
    <w:rsid w:val="6C5E2FC6"/>
    <w:rsid w:val="6C792893"/>
    <w:rsid w:val="6C7F6F50"/>
    <w:rsid w:val="6C8D1374"/>
    <w:rsid w:val="6CAC68FC"/>
    <w:rsid w:val="6CAE6AFC"/>
    <w:rsid w:val="6CB54E5E"/>
    <w:rsid w:val="6CC161DF"/>
    <w:rsid w:val="6CC84898"/>
    <w:rsid w:val="6CD20AEA"/>
    <w:rsid w:val="6CE5469B"/>
    <w:rsid w:val="6CE6248D"/>
    <w:rsid w:val="6CE77906"/>
    <w:rsid w:val="6CF851AC"/>
    <w:rsid w:val="6D046E24"/>
    <w:rsid w:val="6D1C2403"/>
    <w:rsid w:val="6D493B8D"/>
    <w:rsid w:val="6D6E465F"/>
    <w:rsid w:val="6D734E8A"/>
    <w:rsid w:val="6DA81228"/>
    <w:rsid w:val="6DAF1D5F"/>
    <w:rsid w:val="6DE711F3"/>
    <w:rsid w:val="6DEB566D"/>
    <w:rsid w:val="6DF97EC1"/>
    <w:rsid w:val="6E066EFE"/>
    <w:rsid w:val="6E120D2A"/>
    <w:rsid w:val="6E3C1650"/>
    <w:rsid w:val="6E3E2D07"/>
    <w:rsid w:val="6E55373C"/>
    <w:rsid w:val="6E5D2039"/>
    <w:rsid w:val="6E6024DB"/>
    <w:rsid w:val="6E6878C2"/>
    <w:rsid w:val="6E6D242D"/>
    <w:rsid w:val="6E74538F"/>
    <w:rsid w:val="6E7C5FE4"/>
    <w:rsid w:val="6E850025"/>
    <w:rsid w:val="6E9B0DD8"/>
    <w:rsid w:val="6EAD49C2"/>
    <w:rsid w:val="6ED22F4B"/>
    <w:rsid w:val="6EEA3AFD"/>
    <w:rsid w:val="6F003E8E"/>
    <w:rsid w:val="6F243B76"/>
    <w:rsid w:val="6F3A0DFC"/>
    <w:rsid w:val="6F4C72F5"/>
    <w:rsid w:val="6F4D25D3"/>
    <w:rsid w:val="6F5902D8"/>
    <w:rsid w:val="6F5E3184"/>
    <w:rsid w:val="6F68270B"/>
    <w:rsid w:val="6F6A025A"/>
    <w:rsid w:val="6F985AC3"/>
    <w:rsid w:val="6FB46A7A"/>
    <w:rsid w:val="6FD54B20"/>
    <w:rsid w:val="6FF3255D"/>
    <w:rsid w:val="70310110"/>
    <w:rsid w:val="70322D0A"/>
    <w:rsid w:val="704C04B7"/>
    <w:rsid w:val="70634E17"/>
    <w:rsid w:val="70691F7A"/>
    <w:rsid w:val="707722BF"/>
    <w:rsid w:val="707A1EEF"/>
    <w:rsid w:val="70880520"/>
    <w:rsid w:val="708907DA"/>
    <w:rsid w:val="70A50CAA"/>
    <w:rsid w:val="70C530D7"/>
    <w:rsid w:val="70DB1086"/>
    <w:rsid w:val="70FB0D21"/>
    <w:rsid w:val="71001BE3"/>
    <w:rsid w:val="71096435"/>
    <w:rsid w:val="710A2F19"/>
    <w:rsid w:val="7110418C"/>
    <w:rsid w:val="71196165"/>
    <w:rsid w:val="711C176A"/>
    <w:rsid w:val="711E779E"/>
    <w:rsid w:val="71745079"/>
    <w:rsid w:val="71916390"/>
    <w:rsid w:val="71A42120"/>
    <w:rsid w:val="71F2410C"/>
    <w:rsid w:val="71F9063D"/>
    <w:rsid w:val="72067CF0"/>
    <w:rsid w:val="72153B0D"/>
    <w:rsid w:val="721A307F"/>
    <w:rsid w:val="72327A2F"/>
    <w:rsid w:val="72496FE5"/>
    <w:rsid w:val="724C7AA9"/>
    <w:rsid w:val="72515AD2"/>
    <w:rsid w:val="72564ACF"/>
    <w:rsid w:val="72676B2C"/>
    <w:rsid w:val="728241C3"/>
    <w:rsid w:val="72947548"/>
    <w:rsid w:val="72A45BA6"/>
    <w:rsid w:val="72A67CF9"/>
    <w:rsid w:val="72C476EC"/>
    <w:rsid w:val="72C5663F"/>
    <w:rsid w:val="72D25B1F"/>
    <w:rsid w:val="72D3000F"/>
    <w:rsid w:val="72DC2FC4"/>
    <w:rsid w:val="72DC6ACF"/>
    <w:rsid w:val="73024282"/>
    <w:rsid w:val="732B086E"/>
    <w:rsid w:val="73341C15"/>
    <w:rsid w:val="73565DA8"/>
    <w:rsid w:val="73873D3D"/>
    <w:rsid w:val="739A2A3E"/>
    <w:rsid w:val="73AD6F1B"/>
    <w:rsid w:val="73C743F0"/>
    <w:rsid w:val="73CF1834"/>
    <w:rsid w:val="73D568AC"/>
    <w:rsid w:val="73E0297F"/>
    <w:rsid w:val="740F1175"/>
    <w:rsid w:val="7430080E"/>
    <w:rsid w:val="74475578"/>
    <w:rsid w:val="74500B81"/>
    <w:rsid w:val="74665D20"/>
    <w:rsid w:val="746E7728"/>
    <w:rsid w:val="74833759"/>
    <w:rsid w:val="748431F4"/>
    <w:rsid w:val="749F6CE4"/>
    <w:rsid w:val="74B059E9"/>
    <w:rsid w:val="74B4286F"/>
    <w:rsid w:val="74C26181"/>
    <w:rsid w:val="74CD6D5A"/>
    <w:rsid w:val="74DC00B0"/>
    <w:rsid w:val="74E5415A"/>
    <w:rsid w:val="74E557C0"/>
    <w:rsid w:val="75145C3D"/>
    <w:rsid w:val="753A692A"/>
    <w:rsid w:val="754D55BC"/>
    <w:rsid w:val="75613B34"/>
    <w:rsid w:val="758D2010"/>
    <w:rsid w:val="759F065E"/>
    <w:rsid w:val="75E53C88"/>
    <w:rsid w:val="75FC596A"/>
    <w:rsid w:val="760108F2"/>
    <w:rsid w:val="760A7811"/>
    <w:rsid w:val="762E077B"/>
    <w:rsid w:val="764A2175"/>
    <w:rsid w:val="765012BD"/>
    <w:rsid w:val="765E744C"/>
    <w:rsid w:val="767B46B2"/>
    <w:rsid w:val="76B24B9F"/>
    <w:rsid w:val="76CA1F8E"/>
    <w:rsid w:val="76CB6B21"/>
    <w:rsid w:val="76CC0B25"/>
    <w:rsid w:val="770D08CE"/>
    <w:rsid w:val="772D0D53"/>
    <w:rsid w:val="772F3AE7"/>
    <w:rsid w:val="773C374E"/>
    <w:rsid w:val="7759788F"/>
    <w:rsid w:val="77685277"/>
    <w:rsid w:val="778611B7"/>
    <w:rsid w:val="77AC0FD2"/>
    <w:rsid w:val="77B90C74"/>
    <w:rsid w:val="77BA1E4A"/>
    <w:rsid w:val="77C269C1"/>
    <w:rsid w:val="77D8010D"/>
    <w:rsid w:val="77F97C45"/>
    <w:rsid w:val="77FE101C"/>
    <w:rsid w:val="77FF6E19"/>
    <w:rsid w:val="7803617E"/>
    <w:rsid w:val="782E6770"/>
    <w:rsid w:val="784E58D4"/>
    <w:rsid w:val="787148F2"/>
    <w:rsid w:val="787309EB"/>
    <w:rsid w:val="787B3785"/>
    <w:rsid w:val="7880415E"/>
    <w:rsid w:val="78840B32"/>
    <w:rsid w:val="78977397"/>
    <w:rsid w:val="7898488E"/>
    <w:rsid w:val="789A5B12"/>
    <w:rsid w:val="78BE00D0"/>
    <w:rsid w:val="78C5084A"/>
    <w:rsid w:val="78F667D2"/>
    <w:rsid w:val="79000C5D"/>
    <w:rsid w:val="79017C0E"/>
    <w:rsid w:val="79032C90"/>
    <w:rsid w:val="79061E9F"/>
    <w:rsid w:val="79135AC2"/>
    <w:rsid w:val="792807F1"/>
    <w:rsid w:val="792B7C59"/>
    <w:rsid w:val="795448A9"/>
    <w:rsid w:val="795D12C3"/>
    <w:rsid w:val="798B02A7"/>
    <w:rsid w:val="79A664CD"/>
    <w:rsid w:val="79A8338A"/>
    <w:rsid w:val="79AC4857"/>
    <w:rsid w:val="79AC6EE7"/>
    <w:rsid w:val="79DB6E4D"/>
    <w:rsid w:val="79DC3B4A"/>
    <w:rsid w:val="79EC73AF"/>
    <w:rsid w:val="7A0605F9"/>
    <w:rsid w:val="7A24055A"/>
    <w:rsid w:val="7A577966"/>
    <w:rsid w:val="7A5B7707"/>
    <w:rsid w:val="7A5C3ABE"/>
    <w:rsid w:val="7A5F7A7F"/>
    <w:rsid w:val="7A766991"/>
    <w:rsid w:val="7AB43039"/>
    <w:rsid w:val="7ADA02C3"/>
    <w:rsid w:val="7ADF499C"/>
    <w:rsid w:val="7AED5BBE"/>
    <w:rsid w:val="7AF45213"/>
    <w:rsid w:val="7B0D3A9B"/>
    <w:rsid w:val="7B2B0A99"/>
    <w:rsid w:val="7B4E6F79"/>
    <w:rsid w:val="7B4F4A1D"/>
    <w:rsid w:val="7B6A0D5F"/>
    <w:rsid w:val="7B8879DB"/>
    <w:rsid w:val="7BA95691"/>
    <w:rsid w:val="7BBD6654"/>
    <w:rsid w:val="7BCE73EF"/>
    <w:rsid w:val="7BEB6EB4"/>
    <w:rsid w:val="7BEF32C0"/>
    <w:rsid w:val="7C272FDA"/>
    <w:rsid w:val="7C2F583A"/>
    <w:rsid w:val="7C3E3A03"/>
    <w:rsid w:val="7C4A6FEC"/>
    <w:rsid w:val="7C513599"/>
    <w:rsid w:val="7C584D0B"/>
    <w:rsid w:val="7C5B62F0"/>
    <w:rsid w:val="7C7352BF"/>
    <w:rsid w:val="7C7B4E7D"/>
    <w:rsid w:val="7C8047E5"/>
    <w:rsid w:val="7C9805CE"/>
    <w:rsid w:val="7CB4324F"/>
    <w:rsid w:val="7CCC3F48"/>
    <w:rsid w:val="7CCF32BA"/>
    <w:rsid w:val="7CF944E6"/>
    <w:rsid w:val="7D03683D"/>
    <w:rsid w:val="7D09181F"/>
    <w:rsid w:val="7D0C6734"/>
    <w:rsid w:val="7D2D376E"/>
    <w:rsid w:val="7D335FE2"/>
    <w:rsid w:val="7D390CF6"/>
    <w:rsid w:val="7D4B0427"/>
    <w:rsid w:val="7D782501"/>
    <w:rsid w:val="7D912AFC"/>
    <w:rsid w:val="7DA413C4"/>
    <w:rsid w:val="7DBB48B2"/>
    <w:rsid w:val="7DBC2E21"/>
    <w:rsid w:val="7DC17ED4"/>
    <w:rsid w:val="7DE66EE4"/>
    <w:rsid w:val="7E0A657E"/>
    <w:rsid w:val="7E187E7B"/>
    <w:rsid w:val="7E1B1445"/>
    <w:rsid w:val="7E2B6F0E"/>
    <w:rsid w:val="7E380AC2"/>
    <w:rsid w:val="7E4305D2"/>
    <w:rsid w:val="7E553C9E"/>
    <w:rsid w:val="7E613994"/>
    <w:rsid w:val="7EA355CB"/>
    <w:rsid w:val="7EB37BF8"/>
    <w:rsid w:val="7EB5398D"/>
    <w:rsid w:val="7EC463EF"/>
    <w:rsid w:val="7EC71675"/>
    <w:rsid w:val="7ECA4153"/>
    <w:rsid w:val="7ECC715C"/>
    <w:rsid w:val="7EDA7C51"/>
    <w:rsid w:val="7EEC54F4"/>
    <w:rsid w:val="7EF35053"/>
    <w:rsid w:val="7EFC3DF9"/>
    <w:rsid w:val="7EFF7C7F"/>
    <w:rsid w:val="7F0108D4"/>
    <w:rsid w:val="7F1713FE"/>
    <w:rsid w:val="7F3014EA"/>
    <w:rsid w:val="7F362F08"/>
    <w:rsid w:val="7F421485"/>
    <w:rsid w:val="7F456EC0"/>
    <w:rsid w:val="7F5411A2"/>
    <w:rsid w:val="7F9D33D0"/>
    <w:rsid w:val="7FA66C24"/>
    <w:rsid w:val="7FAC0D51"/>
    <w:rsid w:val="7FAF36FA"/>
    <w:rsid w:val="7FF03211"/>
    <w:rsid w:val="7FF235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9" w:name="heading 5"/>
    <w:lsdException w:qFormat="1" w:unhideWhenUsed="0" w:uiPriority="1" w:semiHidden="0" w:name="heading 6"/>
    <w:lsdException w:qFormat="1" w:uiPriority="9"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kern w:val="2"/>
      <w:sz w:val="21"/>
      <w:szCs w:val="22"/>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1"/>
    <w:link w:val="42"/>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1"/>
    <w:pPr>
      <w:ind w:left="55"/>
      <w:outlineLvl w:val="3"/>
    </w:pPr>
    <w:rPr>
      <w:rFonts w:ascii="黑体" w:hAnsi="黑体" w:eastAsia="黑体"/>
      <w:sz w:val="32"/>
      <w:szCs w:val="32"/>
    </w:rPr>
  </w:style>
  <w:style w:type="paragraph" w:styleId="8">
    <w:name w:val="heading 6"/>
    <w:basedOn w:val="1"/>
    <w:next w:val="1"/>
    <w:qFormat/>
    <w:uiPriority w:val="1"/>
    <w:pPr>
      <w:spacing w:before="22"/>
      <w:ind w:right="134"/>
      <w:jc w:val="center"/>
      <w:outlineLvl w:val="5"/>
    </w:pPr>
    <w:rPr>
      <w:rFonts w:ascii="宋体" w:hAnsi="宋体" w:eastAsia="宋体" w:cs="宋体"/>
      <w:b/>
      <w:bCs/>
      <w:sz w:val="36"/>
      <w:szCs w:val="36"/>
      <w:lang w:val="zh-CN" w:eastAsia="zh-CN" w:bidi="zh-CN"/>
    </w:rPr>
  </w:style>
  <w:style w:type="paragraph" w:styleId="9">
    <w:name w:val="heading 8"/>
    <w:basedOn w:val="1"/>
    <w:next w:val="1"/>
    <w:qFormat/>
    <w:uiPriority w:val="1"/>
    <w:pPr>
      <w:spacing w:before="54"/>
      <w:jc w:val="center"/>
      <w:outlineLvl w:val="7"/>
    </w:pPr>
    <w:rPr>
      <w:rFonts w:ascii="宋体" w:hAnsi="宋体" w:eastAsia="宋体" w:cs="宋体"/>
      <w:b/>
      <w:bCs/>
      <w:sz w:val="32"/>
      <w:szCs w:val="32"/>
      <w:lang w:val="zh-CN" w:eastAsia="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eastAsia="zh-CN" w:bidi="zh-CN"/>
    </w:rPr>
  </w:style>
  <w:style w:type="character" w:default="1" w:styleId="24">
    <w:name w:val="Default Paragraph Font"/>
    <w:unhideWhenUsed/>
    <w:uiPriority w:val="1"/>
  </w:style>
  <w:style w:type="table" w:default="1" w:styleId="22">
    <w:name w:val="Normal Table"/>
    <w:unhideWhenUsed/>
    <w:qFormat/>
    <w:uiPriority w:val="99"/>
    <w:tblPr>
      <w:tblStyle w:val="22"/>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link w:val="38"/>
    <w:uiPriority w:val="0"/>
    <w:pPr>
      <w:spacing w:after="120"/>
      <w:ind w:left="420" w:leftChars="200"/>
    </w:pPr>
    <w:rPr>
      <w:rFonts w:eastAsia="微软雅黑"/>
      <w:szCs w:val="24"/>
    </w:rPr>
  </w:style>
  <w:style w:type="paragraph" w:styleId="11">
    <w:name w:val="Normal Indent"/>
    <w:basedOn w:val="1"/>
    <w:qFormat/>
    <w:uiPriority w:val="0"/>
    <w:pPr>
      <w:ind w:firstLine="420" w:firstLineChars="200"/>
    </w:pPr>
  </w:style>
  <w:style w:type="paragraph" w:styleId="12">
    <w:name w:val="annotation text"/>
    <w:basedOn w:val="1"/>
    <w:semiHidden/>
    <w:qFormat/>
    <w:uiPriority w:val="99"/>
    <w:pPr>
      <w:jc w:val="left"/>
    </w:pPr>
  </w:style>
  <w:style w:type="paragraph" w:styleId="13">
    <w:name w:val="Body Text"/>
    <w:basedOn w:val="1"/>
    <w:next w:val="1"/>
    <w:link w:val="34"/>
    <w:qFormat/>
    <w:uiPriority w:val="0"/>
    <w:pPr>
      <w:spacing w:after="120"/>
    </w:pPr>
    <w:rPr>
      <w:rFonts w:eastAsia="微软雅黑"/>
      <w:szCs w:val="24"/>
    </w:rPr>
  </w:style>
  <w:style w:type="paragraph" w:styleId="14">
    <w:name w:val="toc 3"/>
    <w:basedOn w:val="1"/>
    <w:next w:val="1"/>
    <w:unhideWhenUsed/>
    <w:uiPriority w:val="39"/>
    <w:pPr>
      <w:ind w:left="840" w:leftChars="400"/>
    </w:pPr>
  </w:style>
  <w:style w:type="paragraph" w:styleId="15">
    <w:name w:val="Plain Text"/>
    <w:basedOn w:val="1"/>
    <w:link w:val="47"/>
    <w:qFormat/>
    <w:uiPriority w:val="0"/>
    <w:rPr>
      <w:rFonts w:ascii="宋体" w:hAnsi="Courier New"/>
      <w:szCs w:val="21"/>
    </w:rPr>
  </w:style>
  <w:style w:type="paragraph" w:styleId="16">
    <w:name w:val="Balloon Text"/>
    <w:basedOn w:val="1"/>
    <w:link w:val="37"/>
    <w:unhideWhenUsed/>
    <w:uiPriority w:val="99"/>
    <w:rPr>
      <w:sz w:val="18"/>
      <w:szCs w:val="18"/>
    </w:rPr>
  </w:style>
  <w:style w:type="paragraph" w:styleId="17">
    <w:name w:val="footer"/>
    <w:basedOn w:val="1"/>
    <w:link w:val="30"/>
    <w:unhideWhenUsed/>
    <w:uiPriority w:val="99"/>
    <w:pPr>
      <w:tabs>
        <w:tab w:val="center" w:pos="4153"/>
        <w:tab w:val="right" w:pos="8306"/>
      </w:tabs>
      <w:snapToGrid w:val="0"/>
      <w:jc w:val="left"/>
    </w:pPr>
    <w:rPr>
      <w:sz w:val="18"/>
      <w:szCs w:val="18"/>
    </w:rPr>
  </w:style>
  <w:style w:type="paragraph" w:styleId="18">
    <w:name w:val="header"/>
    <w:basedOn w:val="1"/>
    <w:link w:val="36"/>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23">
    <w:name w:val="Table Grid"/>
    <w:basedOn w:val="22"/>
    <w:uiPriority w:val="59"/>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99"/>
    <w:rPr>
      <w:color w:val="0000FF"/>
      <w:u w:val="single"/>
    </w:rPr>
  </w:style>
  <w:style w:type="character" w:customStyle="1" w:styleId="26">
    <w:name w:val="font81"/>
    <w:basedOn w:val="24"/>
    <w:uiPriority w:val="0"/>
    <w:rPr>
      <w:rFonts w:hint="eastAsia" w:ascii="宋体" w:hAnsi="宋体" w:eastAsia="宋体" w:cs="宋体"/>
      <w:color w:val="000000"/>
      <w:sz w:val="18"/>
      <w:szCs w:val="18"/>
      <w:u w:val="none"/>
    </w:rPr>
  </w:style>
  <w:style w:type="character" w:customStyle="1" w:styleId="27">
    <w:name w:val="正文文本缩进 Char"/>
    <w:semiHidden/>
    <w:uiPriority w:val="99"/>
    <w:rPr>
      <w:rFonts w:ascii="Calibri" w:hAnsi="Calibri" w:eastAsia="宋体" w:cs="Times New Roman"/>
      <w:kern w:val="2"/>
      <w:sz w:val="21"/>
    </w:rPr>
  </w:style>
  <w:style w:type="character" w:customStyle="1" w:styleId="28">
    <w:name w:val="列出段落 字符"/>
    <w:link w:val="29"/>
    <w:locked/>
    <w:uiPriority w:val="0"/>
    <w:rPr>
      <w:rFonts w:ascii="Calibri" w:hAnsi="Calibri" w:eastAsia="宋体" w:cs="Times New Roman"/>
      <w:kern w:val="2"/>
      <w:sz w:val="21"/>
    </w:rPr>
  </w:style>
  <w:style w:type="paragraph" w:styleId="29">
    <w:name w:val="List Paragraph"/>
    <w:basedOn w:val="1"/>
    <w:link w:val="28"/>
    <w:qFormat/>
    <w:uiPriority w:val="0"/>
    <w:pPr>
      <w:ind w:firstLine="420" w:firstLineChars="200"/>
    </w:pPr>
    <w:rPr>
      <w:szCs w:val="20"/>
    </w:rPr>
  </w:style>
  <w:style w:type="character" w:customStyle="1" w:styleId="30">
    <w:name w:val="页脚 字符"/>
    <w:link w:val="17"/>
    <w:uiPriority w:val="99"/>
    <w:rPr>
      <w:rFonts w:eastAsia="宋体"/>
      <w:kern w:val="2"/>
      <w:sz w:val="18"/>
      <w:szCs w:val="18"/>
    </w:rPr>
  </w:style>
  <w:style w:type="character" w:customStyle="1" w:styleId="31">
    <w:name w:val="正文文本 Char1"/>
    <w:semiHidden/>
    <w:uiPriority w:val="99"/>
    <w:rPr>
      <w:rFonts w:ascii="Calibri" w:hAnsi="Calibri" w:eastAsia="宋体" w:cs="Times New Roman"/>
      <w:kern w:val="2"/>
      <w:sz w:val="21"/>
    </w:rPr>
  </w:style>
  <w:style w:type="character" w:customStyle="1" w:styleId="32">
    <w:name w:val="font51"/>
    <w:basedOn w:val="24"/>
    <w:uiPriority w:val="0"/>
    <w:rPr>
      <w:rFonts w:hint="eastAsia" w:ascii="宋体" w:hAnsi="宋体" w:eastAsia="宋体" w:cs="宋体"/>
      <w:color w:val="000000"/>
      <w:sz w:val="18"/>
      <w:szCs w:val="18"/>
      <w:u w:val="none"/>
    </w:rPr>
  </w:style>
  <w:style w:type="character" w:customStyle="1" w:styleId="33">
    <w:name w:val="font11"/>
    <w:basedOn w:val="24"/>
    <w:uiPriority w:val="0"/>
    <w:rPr>
      <w:rFonts w:hint="eastAsia" w:ascii="宋体" w:hAnsi="宋体" w:eastAsia="宋体" w:cs="宋体"/>
      <w:b/>
      <w:color w:val="000000"/>
      <w:sz w:val="28"/>
      <w:szCs w:val="28"/>
      <w:u w:val="none"/>
    </w:rPr>
  </w:style>
  <w:style w:type="character" w:customStyle="1" w:styleId="34">
    <w:name w:val="正文文本 字符"/>
    <w:link w:val="13"/>
    <w:uiPriority w:val="0"/>
    <w:rPr>
      <w:kern w:val="2"/>
      <w:sz w:val="21"/>
      <w:szCs w:val="24"/>
    </w:rPr>
  </w:style>
  <w:style w:type="character" w:customStyle="1" w:styleId="35">
    <w:name w:val="font21"/>
    <w:basedOn w:val="24"/>
    <w:uiPriority w:val="0"/>
    <w:rPr>
      <w:rFonts w:hint="eastAsia" w:ascii="黑体" w:hAnsi="宋体" w:eastAsia="黑体" w:cs="黑体"/>
      <w:b/>
      <w:color w:val="000000"/>
      <w:sz w:val="28"/>
      <w:szCs w:val="28"/>
      <w:u w:val="none"/>
    </w:rPr>
  </w:style>
  <w:style w:type="character" w:customStyle="1" w:styleId="36">
    <w:name w:val="页眉 字符"/>
    <w:link w:val="18"/>
    <w:uiPriority w:val="99"/>
    <w:rPr>
      <w:rFonts w:eastAsia="宋体"/>
      <w:kern w:val="2"/>
      <w:sz w:val="18"/>
      <w:szCs w:val="18"/>
    </w:rPr>
  </w:style>
  <w:style w:type="character" w:customStyle="1" w:styleId="37">
    <w:name w:val="批注框文本 字符"/>
    <w:link w:val="16"/>
    <w:semiHidden/>
    <w:uiPriority w:val="99"/>
    <w:rPr>
      <w:rFonts w:eastAsia="宋体"/>
      <w:kern w:val="2"/>
      <w:sz w:val="18"/>
      <w:szCs w:val="18"/>
    </w:rPr>
  </w:style>
  <w:style w:type="character" w:customStyle="1" w:styleId="38">
    <w:name w:val="正文文本缩进 字符"/>
    <w:link w:val="3"/>
    <w:uiPriority w:val="0"/>
    <w:rPr>
      <w:kern w:val="2"/>
      <w:sz w:val="21"/>
      <w:szCs w:val="24"/>
    </w:rPr>
  </w:style>
  <w:style w:type="character" w:customStyle="1" w:styleId="39">
    <w:name w:val="font31"/>
    <w:basedOn w:val="24"/>
    <w:uiPriority w:val="0"/>
    <w:rPr>
      <w:rFonts w:hint="eastAsia" w:ascii="宋体" w:hAnsi="宋体" w:eastAsia="宋体" w:cs="宋体"/>
      <w:b/>
      <w:color w:val="000000"/>
      <w:sz w:val="28"/>
      <w:szCs w:val="28"/>
      <w:u w:val="none"/>
    </w:rPr>
  </w:style>
  <w:style w:type="character" w:customStyle="1" w:styleId="40">
    <w:name w:val="font41"/>
    <w:basedOn w:val="24"/>
    <w:uiPriority w:val="0"/>
    <w:rPr>
      <w:rFonts w:hint="default" w:ascii="Times New Roman" w:hAnsi="Times New Roman" w:cs="Times New Roman"/>
      <w:color w:val="000000"/>
      <w:sz w:val="18"/>
      <w:szCs w:val="18"/>
      <w:u w:val="none"/>
    </w:rPr>
  </w:style>
  <w:style w:type="character" w:customStyle="1" w:styleId="41">
    <w:name w:val="font71"/>
    <w:basedOn w:val="24"/>
    <w:uiPriority w:val="0"/>
    <w:rPr>
      <w:rFonts w:hint="eastAsia" w:ascii="宋体" w:hAnsi="宋体" w:eastAsia="宋体" w:cs="宋体"/>
      <w:color w:val="000000"/>
      <w:sz w:val="20"/>
      <w:szCs w:val="20"/>
      <w:u w:val="none"/>
    </w:rPr>
  </w:style>
  <w:style w:type="character" w:customStyle="1" w:styleId="42">
    <w:name w:val="标题 3 字符"/>
    <w:link w:val="6"/>
    <w:qFormat/>
    <w:uiPriority w:val="0"/>
    <w:rPr>
      <w:rFonts w:ascii="Calibri" w:hAnsi="Calibri" w:eastAsia="宋体" w:cs="Times New Roman"/>
      <w:b/>
      <w:bCs/>
      <w:kern w:val="2"/>
      <w:sz w:val="32"/>
      <w:szCs w:val="32"/>
    </w:rPr>
  </w:style>
  <w:style w:type="character" w:customStyle="1" w:styleId="43">
    <w:name w:val="font101"/>
    <w:basedOn w:val="24"/>
    <w:uiPriority w:val="0"/>
    <w:rPr>
      <w:rFonts w:hint="eastAsia" w:ascii="宋体" w:hAnsi="宋体" w:eastAsia="宋体" w:cs="宋体"/>
      <w:color w:val="000000"/>
      <w:sz w:val="18"/>
      <w:szCs w:val="18"/>
      <w:u w:val="none"/>
    </w:rPr>
  </w:style>
  <w:style w:type="character" w:customStyle="1" w:styleId="44">
    <w:name w:val="纯文本 Char"/>
    <w:qFormat/>
    <w:uiPriority w:val="0"/>
    <w:rPr>
      <w:rFonts w:ascii="宋体" w:hAnsi="Courier New" w:eastAsia="宋体" w:cs="Courier New"/>
      <w:kern w:val="2"/>
      <w:sz w:val="21"/>
      <w:szCs w:val="21"/>
    </w:rPr>
  </w:style>
  <w:style w:type="character" w:customStyle="1" w:styleId="45">
    <w:name w:val="font01"/>
    <w:basedOn w:val="24"/>
    <w:uiPriority w:val="0"/>
    <w:rPr>
      <w:rFonts w:ascii="Arial" w:hAnsi="Arial" w:cs="Arial"/>
      <w:b/>
      <w:color w:val="000000"/>
      <w:sz w:val="28"/>
      <w:szCs w:val="28"/>
      <w:u w:val="none"/>
    </w:rPr>
  </w:style>
  <w:style w:type="character" w:customStyle="1" w:styleId="46">
    <w:name w:val="页脚 Char"/>
    <w:uiPriority w:val="99"/>
    <w:rPr>
      <w:lang w:eastAsia="zh-CN"/>
    </w:rPr>
  </w:style>
  <w:style w:type="character" w:customStyle="1" w:styleId="47">
    <w:name w:val="纯文本 字符"/>
    <w:link w:val="15"/>
    <w:qFormat/>
    <w:uiPriority w:val="0"/>
    <w:rPr>
      <w:rFonts w:ascii="宋体" w:hAnsi="Courier New" w:eastAsia="宋体" w:cs="Courier New"/>
      <w:kern w:val="2"/>
      <w:sz w:val="21"/>
      <w:szCs w:val="21"/>
    </w:rPr>
  </w:style>
  <w:style w:type="paragraph" w:customStyle="1" w:styleId="48">
    <w:name w:val="大标题"/>
    <w:basedOn w:val="1"/>
    <w:qFormat/>
    <w:uiPriority w:val="99"/>
    <w:pPr>
      <w:spacing w:beforeLines="100" w:afterLines="50"/>
      <w:jc w:val="center"/>
    </w:pPr>
    <w:rPr>
      <w:rFonts w:ascii="Times New Roman" w:hAnsi="Times New Roman" w:eastAsia="方正魏碑简体"/>
      <w:bCs/>
      <w:spacing w:val="20"/>
      <w:sz w:val="72"/>
      <w:szCs w:val="24"/>
    </w:rPr>
  </w:style>
  <w:style w:type="paragraph" w:customStyle="1" w:styleId="49">
    <w:name w:val="p0"/>
    <w:basedOn w:val="1"/>
    <w:qFormat/>
    <w:uiPriority w:val="99"/>
    <w:pPr>
      <w:widowControl/>
      <w:jc w:val="left"/>
    </w:pPr>
    <w:rPr>
      <w:rFonts w:cs="宋体"/>
      <w:kern w:val="0"/>
      <w:szCs w:val="21"/>
    </w:rPr>
  </w:style>
  <w:style w:type="paragraph" w:customStyle="1" w:styleId="50">
    <w:name w:val="Char Char Char Char"/>
    <w:basedOn w:val="1"/>
    <w:uiPriority w:val="0"/>
    <w:pPr>
      <w:widowControl/>
      <w:spacing w:after="160" w:line="240" w:lineRule="exact"/>
      <w:jc w:val="left"/>
    </w:pPr>
    <w:rPr>
      <w:rFonts w:ascii="Times New Roman" w:hAnsi="Times New Roman"/>
      <w:szCs w:val="24"/>
    </w:rPr>
  </w:style>
  <w:style w:type="paragraph" w:customStyle="1" w:styleId="51">
    <w:name w:val="正文2"/>
    <w:basedOn w:val="1"/>
    <w:qFormat/>
    <w:uiPriority w:val="0"/>
    <w:pPr>
      <w:spacing w:line="240" w:lineRule="auto"/>
      <w:ind w:firstLine="570" w:firstLineChars="0"/>
    </w:pPr>
    <w:rPr>
      <w:rFonts w:ascii="仿宋" w:hAnsi="仿宋" w:eastAsia="仿宋"/>
      <w:kern w:val="0"/>
      <w:sz w:val="20"/>
    </w:rPr>
  </w:style>
  <w:style w:type="paragraph" w:customStyle="1" w:styleId="52">
    <w:name w:val="文中正文"/>
    <w:basedOn w:val="1"/>
    <w:qFormat/>
    <w:uiPriority w:val="99"/>
    <w:pPr>
      <w:ind w:firstLine="640" w:firstLineChars="200"/>
    </w:pPr>
    <w:rPr>
      <w:rFonts w:ascii="Times New Roman" w:hAnsi="Times New Roman" w:eastAsia="方正楷体简体"/>
      <w:bCs/>
      <w:spacing w:val="20"/>
      <w:sz w:val="28"/>
      <w:szCs w:val="24"/>
    </w:rPr>
  </w:style>
  <w:style w:type="paragraph" w:customStyle="1" w:styleId="53">
    <w:name w:val="标题（1）"/>
    <w:basedOn w:val="1"/>
    <w:qFormat/>
    <w:uiPriority w:val="99"/>
    <w:pPr>
      <w:widowControl/>
      <w:ind w:firstLine="642" w:firstLineChars="200"/>
      <w:jc w:val="left"/>
    </w:pPr>
    <w:rPr>
      <w:rFonts w:ascii="方正楷体简体" w:hAnsi="Times New Roman" w:eastAsia="方正楷体简体"/>
      <w:b/>
      <w:spacing w:val="20"/>
      <w:kern w:val="0"/>
      <w:sz w:val="28"/>
      <w:szCs w:val="24"/>
    </w:rPr>
  </w:style>
  <w:style w:type="paragraph" w:customStyle="1" w:styleId="54">
    <w:name w:val="List Paragraph"/>
    <w:basedOn w:val="1"/>
    <w:uiPriority w:val="0"/>
    <w:pPr>
      <w:ind w:firstLine="420" w:firstLineChars="200"/>
    </w:pPr>
    <w:rPr>
      <w:kern w:val="2"/>
      <w:sz w:val="21"/>
    </w:rPr>
  </w:style>
  <w:style w:type="paragraph" w:customStyle="1" w:styleId="55">
    <w:name w:val="WPSOffice手动目录 1"/>
    <w:uiPriority w:val="0"/>
    <w:pPr>
      <w:ind w:leftChars="0"/>
    </w:pPr>
    <w:rPr>
      <w:sz w:val="20"/>
      <w:szCs w:val="20"/>
    </w:rPr>
  </w:style>
  <w:style w:type="paragraph" w:customStyle="1" w:styleId="56">
    <w:name w:val="Table Paragraph"/>
    <w:basedOn w:val="1"/>
    <w:qFormat/>
    <w:uiPriority w:val="1"/>
    <w:rPr>
      <w:rFonts w:ascii="宋体" w:hAnsi="宋体" w:eastAsia="宋体" w:cs="宋体"/>
      <w:lang w:val="zh-CN" w:eastAsia="zh-CN" w:bidi="zh-CN"/>
    </w:rPr>
  </w:style>
  <w:style w:type="paragraph" w:customStyle="1" w:styleId="5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45</Pages>
  <Words>13599</Words>
  <Characters>15005</Characters>
  <Lines>120</Lines>
  <Paragraphs>33</Paragraphs>
  <TotalTime>23</TotalTime>
  <ScaleCrop>false</ScaleCrop>
  <LinksUpToDate>false</LinksUpToDate>
  <CharactersWithSpaces>16643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2017-12-25T06:44:00Z</dcterms:created>
  <dc:creator>user</dc:creator>
  <cp:lastModifiedBy>Sensual</cp:lastModifiedBy>
  <cp:lastPrinted>2021-09-08T08:27:39Z</cp:lastPrinted>
  <dcterms:modified xsi:type="dcterms:W3CDTF">2021-09-24T07:42:56Z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FBE5E4606F604375A4A9224D1E226DE3</vt:lpwstr>
  </property>
</Properties>
</file>