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rPr>
          <w:rFonts w:hint="eastAsia" w:ascii="宋体" w:hAnsi="宋体" w:cs="宋体"/>
          <w:b/>
          <w:color w:val="auto"/>
          <w:sz w:val="28"/>
          <w:szCs w:val="28"/>
          <w:highlight w:val="none"/>
        </w:rPr>
      </w:pPr>
      <w:bookmarkStart w:id="4" w:name="_GoBack"/>
      <w:bookmarkEnd w:id="4"/>
      <w:bookmarkStart w:id="0" w:name="_Toc27409_WPSOffice_Level1"/>
      <w:bookmarkStart w:id="1" w:name="_Toc3161_WPSOffice_Level1"/>
      <w:r>
        <w:rPr>
          <w:rFonts w:hint="eastAsia" w:ascii="宋体" w:hAnsi="宋体" w:cs="宋体"/>
          <w:b/>
          <w:color w:val="auto"/>
          <w:sz w:val="28"/>
          <w:szCs w:val="28"/>
          <w:highlight w:val="none"/>
        </w:rPr>
        <w:t>附表一</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2021年G5京昆高速公路西攀、攀田段路面病害处治工程劳务合作</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分段划分、工作内容、工期统计表</w:t>
      </w:r>
    </w:p>
    <w:p>
      <w:pPr>
        <w:pStyle w:val="2"/>
        <w:ind w:left="0" w:leftChars="0" w:firstLine="0" w:firstLineChars="0"/>
        <w:jc w:val="left"/>
        <w:rPr>
          <w:rFonts w:hint="eastAsia" w:ascii="宋体" w:hAnsi="宋体" w:eastAsia="宋体" w:cs="宋体"/>
          <w:b/>
          <w:color w:val="auto"/>
          <w:sz w:val="28"/>
          <w:szCs w:val="28"/>
          <w:highlight w:val="none"/>
        </w:rPr>
      </w:pPr>
      <w:bookmarkStart w:id="2" w:name="_Toc22287"/>
      <w:bookmarkStart w:id="3" w:name="_Toc20280_WPSOffice_Level1"/>
    </w:p>
    <w:p>
      <w:pPr>
        <w:pStyle w:val="2"/>
        <w:jc w:val="left"/>
        <w:rPr>
          <w:rFonts w:hint="eastAsia" w:ascii="宋体" w:hAnsi="宋体" w:eastAsia="宋体" w:cs="宋体"/>
          <w:b/>
          <w:color w:val="auto"/>
          <w:sz w:val="28"/>
          <w:szCs w:val="28"/>
          <w:highlight w:val="none"/>
        </w:rPr>
      </w:pPr>
    </w:p>
    <w:tbl>
      <w:tblPr>
        <w:tblStyle w:val="24"/>
        <w:tblpPr w:leftFromText="180" w:rightFromText="180" w:vertAnchor="text" w:horzAnchor="page" w:tblpX="1594" w:tblpY="42"/>
        <w:tblOverlap w:val="never"/>
        <w:tblW w:w="9415" w:type="dxa"/>
        <w:jc w:val="center"/>
        <w:tblLayout w:type="fixed"/>
        <w:tblCellMar>
          <w:top w:w="0" w:type="dxa"/>
          <w:left w:w="0" w:type="dxa"/>
          <w:bottom w:w="0" w:type="dxa"/>
          <w:right w:w="0" w:type="dxa"/>
        </w:tblCellMar>
      </w:tblPr>
      <w:tblGrid>
        <w:gridCol w:w="859"/>
        <w:gridCol w:w="2324"/>
        <w:gridCol w:w="969"/>
        <w:gridCol w:w="4063"/>
        <w:gridCol w:w="1200"/>
      </w:tblGrid>
      <w:tr>
        <w:tblPrEx>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96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长（Km）</w:t>
            </w:r>
          </w:p>
        </w:tc>
        <w:tc>
          <w:tcPr>
            <w:tcW w:w="40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r>
              <w:rPr>
                <w:rFonts w:hint="eastAsia" w:ascii="宋体" w:hAnsi="宋体" w:cs="宋体"/>
                <w:color w:val="auto"/>
                <w:kern w:val="0"/>
                <w:sz w:val="18"/>
                <w:szCs w:val="18"/>
                <w:highlight w:val="none"/>
                <w:lang w:eastAsia="zh-CN" w:bidi="ar"/>
              </w:rPr>
              <w:t>天</w:t>
            </w:r>
            <w:r>
              <w:rPr>
                <w:rFonts w:hint="eastAsia" w:ascii="宋体" w:hAnsi="宋体" w:eastAsia="宋体" w:cs="宋体"/>
                <w:color w:val="auto"/>
                <w:kern w:val="0"/>
                <w:sz w:val="18"/>
                <w:szCs w:val="18"/>
                <w:highlight w:val="none"/>
                <w:lang w:bidi="ar"/>
              </w:rPr>
              <w:t>）</w:t>
            </w:r>
          </w:p>
        </w:tc>
      </w:tr>
      <w:tr>
        <w:tblPrEx>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23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406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rPr>
              <w:t>1</w:t>
            </w:r>
          </w:p>
        </w:tc>
        <w:tc>
          <w:tcPr>
            <w:tcW w:w="23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K2281+020-K2501+915</w:t>
            </w:r>
          </w:p>
        </w:tc>
        <w:tc>
          <w:tcPr>
            <w:tcW w:w="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220.895</w:t>
            </w:r>
          </w:p>
        </w:tc>
        <w:tc>
          <w:tcPr>
            <w:tcW w:w="40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范围内原路面病害铣刨重铺的前场劳务人员、机械及混合料运输。</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92</w:t>
            </w:r>
          </w:p>
        </w:tc>
      </w:tr>
    </w:tbl>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cs="宋体"/>
          <w:b/>
          <w:bCs/>
          <w:color w:val="auto"/>
          <w:sz w:val="32"/>
          <w:szCs w:val="32"/>
          <w:highlight w:val="none"/>
          <w:lang w:val="en-US" w:eastAsia="zh-CN"/>
        </w:rPr>
      </w:pPr>
      <w:r>
        <w:rPr>
          <w:rFonts w:hint="eastAsia" w:cs="仿宋"/>
          <w:b/>
          <w:bCs/>
          <w:color w:val="auto"/>
          <w:sz w:val="32"/>
          <w:szCs w:val="32"/>
          <w:highlight w:val="none"/>
          <w:lang w:val="en-US" w:eastAsia="zh-CN"/>
        </w:rPr>
        <w:t>2021年G5京昆高速公路西攀、攀田段路面病害处治工程</w:t>
      </w:r>
      <w:r>
        <w:rPr>
          <w:rFonts w:hint="eastAsia" w:ascii="宋体" w:hAnsi="宋体" w:cs="宋体"/>
          <w:b/>
          <w:bCs/>
          <w:color w:val="auto"/>
          <w:sz w:val="32"/>
          <w:szCs w:val="32"/>
          <w:highlight w:val="none"/>
          <w:lang w:val="en-US" w:eastAsia="zh-CN"/>
        </w:rPr>
        <w:t>劳务合作</w:t>
      </w: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4"/>
        <w:tblW w:w="9919" w:type="dxa"/>
        <w:tblInd w:w="0" w:type="dxa"/>
        <w:tblLayout w:type="fixed"/>
        <w:tblCellMar>
          <w:top w:w="0" w:type="dxa"/>
          <w:left w:w="0" w:type="dxa"/>
          <w:bottom w:w="0" w:type="dxa"/>
          <w:right w:w="0" w:type="dxa"/>
        </w:tblCellMar>
      </w:tblPr>
      <w:tblGrid>
        <w:gridCol w:w="528"/>
        <w:gridCol w:w="615"/>
        <w:gridCol w:w="3690"/>
        <w:gridCol w:w="3690"/>
        <w:gridCol w:w="1396"/>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序号</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特征</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4"/>
              <w:kinsoku w:val="0"/>
              <w:overflowPunct w:val="0"/>
              <w:spacing w:line="239" w:lineRule="exact"/>
              <w:ind w:left="426" w:right="344"/>
              <w:jc w:val="center"/>
              <w:rPr>
                <w:color w:val="auto"/>
                <w:sz w:val="21"/>
                <w:szCs w:val="21"/>
                <w:highlight w:val="none"/>
                <w:shd w:val="clear" w:color="auto" w:fill="auto"/>
              </w:rPr>
            </w:pPr>
            <w:r>
              <w:rPr>
                <w:rFonts w:hint="eastAsia"/>
                <w:color w:val="auto"/>
                <w:sz w:val="21"/>
                <w:szCs w:val="21"/>
                <w:highlight w:val="none"/>
                <w:shd w:val="clear" w:color="auto" w:fill="auto"/>
              </w:rPr>
              <w:t>施工企业资质等级要求</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4"/>
              <w:widowControl/>
              <w:kinsoku w:val="0"/>
              <w:overflowPunct w:val="0"/>
              <w:spacing w:line="239" w:lineRule="exact"/>
              <w:ind w:left="426" w:right="344"/>
              <w:jc w:val="center"/>
              <w:textAlignment w:val="center"/>
              <w:rPr>
                <w:color w:val="auto"/>
                <w:sz w:val="21"/>
                <w:szCs w:val="21"/>
                <w:highlight w:val="none"/>
                <w:shd w:val="clear" w:color="auto" w:fill="auto"/>
              </w:rPr>
            </w:pPr>
            <w:r>
              <w:rPr>
                <w:rFonts w:hint="eastAsia"/>
                <w:color w:val="auto"/>
                <w:sz w:val="21"/>
                <w:szCs w:val="21"/>
                <w:highlight w:val="none"/>
                <w:shd w:val="clear" w:color="auto" w:fill="auto"/>
              </w:rPr>
              <w:t>业绩基本要求</w:t>
            </w:r>
          </w:p>
        </w:tc>
        <w:tc>
          <w:tcPr>
            <w:tcW w:w="13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cs="宋体"/>
                <w:color w:val="auto"/>
                <w:kern w:val="0"/>
                <w:sz w:val="21"/>
                <w:szCs w:val="21"/>
                <w:highlight w:val="none"/>
                <w:shd w:val="clear" w:color="auto" w:fill="auto"/>
                <w:lang w:val="en-US" w:eastAsia="zh-CN" w:bidi="ar"/>
              </w:rPr>
              <w:t>1</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shd w:val="clear" w:color="auto" w:fill="auto"/>
                <w:lang w:val="en-US" w:eastAsia="zh-CN" w:bidi="ar"/>
              </w:rPr>
            </w:pPr>
            <w:r>
              <w:rPr>
                <w:rFonts w:hint="eastAsia" w:ascii="宋体" w:hAnsi="宋体" w:cs="宋体"/>
                <w:color w:val="auto"/>
                <w:kern w:val="0"/>
                <w:sz w:val="21"/>
                <w:szCs w:val="21"/>
                <w:highlight w:val="none"/>
                <w:shd w:val="clear" w:color="auto" w:fill="auto"/>
                <w:lang w:val="en-US" w:eastAsia="zh-CN" w:bidi="ar"/>
              </w:rPr>
              <w:t>路面</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olor w:val="auto"/>
                <w:sz w:val="21"/>
                <w:szCs w:val="21"/>
                <w:highlight w:val="none"/>
                <w:shd w:val="clear" w:color="auto" w:fill="auto"/>
              </w:rPr>
              <w:t>具有</w:t>
            </w:r>
            <w:r>
              <w:rPr>
                <w:rFonts w:hint="eastAsia"/>
                <w:color w:val="auto"/>
                <w:sz w:val="21"/>
                <w:szCs w:val="21"/>
                <w:highlight w:val="none"/>
                <w:shd w:val="clear" w:color="auto" w:fill="auto"/>
                <w:lang w:val="en-US" w:eastAsia="zh-CN"/>
              </w:rPr>
              <w:t>行业主管部门颁发的</w:t>
            </w:r>
            <w:r>
              <w:rPr>
                <w:rFonts w:hint="eastAsia" w:ascii="宋体" w:hAnsi="宋体" w:cs="宋体"/>
                <w:color w:val="auto"/>
                <w:sz w:val="21"/>
                <w:szCs w:val="21"/>
                <w:highlight w:val="none"/>
                <w:shd w:val="clear" w:color="auto" w:fill="auto"/>
              </w:rPr>
              <w:t>公路工程施工总承包三级及以上资质</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rPr>
              <w:t>年内</w:t>
            </w:r>
            <w:r>
              <w:rPr>
                <w:rFonts w:hint="eastAsia" w:ascii="宋体" w:hAnsi="宋体" w:cs="宋体"/>
                <w:color w:val="auto"/>
                <w:kern w:val="0"/>
                <w:sz w:val="21"/>
                <w:szCs w:val="21"/>
                <w:highlight w:val="none"/>
                <w:shd w:val="clear" w:color="auto" w:fill="auto"/>
                <w:lang w:val="en-US" w:eastAsia="zh-CN" w:bidi="ar"/>
              </w:rPr>
              <w:t>（</w:t>
            </w:r>
            <w:r>
              <w:rPr>
                <w:rFonts w:hint="eastAsia" w:ascii="宋体" w:hAnsi="宋体" w:cs="宋体"/>
                <w:color w:val="auto"/>
                <w:kern w:val="0"/>
                <w:sz w:val="21"/>
                <w:szCs w:val="21"/>
                <w:highlight w:val="none"/>
                <w:shd w:val="clear" w:color="auto" w:fill="auto"/>
                <w:lang w:bidi="ar"/>
              </w:rPr>
              <w:t>201</w:t>
            </w:r>
            <w:r>
              <w:rPr>
                <w:rFonts w:hint="eastAsia" w:ascii="宋体" w:hAnsi="宋体" w:cs="宋体"/>
                <w:color w:val="auto"/>
                <w:kern w:val="0"/>
                <w:sz w:val="21"/>
                <w:szCs w:val="21"/>
                <w:highlight w:val="none"/>
                <w:shd w:val="clear" w:color="auto" w:fill="auto"/>
                <w:lang w:val="en-US" w:eastAsia="zh-CN" w:bidi="ar"/>
              </w:rPr>
              <w:t>8</w:t>
            </w:r>
            <w:r>
              <w:rPr>
                <w:rFonts w:hint="eastAsia" w:ascii="宋体" w:hAnsi="宋体" w:cs="宋体"/>
                <w:color w:val="auto"/>
                <w:kern w:val="0"/>
                <w:sz w:val="21"/>
                <w:szCs w:val="21"/>
                <w:highlight w:val="none"/>
                <w:shd w:val="clear" w:color="auto" w:fill="auto"/>
                <w:lang w:bidi="ar"/>
              </w:rPr>
              <w:t>年1月1日</w:t>
            </w:r>
            <w:r>
              <w:rPr>
                <w:rFonts w:hint="eastAsia" w:ascii="宋体" w:hAnsi="宋体" w:cs="宋体"/>
                <w:color w:val="auto"/>
                <w:kern w:val="0"/>
                <w:sz w:val="21"/>
                <w:szCs w:val="21"/>
                <w:highlight w:val="none"/>
                <w:shd w:val="clear" w:color="auto" w:fill="auto"/>
                <w:lang w:val="en-US" w:eastAsia="zh-CN" w:bidi="ar"/>
              </w:rPr>
              <w:t>起算</w:t>
            </w:r>
            <w:r>
              <w:rPr>
                <w:rFonts w:hint="eastAsia" w:ascii="宋体" w:hAnsi="宋体" w:cs="宋体"/>
                <w:color w:val="auto"/>
                <w:kern w:val="0"/>
                <w:sz w:val="21"/>
                <w:szCs w:val="21"/>
                <w:highlight w:val="none"/>
                <w:shd w:val="clear" w:color="auto" w:fill="auto"/>
                <w:lang w:eastAsia="zh-CN" w:bidi="ar"/>
              </w:rPr>
              <w:t>）具有</w:t>
            </w:r>
            <w:r>
              <w:rPr>
                <w:rFonts w:hint="eastAsia" w:ascii="宋体" w:hAnsi="宋体" w:cs="宋体"/>
                <w:color w:val="auto"/>
                <w:kern w:val="0"/>
                <w:sz w:val="21"/>
                <w:szCs w:val="21"/>
                <w:highlight w:val="none"/>
                <w:shd w:val="clear" w:color="auto" w:fill="auto"/>
                <w:lang w:val="en-US" w:eastAsia="zh-CN" w:bidi="ar"/>
              </w:rPr>
              <w:t>1个</w:t>
            </w:r>
            <w:r>
              <w:rPr>
                <w:rFonts w:hint="eastAsia" w:ascii="宋体" w:hAnsi="宋体" w:cs="宋体"/>
                <w:color w:val="auto"/>
                <w:kern w:val="0"/>
                <w:sz w:val="21"/>
                <w:szCs w:val="21"/>
                <w:highlight w:val="none"/>
                <w:shd w:val="clear" w:color="auto" w:fill="auto"/>
                <w:lang w:eastAsia="zh-CN" w:bidi="ar"/>
              </w:rPr>
              <w:t>合同金额</w:t>
            </w:r>
            <w:r>
              <w:rPr>
                <w:rFonts w:hint="eastAsia" w:ascii="宋体" w:hAnsi="宋体" w:cs="宋体"/>
                <w:color w:val="auto"/>
                <w:kern w:val="0"/>
                <w:sz w:val="21"/>
                <w:szCs w:val="21"/>
                <w:highlight w:val="none"/>
                <w:shd w:val="clear" w:color="auto" w:fill="auto"/>
                <w:lang w:val="en-US" w:eastAsia="zh-CN" w:bidi="ar"/>
              </w:rPr>
              <w:t>1</w:t>
            </w:r>
            <w:r>
              <w:rPr>
                <w:rFonts w:hint="eastAsia" w:ascii="宋体" w:hAnsi="宋体" w:cs="宋体"/>
                <w:color w:val="auto"/>
                <w:kern w:val="0"/>
                <w:sz w:val="21"/>
                <w:szCs w:val="21"/>
                <w:highlight w:val="none"/>
                <w:shd w:val="clear" w:color="auto" w:fill="auto"/>
                <w:lang w:eastAsia="zh-CN" w:bidi="ar"/>
              </w:rPr>
              <w:t>00万元以</w:t>
            </w:r>
            <w:r>
              <w:rPr>
                <w:rFonts w:hint="eastAsia" w:ascii="宋体" w:hAnsi="宋体" w:cs="宋体"/>
                <w:color w:val="auto"/>
                <w:kern w:val="0"/>
                <w:sz w:val="21"/>
                <w:szCs w:val="21"/>
                <w:highlight w:val="none"/>
                <w:shd w:val="clear" w:color="auto" w:fill="auto"/>
                <w:lang w:val="en-US" w:eastAsia="zh-CN" w:bidi="ar"/>
              </w:rPr>
              <w:t>上的高速公路路基路面工程施工业绩。</w:t>
            </w:r>
          </w:p>
        </w:tc>
        <w:tc>
          <w:tcPr>
            <w:tcW w:w="13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21"/>
                <w:szCs w:val="21"/>
                <w:highlight w:val="none"/>
                <w:shd w:val="clear" w:color="auto" w:fill="auto"/>
                <w:lang w:eastAsia="zh-CN"/>
              </w:rPr>
            </w:pPr>
          </w:p>
        </w:tc>
      </w:tr>
    </w:tbl>
    <w:p>
      <w:pPr>
        <w:pStyle w:val="2"/>
        <w:ind w:firstLine="0"/>
        <w:jc w:val="left"/>
        <w:rPr>
          <w:rFonts w:hint="eastAsia" w:ascii="Times New Roman" w:hAnsi="Times New Roman" w:eastAsia="宋体" w:cs="Times New Roman"/>
          <w:b/>
          <w:bCs/>
          <w:color w:val="auto"/>
          <w:kern w:val="2"/>
          <w:sz w:val="20"/>
          <w:szCs w:val="20"/>
          <w:highlight w:val="none"/>
          <w:shd w:val="clear" w:color="auto" w:fill="auto"/>
          <w:lang w:val="en-US" w:eastAsia="zh-CN" w:bidi="ar-SA"/>
        </w:rPr>
      </w:pPr>
    </w:p>
    <w:p>
      <w:pPr>
        <w:pStyle w:val="2"/>
        <w:ind w:firstLine="0"/>
        <w:jc w:val="left"/>
        <w:rPr>
          <w:rFonts w:hint="default" w:ascii="Times New Roman" w:hAnsi="Times New Roman" w:eastAsia="宋体" w:cs="Times New Roman"/>
          <w:b/>
          <w:bCs/>
          <w:color w:val="FFFFFF" w:themeColor="background1"/>
          <w:kern w:val="2"/>
          <w:sz w:val="20"/>
          <w:szCs w:val="20"/>
          <w:highlight w:val="none"/>
          <w:shd w:val="clear" w:color="auto" w:fill="auto"/>
          <w:lang w:val="en-US" w:eastAsia="zh-CN" w:bidi="ar-SA"/>
          <w14:textFill>
            <w14:solidFill>
              <w14:schemeClr w14:val="bg1"/>
            </w14:solidFill>
          </w14:textFill>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r>
        <w:rPr>
          <w:rFonts w:hint="eastAsia" w:ascii="Times New Roman" w:hAnsi="Times New Roman" w:eastAsia="宋体" w:cs="Times New Roman"/>
          <w:b/>
          <w:bCs/>
          <w:color w:val="FFFFFF" w:themeColor="background1"/>
          <w:kern w:val="2"/>
          <w:sz w:val="20"/>
          <w:szCs w:val="20"/>
          <w:highlight w:val="none"/>
          <w:shd w:val="clear" w:color="auto" w:fill="auto"/>
          <w:lang w:val="en-US" w:eastAsia="zh-CN" w:bidi="ar-SA"/>
          <w14:textFill>
            <w14:solidFill>
              <w14:schemeClr w14:val="bg1"/>
            </w14:solidFill>
          </w14:textFill>
        </w:rPr>
        <w:t>注：若业绩为单价合同，需提供交工验收证书或最终结算资料作为合同金额的判定资料。</w:t>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4"/>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2021年G5京昆高速公路西攀、攀田段路面病害处治工程劳务合作标</w:t>
            </w:r>
            <w:r>
              <w:rPr>
                <w:rFonts w:hint="eastAsia" w:ascii="仿宋" w:hAnsi="仿宋" w:eastAsia="仿宋" w:cs="仿宋"/>
                <w:b/>
                <w:bCs/>
                <w:color w:val="auto"/>
                <w:sz w:val="28"/>
                <w:szCs w:val="28"/>
                <w:highlight w:val="none"/>
                <w:lang w:eastAsia="zh-CN"/>
              </w:rPr>
              <w:t>段</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人数</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sz w:val="21"/>
                <w:szCs w:val="21"/>
                <w:highlight w:val="none"/>
                <w:lang w:eastAsia="zh-CN"/>
              </w:rPr>
              <w:t>具有</w:t>
            </w:r>
            <w:r>
              <w:rPr>
                <w:rFonts w:hint="eastAsia" w:ascii="宋体" w:hAnsi="宋体" w:eastAsia="宋体" w:cs="宋体"/>
                <w:sz w:val="21"/>
                <w:szCs w:val="21"/>
                <w:highlight w:val="none"/>
                <w:lang w:val="en-US" w:eastAsia="zh-CN"/>
              </w:rPr>
              <w:t>1条</w:t>
            </w:r>
            <w:r>
              <w:rPr>
                <w:rFonts w:hint="eastAsia" w:ascii="宋体" w:hAnsi="宋体" w:eastAsia="宋体" w:cs="宋体"/>
                <w:sz w:val="21"/>
                <w:szCs w:val="21"/>
                <w:highlight w:val="none"/>
                <w:lang w:eastAsia="zh-CN"/>
              </w:rPr>
              <w:t>高速公路路面</w:t>
            </w:r>
            <w:r>
              <w:rPr>
                <w:rFonts w:hint="eastAsia" w:ascii="宋体" w:hAnsi="宋体" w:eastAsia="宋体" w:cs="宋体"/>
                <w:sz w:val="21"/>
                <w:szCs w:val="21"/>
                <w:highlight w:val="none"/>
                <w:lang w:val="en-US" w:eastAsia="zh-CN"/>
              </w:rPr>
              <w:t>养护</w:t>
            </w:r>
            <w:r>
              <w:rPr>
                <w:rFonts w:hint="eastAsia" w:ascii="宋体" w:hAnsi="宋体" w:eastAsia="宋体" w:cs="宋体"/>
                <w:sz w:val="21"/>
                <w:szCs w:val="21"/>
                <w:highlight w:val="none"/>
                <w:lang w:eastAsia="zh-CN"/>
              </w:rPr>
              <w:t>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eastAsia" w:ascii="宋体" w:hAnsi="宋体" w:eastAsia="宋体" w:cs="宋体"/>
                <w:sz w:val="21"/>
                <w:szCs w:val="21"/>
                <w:highlight w:val="none"/>
                <w:lang w:eastAsia="zh-CN"/>
              </w:rPr>
              <w:t>具有</w:t>
            </w:r>
            <w:r>
              <w:rPr>
                <w:rFonts w:hint="eastAsia" w:ascii="宋体" w:hAnsi="宋体" w:eastAsia="宋体" w:cs="宋体"/>
                <w:sz w:val="21"/>
                <w:szCs w:val="21"/>
                <w:highlight w:val="none"/>
                <w:lang w:val="en-US" w:eastAsia="zh-CN"/>
              </w:rPr>
              <w:t>1条</w:t>
            </w:r>
            <w:r>
              <w:rPr>
                <w:rFonts w:hint="eastAsia" w:ascii="宋体" w:hAnsi="宋体" w:eastAsia="宋体" w:cs="宋体"/>
                <w:sz w:val="21"/>
                <w:szCs w:val="21"/>
                <w:highlight w:val="none"/>
                <w:lang w:eastAsia="zh-CN"/>
              </w:rPr>
              <w:t>高速公路路面</w:t>
            </w:r>
            <w:r>
              <w:rPr>
                <w:rFonts w:hint="eastAsia" w:ascii="宋体" w:hAnsi="宋体" w:eastAsia="宋体" w:cs="宋体"/>
                <w:sz w:val="21"/>
                <w:szCs w:val="21"/>
                <w:highlight w:val="none"/>
                <w:lang w:val="en-US" w:eastAsia="zh-CN"/>
              </w:rPr>
              <w:t>养护</w:t>
            </w:r>
            <w:r>
              <w:rPr>
                <w:rFonts w:hint="eastAsia" w:ascii="宋体" w:hAnsi="宋体" w:eastAsia="宋体" w:cs="宋体"/>
                <w:sz w:val="21"/>
                <w:szCs w:val="21"/>
                <w:highlight w:val="none"/>
                <w:lang w:eastAsia="zh-CN"/>
              </w:rPr>
              <w:t>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专职安全员</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eastAsia="zh-CN"/>
              </w:rPr>
              <w:t>具</w:t>
            </w:r>
            <w:r>
              <w:rPr>
                <w:rFonts w:hint="eastAsia" w:ascii="宋体" w:hAnsi="宋体" w:eastAsia="宋体" w:cs="宋体"/>
                <w:sz w:val="21"/>
                <w:szCs w:val="21"/>
                <w:highlight w:val="none"/>
              </w:rPr>
              <w:t>持主管部门颁发的安全C证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24"/>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536" w:hRule="atLeast"/>
        </w:trPr>
        <w:tc>
          <w:tcPr>
            <w:tcW w:w="10020"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2021年G5京昆高速公路西攀、攀田段路面病害处治工程劳务合作</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noWrap w:val="0"/>
            <w:tcMar>
              <w:top w:w="15" w:type="dxa"/>
              <w:left w:w="15" w:type="dxa"/>
              <w:right w:w="15" w:type="dxa"/>
            </w:tcMar>
            <w:vAlign w:val="center"/>
          </w:tcPr>
          <w:tbl>
            <w:tblPr>
              <w:tblStyle w:val="24"/>
              <w:tblpPr w:leftFromText="180" w:rightFromText="180" w:vertAnchor="text" w:horzAnchor="page" w:tblpXSpec="center" w:tblpY="-2073"/>
              <w:tblOverlap w:val="never"/>
              <w:tblW w:w="90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636"/>
              <w:gridCol w:w="1302"/>
              <w:gridCol w:w="659"/>
              <w:gridCol w:w="1021"/>
              <w:gridCol w:w="1160"/>
              <w:gridCol w:w="1677"/>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45"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序号</w:t>
                  </w:r>
                </w:p>
              </w:tc>
              <w:tc>
                <w:tcPr>
                  <w:tcW w:w="1636"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机械设备名称</w:t>
                  </w:r>
                </w:p>
              </w:tc>
              <w:tc>
                <w:tcPr>
                  <w:tcW w:w="1302"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规格、型号</w:t>
                  </w:r>
                </w:p>
              </w:tc>
              <w:tc>
                <w:tcPr>
                  <w:tcW w:w="659"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单位</w:t>
                  </w:r>
                </w:p>
              </w:tc>
              <w:tc>
                <w:tcPr>
                  <w:tcW w:w="218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基本要求数量</w:t>
                  </w:r>
                </w:p>
              </w:tc>
              <w:tc>
                <w:tcPr>
                  <w:tcW w:w="1677"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出厂日期</w:t>
                  </w:r>
                </w:p>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lang w:val="en-US" w:eastAsia="zh-CN"/>
                    </w:rPr>
                  </w:pPr>
                </w:p>
              </w:tc>
              <w:tc>
                <w:tcPr>
                  <w:tcW w:w="986"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7" w:hRule="atLeast"/>
              </w:trPr>
              <w:tc>
                <w:tcPr>
                  <w:tcW w:w="645"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rPr>
                  </w:pPr>
                </w:p>
              </w:tc>
              <w:tc>
                <w:tcPr>
                  <w:tcW w:w="1636"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rPr>
                  </w:pPr>
                </w:p>
              </w:tc>
              <w:tc>
                <w:tcPr>
                  <w:tcW w:w="1302"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rPr>
                  </w:pPr>
                </w:p>
              </w:tc>
              <w:tc>
                <w:tcPr>
                  <w:tcW w:w="659"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rPr>
                  </w:pP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总数量</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自有设备</w:t>
                  </w:r>
                </w:p>
              </w:tc>
              <w:tc>
                <w:tcPr>
                  <w:tcW w:w="1677"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rPr>
                      <w:rFonts w:hint="eastAsia" w:ascii="宋体" w:hAnsi="宋体" w:eastAsia="宋体" w:cs="宋体"/>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45" w:type="dxa"/>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636" w:type="dxa"/>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沥青砼摊铺机</w:t>
                  </w:r>
                </w:p>
              </w:tc>
              <w:tc>
                <w:tcPr>
                  <w:tcW w:w="1302" w:type="dxa"/>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福格勒S1800-2</w:t>
                  </w:r>
                  <w:r>
                    <w:rPr>
                      <w:rFonts w:hint="eastAsia" w:ascii="宋体" w:hAnsi="宋体" w:eastAsia="宋体" w:cs="宋体"/>
                      <w:sz w:val="21"/>
                      <w:szCs w:val="21"/>
                      <w:highlight w:val="none"/>
                      <w:lang w:val="en-US" w:eastAsia="zh-CN"/>
                    </w:rPr>
                    <w:t>或同型号设备</w:t>
                  </w:r>
                </w:p>
              </w:tc>
              <w:tc>
                <w:tcPr>
                  <w:tcW w:w="659" w:type="dxa"/>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restart"/>
                  <w:tcBorders>
                    <w:top w:val="single" w:color="000000" w:sz="4" w:space="0"/>
                    <w:left w:val="single" w:color="auto" w:sz="4" w:space="0"/>
                    <w:right w:val="single" w:color="000000" w:sz="4" w:space="0"/>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2018年1月后</w:t>
                  </w:r>
                </w:p>
              </w:tc>
              <w:tc>
                <w:tcPr>
                  <w:tcW w:w="986"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一个作业组的设备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双钢轮压路机</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悍马HD130</w:t>
                  </w:r>
                  <w:r>
                    <w:rPr>
                      <w:rFonts w:hint="eastAsia" w:ascii="宋体" w:hAnsi="宋体" w:eastAsia="宋体" w:cs="宋体"/>
                      <w:sz w:val="21"/>
                      <w:szCs w:val="21"/>
                      <w:highlight w:val="none"/>
                      <w:lang w:val="en-US" w:eastAsia="zh-CN"/>
                    </w:rPr>
                    <w:t>或同型号设备</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胶轮</w:t>
                  </w:r>
                  <w:r>
                    <w:rPr>
                      <w:rFonts w:hint="eastAsia" w:ascii="宋体" w:hAnsi="宋体" w:eastAsia="宋体" w:cs="宋体"/>
                      <w:sz w:val="21"/>
                      <w:szCs w:val="21"/>
                      <w:highlight w:val="none"/>
                      <w:lang w:eastAsia="zh-CN"/>
                    </w:rPr>
                    <w:t>压路机</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徐工30</w:t>
                  </w:r>
                  <w:r>
                    <w:rPr>
                      <w:rFonts w:hint="eastAsia" w:ascii="宋体" w:hAnsi="宋体" w:eastAsia="宋体" w:cs="宋体"/>
                      <w:sz w:val="21"/>
                      <w:szCs w:val="21"/>
                      <w:highlight w:val="none"/>
                      <w:lang w:val="en-US" w:eastAsia="zh-CN"/>
                    </w:rPr>
                    <w:t>2或同型号设备</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台</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清扫车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山猫</w:t>
                  </w:r>
                  <w:r>
                    <w:rPr>
                      <w:rFonts w:hint="eastAsia" w:ascii="宋体" w:hAnsi="宋体" w:eastAsia="宋体" w:cs="宋体"/>
                      <w:sz w:val="21"/>
                      <w:szCs w:val="21"/>
                      <w:highlight w:val="none"/>
                    </w:rPr>
                    <w:t>S550</w:t>
                  </w:r>
                  <w:r>
                    <w:rPr>
                      <w:rFonts w:hint="eastAsia" w:ascii="宋体" w:hAnsi="宋体" w:eastAsia="宋体" w:cs="宋体"/>
                      <w:sz w:val="21"/>
                      <w:szCs w:val="21"/>
                      <w:highlight w:val="none"/>
                      <w:lang w:val="en-US" w:eastAsia="zh-CN"/>
                    </w:rPr>
                    <w:t>或同型号设备</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台</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铣刨机</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维特根W1900或同型号设备</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台</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水车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m³</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2"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加油车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沥青洒布车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收渣车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2轴</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客车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17座及以上</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拖车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6轴</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管理用车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1677"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bl>
          <w:p>
            <w:pPr>
              <w:keepNext w:val="0"/>
              <w:keepLines w:val="0"/>
              <w:widowControl/>
              <w:numPr>
                <w:ilvl w:val="0"/>
                <w:numId w:val="0"/>
              </w:numPr>
              <w:suppressLineNumbers w:val="0"/>
              <w:jc w:val="left"/>
              <w:textAlignment w:val="auto"/>
              <w:rPr>
                <w:rFonts w:hint="eastAsia"/>
                <w:highlight w:val="none"/>
                <w:lang w:val="en-US" w:eastAsia="zh-CN"/>
              </w:rPr>
            </w:pPr>
          </w:p>
          <w:p>
            <w:pPr>
              <w:keepNext w:val="0"/>
              <w:keepLines w:val="0"/>
              <w:widowControl/>
              <w:numPr>
                <w:ilvl w:val="0"/>
                <w:numId w:val="0"/>
              </w:numPr>
              <w:suppressLineNumbers w:val="0"/>
              <w:jc w:val="left"/>
              <w:textAlignment w:val="auto"/>
              <w:rPr>
                <w:rFonts w:hint="eastAsia"/>
                <w:highlight w:val="none"/>
              </w:rPr>
            </w:pPr>
            <w:r>
              <w:rPr>
                <w:rFonts w:hint="eastAsia"/>
                <w:highlight w:val="none"/>
                <w:lang w:val="en-US" w:eastAsia="zh-CN"/>
              </w:rPr>
              <w:t>注：1、</w:t>
            </w:r>
            <w:r>
              <w:rPr>
                <w:rFonts w:hint="eastAsia"/>
                <w:highlight w:val="none"/>
              </w:rPr>
              <w:t>若监理工程师或招标人认为投标人配备的机械设备不能满足现场施工的需要，或不能保证工程质量和进度时，招标人有权要求投标人增加。</w:t>
            </w:r>
          </w:p>
          <w:p>
            <w:pPr>
              <w:widowControl/>
              <w:numPr>
                <w:ilvl w:val="0"/>
                <w:numId w:val="1"/>
              </w:numPr>
              <w:jc w:val="left"/>
              <w:textAlignment w:val="auto"/>
              <w:rPr>
                <w:rFonts w:hint="eastAsia"/>
                <w:highlight w:val="none"/>
                <w:lang w:val="en-US" w:eastAsia="zh-CN"/>
              </w:rPr>
            </w:pPr>
            <w:r>
              <w:rPr>
                <w:rFonts w:hint="eastAsia"/>
                <w:highlight w:val="none"/>
                <w:lang w:val="en-US" w:eastAsia="zh-CN"/>
              </w:rPr>
              <w:t>本表中的总数量为承包人中标后向发包人承诺的投入最低设备要求，并以书面形式纳入合同附件。</w:t>
            </w:r>
          </w:p>
          <w:p>
            <w:pPr>
              <w:widowControl/>
              <w:numPr>
                <w:ilvl w:val="0"/>
                <w:numId w:val="0"/>
              </w:numPr>
              <w:jc w:val="left"/>
              <w:textAlignment w:val="auto"/>
              <w:rPr>
                <w:rFonts w:hint="default"/>
                <w:highlight w:val="none"/>
                <w:lang w:val="en-US" w:eastAsia="zh-CN"/>
              </w:rPr>
            </w:pPr>
            <w:r>
              <w:rPr>
                <w:rFonts w:hint="eastAsia"/>
                <w:highlight w:val="none"/>
                <w:lang w:val="en-US" w:eastAsia="zh-CN"/>
              </w:rPr>
              <w:t>3、自有设备需提供设备购买发票，租赁设备需提供有效的租赁合同。</w:t>
            </w:r>
          </w:p>
          <w:p>
            <w:pPr>
              <w:pStyle w:val="2"/>
              <w:rPr>
                <w:rFonts w:hint="eastAsia"/>
                <w:highlight w:val="none"/>
                <w:lang w:val="en-US" w:eastAsia="zh-CN"/>
              </w:rPr>
            </w:pPr>
          </w:p>
        </w:tc>
      </w:tr>
      <w:bookmarkEnd w:id="0"/>
      <w:bookmarkEnd w:id="1"/>
      <w:bookmarkEnd w:id="2"/>
      <w:bookmarkEnd w:id="3"/>
    </w:tbl>
    <w:p>
      <w:pPr>
        <w:pStyle w:val="2"/>
        <w:ind w:firstLine="0"/>
        <w:jc w:val="left"/>
        <w:rPr>
          <w:rFonts w:hint="eastAsia" w:ascii="仿宋" w:hAnsi="仿宋" w:eastAsia="仿宋" w:cs="仿宋"/>
          <w:b/>
          <w:bCs/>
          <w:color w:val="auto"/>
          <w:sz w:val="32"/>
          <w:szCs w:val="32"/>
          <w:highlight w:val="none"/>
          <w:lang w:eastAsia="zh-CN"/>
        </w:rPr>
      </w:pPr>
    </w:p>
    <w:sectPr>
      <w:headerReference r:id="rId4" w:type="default"/>
      <w:footerReference r:id="rId5"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MTKRbrZAAAADAEAAA8AAAAAAAAAAQAgAAAAIgAAAGRycy9k&#10;b3ducmV2LnhtbFBLAQIUABQAAAAIAIdO4kAkzK//rAIAAPIFAAAOAAAAAAAAAAEAIAAAACgBAABk&#10;cnMvZTJvRG9jLnhtbFBLBQYAAAAABgAGAFkBAABG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3797"/>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A84E45"/>
    <w:rsid w:val="01C91FF6"/>
    <w:rsid w:val="02234285"/>
    <w:rsid w:val="02293F6E"/>
    <w:rsid w:val="034278EB"/>
    <w:rsid w:val="034362AF"/>
    <w:rsid w:val="036478D0"/>
    <w:rsid w:val="03722D3D"/>
    <w:rsid w:val="03EF34BA"/>
    <w:rsid w:val="04141433"/>
    <w:rsid w:val="043A09CE"/>
    <w:rsid w:val="04875E2C"/>
    <w:rsid w:val="04964555"/>
    <w:rsid w:val="04CB6A7F"/>
    <w:rsid w:val="04E9686E"/>
    <w:rsid w:val="050D4A7D"/>
    <w:rsid w:val="051677EF"/>
    <w:rsid w:val="051A52E2"/>
    <w:rsid w:val="05432625"/>
    <w:rsid w:val="057B26D7"/>
    <w:rsid w:val="059277A1"/>
    <w:rsid w:val="05950823"/>
    <w:rsid w:val="05976EB7"/>
    <w:rsid w:val="05AE3F52"/>
    <w:rsid w:val="05B4006A"/>
    <w:rsid w:val="05CA6B61"/>
    <w:rsid w:val="05D42EBD"/>
    <w:rsid w:val="05DE56DE"/>
    <w:rsid w:val="05EF79DE"/>
    <w:rsid w:val="05F90419"/>
    <w:rsid w:val="06081FC2"/>
    <w:rsid w:val="064C04F8"/>
    <w:rsid w:val="06525A8C"/>
    <w:rsid w:val="067A0D04"/>
    <w:rsid w:val="068E2FCE"/>
    <w:rsid w:val="06B07422"/>
    <w:rsid w:val="06C97B07"/>
    <w:rsid w:val="070332AF"/>
    <w:rsid w:val="070C5B8C"/>
    <w:rsid w:val="07173A6F"/>
    <w:rsid w:val="07410DB8"/>
    <w:rsid w:val="079265B8"/>
    <w:rsid w:val="079724B8"/>
    <w:rsid w:val="07B33DA1"/>
    <w:rsid w:val="07C25EE3"/>
    <w:rsid w:val="07DB2932"/>
    <w:rsid w:val="081C6B1F"/>
    <w:rsid w:val="0870272B"/>
    <w:rsid w:val="0871052C"/>
    <w:rsid w:val="08BD6632"/>
    <w:rsid w:val="08E163AA"/>
    <w:rsid w:val="08F475C4"/>
    <w:rsid w:val="090E4678"/>
    <w:rsid w:val="09223BDF"/>
    <w:rsid w:val="094602D0"/>
    <w:rsid w:val="095F1405"/>
    <w:rsid w:val="098149B8"/>
    <w:rsid w:val="09AB61F4"/>
    <w:rsid w:val="09BC4DF4"/>
    <w:rsid w:val="09CA7E3E"/>
    <w:rsid w:val="09EC0230"/>
    <w:rsid w:val="09F909D7"/>
    <w:rsid w:val="09F96C7D"/>
    <w:rsid w:val="0A133C01"/>
    <w:rsid w:val="0A155AEE"/>
    <w:rsid w:val="0A2E1D1D"/>
    <w:rsid w:val="0AA657E9"/>
    <w:rsid w:val="0AE76880"/>
    <w:rsid w:val="0AF339DE"/>
    <w:rsid w:val="0B006D47"/>
    <w:rsid w:val="0B0C0E20"/>
    <w:rsid w:val="0B623651"/>
    <w:rsid w:val="0BF66816"/>
    <w:rsid w:val="0C3977C8"/>
    <w:rsid w:val="0C7D6D6C"/>
    <w:rsid w:val="0C814DCD"/>
    <w:rsid w:val="0CA9619C"/>
    <w:rsid w:val="0CD61992"/>
    <w:rsid w:val="0CFE00F2"/>
    <w:rsid w:val="0D23326F"/>
    <w:rsid w:val="0D391FC2"/>
    <w:rsid w:val="0D566DF7"/>
    <w:rsid w:val="0D59611B"/>
    <w:rsid w:val="0D7664E2"/>
    <w:rsid w:val="0D9C4F1B"/>
    <w:rsid w:val="0DA21EE8"/>
    <w:rsid w:val="0DA26DCA"/>
    <w:rsid w:val="0DA417DF"/>
    <w:rsid w:val="0DA543A5"/>
    <w:rsid w:val="0DB568C0"/>
    <w:rsid w:val="0DC43F13"/>
    <w:rsid w:val="0DC676FB"/>
    <w:rsid w:val="0DC96CD4"/>
    <w:rsid w:val="0DEC6929"/>
    <w:rsid w:val="0DEF2D8F"/>
    <w:rsid w:val="0DF15448"/>
    <w:rsid w:val="0E3015D8"/>
    <w:rsid w:val="0E44760D"/>
    <w:rsid w:val="0E555D06"/>
    <w:rsid w:val="0E7955AF"/>
    <w:rsid w:val="0E9931F0"/>
    <w:rsid w:val="0E9F712A"/>
    <w:rsid w:val="0EA64445"/>
    <w:rsid w:val="0EAA5D4E"/>
    <w:rsid w:val="0ED03357"/>
    <w:rsid w:val="0EEB6056"/>
    <w:rsid w:val="0EFD4000"/>
    <w:rsid w:val="0F1611F1"/>
    <w:rsid w:val="0F265206"/>
    <w:rsid w:val="0F2856BE"/>
    <w:rsid w:val="0F9619D4"/>
    <w:rsid w:val="0F9C0A77"/>
    <w:rsid w:val="0FC609F3"/>
    <w:rsid w:val="103861BE"/>
    <w:rsid w:val="10484DFE"/>
    <w:rsid w:val="106614A1"/>
    <w:rsid w:val="1089445F"/>
    <w:rsid w:val="10CD767F"/>
    <w:rsid w:val="10D6493B"/>
    <w:rsid w:val="10F05345"/>
    <w:rsid w:val="111446E3"/>
    <w:rsid w:val="113B1C0C"/>
    <w:rsid w:val="1191016A"/>
    <w:rsid w:val="11995EC3"/>
    <w:rsid w:val="11AF06E1"/>
    <w:rsid w:val="11C218A5"/>
    <w:rsid w:val="11D41E16"/>
    <w:rsid w:val="11E06AF2"/>
    <w:rsid w:val="11F200D9"/>
    <w:rsid w:val="123020E5"/>
    <w:rsid w:val="125127A7"/>
    <w:rsid w:val="12EB084A"/>
    <w:rsid w:val="130F32A6"/>
    <w:rsid w:val="1346403B"/>
    <w:rsid w:val="138832C0"/>
    <w:rsid w:val="139C70BD"/>
    <w:rsid w:val="139D6A6E"/>
    <w:rsid w:val="13A837AA"/>
    <w:rsid w:val="13BE1BF5"/>
    <w:rsid w:val="13DE1E9F"/>
    <w:rsid w:val="13EB01A5"/>
    <w:rsid w:val="13F40DB0"/>
    <w:rsid w:val="140B4AAA"/>
    <w:rsid w:val="146B3531"/>
    <w:rsid w:val="14902CDE"/>
    <w:rsid w:val="14AD1CC9"/>
    <w:rsid w:val="14CC3097"/>
    <w:rsid w:val="15441F95"/>
    <w:rsid w:val="15452BE6"/>
    <w:rsid w:val="15562250"/>
    <w:rsid w:val="156B6FF0"/>
    <w:rsid w:val="15760107"/>
    <w:rsid w:val="15944091"/>
    <w:rsid w:val="15965061"/>
    <w:rsid w:val="15C04CD1"/>
    <w:rsid w:val="16503E01"/>
    <w:rsid w:val="165528D8"/>
    <w:rsid w:val="165F6B34"/>
    <w:rsid w:val="16995E37"/>
    <w:rsid w:val="16A86D68"/>
    <w:rsid w:val="16C97346"/>
    <w:rsid w:val="16E169E1"/>
    <w:rsid w:val="16FE3947"/>
    <w:rsid w:val="1703535A"/>
    <w:rsid w:val="171522DC"/>
    <w:rsid w:val="171A4E1D"/>
    <w:rsid w:val="17666F98"/>
    <w:rsid w:val="177259D8"/>
    <w:rsid w:val="17A71FF4"/>
    <w:rsid w:val="18114B6C"/>
    <w:rsid w:val="182714AF"/>
    <w:rsid w:val="185F6743"/>
    <w:rsid w:val="18762173"/>
    <w:rsid w:val="188D711B"/>
    <w:rsid w:val="18A92F77"/>
    <w:rsid w:val="18BB4412"/>
    <w:rsid w:val="18D746B5"/>
    <w:rsid w:val="193C5A11"/>
    <w:rsid w:val="194A2CAF"/>
    <w:rsid w:val="196A0FB4"/>
    <w:rsid w:val="197A0DA0"/>
    <w:rsid w:val="19E760DC"/>
    <w:rsid w:val="19FC5172"/>
    <w:rsid w:val="1A0E71DA"/>
    <w:rsid w:val="1A7317D7"/>
    <w:rsid w:val="1AF03522"/>
    <w:rsid w:val="1AF41B30"/>
    <w:rsid w:val="1AF51BBE"/>
    <w:rsid w:val="1B07676B"/>
    <w:rsid w:val="1B3640C9"/>
    <w:rsid w:val="1B384EC8"/>
    <w:rsid w:val="1B46547E"/>
    <w:rsid w:val="1BB21980"/>
    <w:rsid w:val="1BBB6A09"/>
    <w:rsid w:val="1BE45683"/>
    <w:rsid w:val="1BEF09D3"/>
    <w:rsid w:val="1BF517E2"/>
    <w:rsid w:val="1BFC1D3D"/>
    <w:rsid w:val="1BFF07D2"/>
    <w:rsid w:val="1BFF2CC8"/>
    <w:rsid w:val="1C1B7270"/>
    <w:rsid w:val="1C227BC7"/>
    <w:rsid w:val="1C367F55"/>
    <w:rsid w:val="1C3B55B4"/>
    <w:rsid w:val="1C541FD0"/>
    <w:rsid w:val="1C77023B"/>
    <w:rsid w:val="1C7B7046"/>
    <w:rsid w:val="1CAE658B"/>
    <w:rsid w:val="1CB531E3"/>
    <w:rsid w:val="1CC738F0"/>
    <w:rsid w:val="1CD733B3"/>
    <w:rsid w:val="1CEA0145"/>
    <w:rsid w:val="1D5A4B4C"/>
    <w:rsid w:val="1D6147A8"/>
    <w:rsid w:val="1DFC54FF"/>
    <w:rsid w:val="1E0F6013"/>
    <w:rsid w:val="1E373452"/>
    <w:rsid w:val="1E4A0038"/>
    <w:rsid w:val="1E8B211B"/>
    <w:rsid w:val="1E917DAA"/>
    <w:rsid w:val="1EAC6FC0"/>
    <w:rsid w:val="1EC01569"/>
    <w:rsid w:val="1EC6084C"/>
    <w:rsid w:val="1EDF11CD"/>
    <w:rsid w:val="1EE01851"/>
    <w:rsid w:val="1F4C5F8E"/>
    <w:rsid w:val="1F4C6A60"/>
    <w:rsid w:val="1F5F45F6"/>
    <w:rsid w:val="1F6D4BDC"/>
    <w:rsid w:val="1F6E44D2"/>
    <w:rsid w:val="1F81115D"/>
    <w:rsid w:val="1FD44AF3"/>
    <w:rsid w:val="1FF23782"/>
    <w:rsid w:val="20162717"/>
    <w:rsid w:val="20581546"/>
    <w:rsid w:val="20A124BD"/>
    <w:rsid w:val="20A51C1C"/>
    <w:rsid w:val="20E92668"/>
    <w:rsid w:val="20EA64A4"/>
    <w:rsid w:val="20FC7DFE"/>
    <w:rsid w:val="21194890"/>
    <w:rsid w:val="2122760F"/>
    <w:rsid w:val="213E0C37"/>
    <w:rsid w:val="214C7C00"/>
    <w:rsid w:val="2181255E"/>
    <w:rsid w:val="21A007BF"/>
    <w:rsid w:val="21E12D84"/>
    <w:rsid w:val="21E51176"/>
    <w:rsid w:val="22BF2D49"/>
    <w:rsid w:val="22E4104D"/>
    <w:rsid w:val="23127A43"/>
    <w:rsid w:val="23153797"/>
    <w:rsid w:val="231F5991"/>
    <w:rsid w:val="231F6E49"/>
    <w:rsid w:val="23445BB6"/>
    <w:rsid w:val="2349616C"/>
    <w:rsid w:val="235C7A0D"/>
    <w:rsid w:val="236F6297"/>
    <w:rsid w:val="23953D1A"/>
    <w:rsid w:val="23A322E8"/>
    <w:rsid w:val="23EB62F0"/>
    <w:rsid w:val="24053E71"/>
    <w:rsid w:val="2428404E"/>
    <w:rsid w:val="2446259E"/>
    <w:rsid w:val="24585BD5"/>
    <w:rsid w:val="24603904"/>
    <w:rsid w:val="24C55097"/>
    <w:rsid w:val="24EE11EF"/>
    <w:rsid w:val="24F01C1E"/>
    <w:rsid w:val="252E69F7"/>
    <w:rsid w:val="257C203E"/>
    <w:rsid w:val="258C074F"/>
    <w:rsid w:val="25EE2635"/>
    <w:rsid w:val="25F0208A"/>
    <w:rsid w:val="26025D3A"/>
    <w:rsid w:val="26417780"/>
    <w:rsid w:val="268417EF"/>
    <w:rsid w:val="268C5E25"/>
    <w:rsid w:val="26A541E9"/>
    <w:rsid w:val="26CE5DD7"/>
    <w:rsid w:val="270D5649"/>
    <w:rsid w:val="2714504D"/>
    <w:rsid w:val="27280F12"/>
    <w:rsid w:val="2737614D"/>
    <w:rsid w:val="277350CB"/>
    <w:rsid w:val="27805EFB"/>
    <w:rsid w:val="279E3333"/>
    <w:rsid w:val="27DF258E"/>
    <w:rsid w:val="28071DA7"/>
    <w:rsid w:val="28360677"/>
    <w:rsid w:val="283913BE"/>
    <w:rsid w:val="28801DAF"/>
    <w:rsid w:val="28A8449C"/>
    <w:rsid w:val="28AC1025"/>
    <w:rsid w:val="28C248C5"/>
    <w:rsid w:val="29085CE3"/>
    <w:rsid w:val="295236BE"/>
    <w:rsid w:val="295E5289"/>
    <w:rsid w:val="29680155"/>
    <w:rsid w:val="29707129"/>
    <w:rsid w:val="29C244A8"/>
    <w:rsid w:val="29D821A5"/>
    <w:rsid w:val="29E62C14"/>
    <w:rsid w:val="29FD135F"/>
    <w:rsid w:val="2AE44AA2"/>
    <w:rsid w:val="2AF502EE"/>
    <w:rsid w:val="2B113DE4"/>
    <w:rsid w:val="2B384040"/>
    <w:rsid w:val="2B9E3DC9"/>
    <w:rsid w:val="2BAA4834"/>
    <w:rsid w:val="2BAD2E75"/>
    <w:rsid w:val="2BAF20A7"/>
    <w:rsid w:val="2BC83A75"/>
    <w:rsid w:val="2BD83532"/>
    <w:rsid w:val="2BDB10CE"/>
    <w:rsid w:val="2BEE4DC6"/>
    <w:rsid w:val="2BFA0178"/>
    <w:rsid w:val="2C2A533E"/>
    <w:rsid w:val="2C424BBA"/>
    <w:rsid w:val="2C9A11D1"/>
    <w:rsid w:val="2CB46690"/>
    <w:rsid w:val="2CE33A79"/>
    <w:rsid w:val="2CE346C3"/>
    <w:rsid w:val="2CE90ED2"/>
    <w:rsid w:val="2CEC114E"/>
    <w:rsid w:val="2CF27F88"/>
    <w:rsid w:val="2D227DB9"/>
    <w:rsid w:val="2D425430"/>
    <w:rsid w:val="2D556F32"/>
    <w:rsid w:val="2D597235"/>
    <w:rsid w:val="2D78124C"/>
    <w:rsid w:val="2DA0155A"/>
    <w:rsid w:val="2DC115AC"/>
    <w:rsid w:val="2DDB6FEC"/>
    <w:rsid w:val="2DE90567"/>
    <w:rsid w:val="2E04559A"/>
    <w:rsid w:val="2E12779E"/>
    <w:rsid w:val="2E251A45"/>
    <w:rsid w:val="2E4076B1"/>
    <w:rsid w:val="2E484F8A"/>
    <w:rsid w:val="2E4B2579"/>
    <w:rsid w:val="2E712545"/>
    <w:rsid w:val="2ECD1C57"/>
    <w:rsid w:val="2ECE01E6"/>
    <w:rsid w:val="2FC43E60"/>
    <w:rsid w:val="2FD24B0B"/>
    <w:rsid w:val="2FE75666"/>
    <w:rsid w:val="30066B4C"/>
    <w:rsid w:val="30377FF1"/>
    <w:rsid w:val="303F6D0C"/>
    <w:rsid w:val="30750BB0"/>
    <w:rsid w:val="3159016F"/>
    <w:rsid w:val="31655D79"/>
    <w:rsid w:val="31735A7D"/>
    <w:rsid w:val="319054FC"/>
    <w:rsid w:val="31B203FE"/>
    <w:rsid w:val="31CC17DD"/>
    <w:rsid w:val="31D53DE2"/>
    <w:rsid w:val="31F97FD8"/>
    <w:rsid w:val="32016C00"/>
    <w:rsid w:val="320B5870"/>
    <w:rsid w:val="32440235"/>
    <w:rsid w:val="3261333F"/>
    <w:rsid w:val="326E0569"/>
    <w:rsid w:val="32835E71"/>
    <w:rsid w:val="3299565F"/>
    <w:rsid w:val="32D46C27"/>
    <w:rsid w:val="32EE21B3"/>
    <w:rsid w:val="33092E4B"/>
    <w:rsid w:val="330F23DF"/>
    <w:rsid w:val="334A3DA1"/>
    <w:rsid w:val="33610ADB"/>
    <w:rsid w:val="33677C78"/>
    <w:rsid w:val="3375179E"/>
    <w:rsid w:val="33B12035"/>
    <w:rsid w:val="33B63C32"/>
    <w:rsid w:val="33BA3EA4"/>
    <w:rsid w:val="34131012"/>
    <w:rsid w:val="34171487"/>
    <w:rsid w:val="342E2B39"/>
    <w:rsid w:val="343C4A89"/>
    <w:rsid w:val="343D7BFD"/>
    <w:rsid w:val="34460FFB"/>
    <w:rsid w:val="349614CB"/>
    <w:rsid w:val="34C51938"/>
    <w:rsid w:val="34DA608C"/>
    <w:rsid w:val="34DD7E01"/>
    <w:rsid w:val="350B3235"/>
    <w:rsid w:val="3514279B"/>
    <w:rsid w:val="351B1A28"/>
    <w:rsid w:val="35265E42"/>
    <w:rsid w:val="353815FD"/>
    <w:rsid w:val="353F02F3"/>
    <w:rsid w:val="35721726"/>
    <w:rsid w:val="357556C8"/>
    <w:rsid w:val="357D79D8"/>
    <w:rsid w:val="35825A1E"/>
    <w:rsid w:val="3590142B"/>
    <w:rsid w:val="359765C4"/>
    <w:rsid w:val="35AB14BA"/>
    <w:rsid w:val="35BF3545"/>
    <w:rsid w:val="3610397A"/>
    <w:rsid w:val="3634678A"/>
    <w:rsid w:val="36383EE1"/>
    <w:rsid w:val="36527DCA"/>
    <w:rsid w:val="369345B2"/>
    <w:rsid w:val="370246D3"/>
    <w:rsid w:val="370E06BA"/>
    <w:rsid w:val="372A0359"/>
    <w:rsid w:val="37557342"/>
    <w:rsid w:val="37825166"/>
    <w:rsid w:val="37865704"/>
    <w:rsid w:val="37AA374C"/>
    <w:rsid w:val="37F87E86"/>
    <w:rsid w:val="38024E33"/>
    <w:rsid w:val="38076476"/>
    <w:rsid w:val="380C2DC6"/>
    <w:rsid w:val="3842120B"/>
    <w:rsid w:val="38CD1E1E"/>
    <w:rsid w:val="38D12AAE"/>
    <w:rsid w:val="38E878ED"/>
    <w:rsid w:val="391E24F8"/>
    <w:rsid w:val="391E51DB"/>
    <w:rsid w:val="39786BF2"/>
    <w:rsid w:val="39B73512"/>
    <w:rsid w:val="39BA7F61"/>
    <w:rsid w:val="39D75BC0"/>
    <w:rsid w:val="39E214EC"/>
    <w:rsid w:val="3A04319F"/>
    <w:rsid w:val="3A270FB8"/>
    <w:rsid w:val="3A283C9D"/>
    <w:rsid w:val="3A355AA0"/>
    <w:rsid w:val="3A590BD9"/>
    <w:rsid w:val="3A5F78FB"/>
    <w:rsid w:val="3A875EF9"/>
    <w:rsid w:val="3A9A5DA6"/>
    <w:rsid w:val="3AB14EB1"/>
    <w:rsid w:val="3AEE18AA"/>
    <w:rsid w:val="3B032819"/>
    <w:rsid w:val="3B0A2777"/>
    <w:rsid w:val="3B4548DF"/>
    <w:rsid w:val="3C17127B"/>
    <w:rsid w:val="3C197B04"/>
    <w:rsid w:val="3C28504A"/>
    <w:rsid w:val="3C5C0E29"/>
    <w:rsid w:val="3C8F53AF"/>
    <w:rsid w:val="3CA9417D"/>
    <w:rsid w:val="3CAD2E03"/>
    <w:rsid w:val="3CDC6249"/>
    <w:rsid w:val="3CDE4C67"/>
    <w:rsid w:val="3D05175A"/>
    <w:rsid w:val="3D143897"/>
    <w:rsid w:val="3D210766"/>
    <w:rsid w:val="3D2A11F8"/>
    <w:rsid w:val="3D3F1B8E"/>
    <w:rsid w:val="3D47386D"/>
    <w:rsid w:val="3D624906"/>
    <w:rsid w:val="3D81154C"/>
    <w:rsid w:val="3D817D30"/>
    <w:rsid w:val="3D9A7F8A"/>
    <w:rsid w:val="3DA2491D"/>
    <w:rsid w:val="3DA37453"/>
    <w:rsid w:val="3DAD4E44"/>
    <w:rsid w:val="3DD343AB"/>
    <w:rsid w:val="3E440B40"/>
    <w:rsid w:val="3E6B0A4A"/>
    <w:rsid w:val="3E75669F"/>
    <w:rsid w:val="3E8079D8"/>
    <w:rsid w:val="3E822F47"/>
    <w:rsid w:val="3E89692C"/>
    <w:rsid w:val="3E8B6DF4"/>
    <w:rsid w:val="3EAC493F"/>
    <w:rsid w:val="3ED62FA3"/>
    <w:rsid w:val="3ED93986"/>
    <w:rsid w:val="3F07647B"/>
    <w:rsid w:val="3F2B45D1"/>
    <w:rsid w:val="3F3144B1"/>
    <w:rsid w:val="3F5C3EA3"/>
    <w:rsid w:val="3F692609"/>
    <w:rsid w:val="3F7F3352"/>
    <w:rsid w:val="3F970547"/>
    <w:rsid w:val="3FAF3DDC"/>
    <w:rsid w:val="3FDB7A9D"/>
    <w:rsid w:val="3FF25E78"/>
    <w:rsid w:val="40275D83"/>
    <w:rsid w:val="402D4028"/>
    <w:rsid w:val="40424E24"/>
    <w:rsid w:val="406A2185"/>
    <w:rsid w:val="407C0250"/>
    <w:rsid w:val="409F5D0B"/>
    <w:rsid w:val="40A25FF6"/>
    <w:rsid w:val="4145515D"/>
    <w:rsid w:val="416500CC"/>
    <w:rsid w:val="41843588"/>
    <w:rsid w:val="418E3FF7"/>
    <w:rsid w:val="41AD06CE"/>
    <w:rsid w:val="41BC6356"/>
    <w:rsid w:val="41C8325D"/>
    <w:rsid w:val="41F406CA"/>
    <w:rsid w:val="41F7672F"/>
    <w:rsid w:val="42054356"/>
    <w:rsid w:val="42663652"/>
    <w:rsid w:val="42B30ACE"/>
    <w:rsid w:val="42C4415D"/>
    <w:rsid w:val="42DA1FFE"/>
    <w:rsid w:val="42EC1A85"/>
    <w:rsid w:val="43030F09"/>
    <w:rsid w:val="43462D95"/>
    <w:rsid w:val="43475F8D"/>
    <w:rsid w:val="436A5B87"/>
    <w:rsid w:val="43A2638A"/>
    <w:rsid w:val="43B17435"/>
    <w:rsid w:val="43D6618D"/>
    <w:rsid w:val="43FF401D"/>
    <w:rsid w:val="440033C7"/>
    <w:rsid w:val="44140F84"/>
    <w:rsid w:val="442D134F"/>
    <w:rsid w:val="443E7814"/>
    <w:rsid w:val="449A2059"/>
    <w:rsid w:val="44B0658B"/>
    <w:rsid w:val="44CD5A3F"/>
    <w:rsid w:val="44D516EE"/>
    <w:rsid w:val="452B4C96"/>
    <w:rsid w:val="455F0E66"/>
    <w:rsid w:val="457A599C"/>
    <w:rsid w:val="45BB5814"/>
    <w:rsid w:val="45DA0E86"/>
    <w:rsid w:val="4610765D"/>
    <w:rsid w:val="461D6E7A"/>
    <w:rsid w:val="46240420"/>
    <w:rsid w:val="462F48A7"/>
    <w:rsid w:val="46540F39"/>
    <w:rsid w:val="467956F8"/>
    <w:rsid w:val="46D9057E"/>
    <w:rsid w:val="46FB198D"/>
    <w:rsid w:val="4706116E"/>
    <w:rsid w:val="473113E0"/>
    <w:rsid w:val="47456100"/>
    <w:rsid w:val="477A6F6B"/>
    <w:rsid w:val="478B347D"/>
    <w:rsid w:val="480E0A81"/>
    <w:rsid w:val="48333627"/>
    <w:rsid w:val="48490DA6"/>
    <w:rsid w:val="485E4D7E"/>
    <w:rsid w:val="48856838"/>
    <w:rsid w:val="4886384B"/>
    <w:rsid w:val="48877912"/>
    <w:rsid w:val="48C418C2"/>
    <w:rsid w:val="48DD3095"/>
    <w:rsid w:val="49107D77"/>
    <w:rsid w:val="494E1EB4"/>
    <w:rsid w:val="496E6638"/>
    <w:rsid w:val="49744E2A"/>
    <w:rsid w:val="497965F4"/>
    <w:rsid w:val="49BB065D"/>
    <w:rsid w:val="49D218FF"/>
    <w:rsid w:val="49FC189B"/>
    <w:rsid w:val="4A0369C7"/>
    <w:rsid w:val="4A0A4CD5"/>
    <w:rsid w:val="4A3261E7"/>
    <w:rsid w:val="4A6A5847"/>
    <w:rsid w:val="4AA3589F"/>
    <w:rsid w:val="4AD44E51"/>
    <w:rsid w:val="4ADE2AF8"/>
    <w:rsid w:val="4AEC78E8"/>
    <w:rsid w:val="4AFB32C5"/>
    <w:rsid w:val="4B615221"/>
    <w:rsid w:val="4B905361"/>
    <w:rsid w:val="4B917BB9"/>
    <w:rsid w:val="4BA071F5"/>
    <w:rsid w:val="4BA4193C"/>
    <w:rsid w:val="4BE6156D"/>
    <w:rsid w:val="4BF03B16"/>
    <w:rsid w:val="4C153E89"/>
    <w:rsid w:val="4C3B412E"/>
    <w:rsid w:val="4C6620BC"/>
    <w:rsid w:val="4C664B02"/>
    <w:rsid w:val="4CAC3A92"/>
    <w:rsid w:val="4CC8688D"/>
    <w:rsid w:val="4CD76021"/>
    <w:rsid w:val="4D1C5ED8"/>
    <w:rsid w:val="4D5132E0"/>
    <w:rsid w:val="4D8337D7"/>
    <w:rsid w:val="4DA613A2"/>
    <w:rsid w:val="4DA85876"/>
    <w:rsid w:val="4DDE6C92"/>
    <w:rsid w:val="4DF11888"/>
    <w:rsid w:val="4DF6643F"/>
    <w:rsid w:val="4DFF215A"/>
    <w:rsid w:val="4E565EA6"/>
    <w:rsid w:val="4E5E19E4"/>
    <w:rsid w:val="4E764E55"/>
    <w:rsid w:val="4E990636"/>
    <w:rsid w:val="4F346A07"/>
    <w:rsid w:val="4F3B42D5"/>
    <w:rsid w:val="4F403077"/>
    <w:rsid w:val="4FAB4D2C"/>
    <w:rsid w:val="4FAF678C"/>
    <w:rsid w:val="4FBA1889"/>
    <w:rsid w:val="4FDA224F"/>
    <w:rsid w:val="4FDF04DE"/>
    <w:rsid w:val="4FED2DDF"/>
    <w:rsid w:val="4FEF7AEE"/>
    <w:rsid w:val="50095726"/>
    <w:rsid w:val="508A1C09"/>
    <w:rsid w:val="509C68AE"/>
    <w:rsid w:val="50A00E0A"/>
    <w:rsid w:val="50BB08FC"/>
    <w:rsid w:val="50CF1F61"/>
    <w:rsid w:val="511F43B8"/>
    <w:rsid w:val="512F3500"/>
    <w:rsid w:val="513348AF"/>
    <w:rsid w:val="513C653B"/>
    <w:rsid w:val="513D4B79"/>
    <w:rsid w:val="51433690"/>
    <w:rsid w:val="51B2563A"/>
    <w:rsid w:val="51D46736"/>
    <w:rsid w:val="52071D8B"/>
    <w:rsid w:val="52254821"/>
    <w:rsid w:val="523073D5"/>
    <w:rsid w:val="52735112"/>
    <w:rsid w:val="528D06DC"/>
    <w:rsid w:val="529E498E"/>
    <w:rsid w:val="52CF0A0F"/>
    <w:rsid w:val="52D617C8"/>
    <w:rsid w:val="52FE0DB8"/>
    <w:rsid w:val="53161B10"/>
    <w:rsid w:val="53373072"/>
    <w:rsid w:val="534D2C48"/>
    <w:rsid w:val="53695580"/>
    <w:rsid w:val="53721547"/>
    <w:rsid w:val="539D5520"/>
    <w:rsid w:val="53B350FB"/>
    <w:rsid w:val="53D65619"/>
    <w:rsid w:val="53D70411"/>
    <w:rsid w:val="540E5ECC"/>
    <w:rsid w:val="546F44C9"/>
    <w:rsid w:val="5479497B"/>
    <w:rsid w:val="54F9336F"/>
    <w:rsid w:val="555E070E"/>
    <w:rsid w:val="557D324F"/>
    <w:rsid w:val="557D6927"/>
    <w:rsid w:val="55964EBA"/>
    <w:rsid w:val="559943AF"/>
    <w:rsid w:val="55AE181F"/>
    <w:rsid w:val="55E0595B"/>
    <w:rsid w:val="56010107"/>
    <w:rsid w:val="5608147C"/>
    <w:rsid w:val="560B0A66"/>
    <w:rsid w:val="561E3D77"/>
    <w:rsid w:val="564E5630"/>
    <w:rsid w:val="569620E6"/>
    <w:rsid w:val="569F1D2D"/>
    <w:rsid w:val="56A54DB1"/>
    <w:rsid w:val="56E35BB8"/>
    <w:rsid w:val="56E81E5B"/>
    <w:rsid w:val="56F9628E"/>
    <w:rsid w:val="56FA5717"/>
    <w:rsid w:val="57365F3B"/>
    <w:rsid w:val="57586B75"/>
    <w:rsid w:val="57B23D3F"/>
    <w:rsid w:val="57C71611"/>
    <w:rsid w:val="57CE5954"/>
    <w:rsid w:val="58240A08"/>
    <w:rsid w:val="583F18BE"/>
    <w:rsid w:val="584222E0"/>
    <w:rsid w:val="58435AD6"/>
    <w:rsid w:val="58621E13"/>
    <w:rsid w:val="586F0D80"/>
    <w:rsid w:val="58AA7C16"/>
    <w:rsid w:val="58B227FB"/>
    <w:rsid w:val="58B40BCA"/>
    <w:rsid w:val="59577238"/>
    <w:rsid w:val="595D1F94"/>
    <w:rsid w:val="596137B4"/>
    <w:rsid w:val="59687C50"/>
    <w:rsid w:val="596A54EC"/>
    <w:rsid w:val="5979268D"/>
    <w:rsid w:val="59A230C3"/>
    <w:rsid w:val="59A31549"/>
    <w:rsid w:val="59B00B61"/>
    <w:rsid w:val="59CB6E88"/>
    <w:rsid w:val="5A04226A"/>
    <w:rsid w:val="5A2B5655"/>
    <w:rsid w:val="5A42047A"/>
    <w:rsid w:val="5A4546CC"/>
    <w:rsid w:val="5A6E7F93"/>
    <w:rsid w:val="5B0E7C47"/>
    <w:rsid w:val="5B117010"/>
    <w:rsid w:val="5B1A089C"/>
    <w:rsid w:val="5B2643D5"/>
    <w:rsid w:val="5B3F59D4"/>
    <w:rsid w:val="5B5432A8"/>
    <w:rsid w:val="5B554385"/>
    <w:rsid w:val="5B5C27E2"/>
    <w:rsid w:val="5B656411"/>
    <w:rsid w:val="5B9626CA"/>
    <w:rsid w:val="5BDC6801"/>
    <w:rsid w:val="5BE31DCA"/>
    <w:rsid w:val="5BF5091A"/>
    <w:rsid w:val="5C1E7A31"/>
    <w:rsid w:val="5C3404F6"/>
    <w:rsid w:val="5C937964"/>
    <w:rsid w:val="5CB30274"/>
    <w:rsid w:val="5CD27B13"/>
    <w:rsid w:val="5CD83212"/>
    <w:rsid w:val="5CEA6518"/>
    <w:rsid w:val="5D044D42"/>
    <w:rsid w:val="5D0535F0"/>
    <w:rsid w:val="5D0B2C58"/>
    <w:rsid w:val="5D1E31EF"/>
    <w:rsid w:val="5D481CEF"/>
    <w:rsid w:val="5D4A4276"/>
    <w:rsid w:val="5D4D32BD"/>
    <w:rsid w:val="5D5E0B52"/>
    <w:rsid w:val="5D904A0E"/>
    <w:rsid w:val="5DD0072E"/>
    <w:rsid w:val="5DD83CB9"/>
    <w:rsid w:val="5DF50184"/>
    <w:rsid w:val="5DFC6CCB"/>
    <w:rsid w:val="5E1F4DEA"/>
    <w:rsid w:val="5EA51863"/>
    <w:rsid w:val="5EE7529C"/>
    <w:rsid w:val="5F3B26AA"/>
    <w:rsid w:val="5F417156"/>
    <w:rsid w:val="5F4B4BE4"/>
    <w:rsid w:val="5F625880"/>
    <w:rsid w:val="5FB14CFA"/>
    <w:rsid w:val="5FBF0852"/>
    <w:rsid w:val="5FC92450"/>
    <w:rsid w:val="5FD15E6D"/>
    <w:rsid w:val="600A7A52"/>
    <w:rsid w:val="602077B4"/>
    <w:rsid w:val="60225B1F"/>
    <w:rsid w:val="603B5186"/>
    <w:rsid w:val="605421C2"/>
    <w:rsid w:val="60746053"/>
    <w:rsid w:val="60912456"/>
    <w:rsid w:val="609B762B"/>
    <w:rsid w:val="60EA4BBC"/>
    <w:rsid w:val="616F472F"/>
    <w:rsid w:val="617A3F41"/>
    <w:rsid w:val="61C613E2"/>
    <w:rsid w:val="61C90E53"/>
    <w:rsid w:val="61CC6C53"/>
    <w:rsid w:val="620A7A2F"/>
    <w:rsid w:val="6210299D"/>
    <w:rsid w:val="62182EC6"/>
    <w:rsid w:val="621A37C8"/>
    <w:rsid w:val="625958A5"/>
    <w:rsid w:val="628F5278"/>
    <w:rsid w:val="62B15464"/>
    <w:rsid w:val="62CF13EC"/>
    <w:rsid w:val="62D34586"/>
    <w:rsid w:val="62F80A91"/>
    <w:rsid w:val="633B7E2D"/>
    <w:rsid w:val="637D06EB"/>
    <w:rsid w:val="63AC0D80"/>
    <w:rsid w:val="63E108E5"/>
    <w:rsid w:val="63F43FAB"/>
    <w:rsid w:val="640A2BEB"/>
    <w:rsid w:val="64186569"/>
    <w:rsid w:val="64285483"/>
    <w:rsid w:val="64381A78"/>
    <w:rsid w:val="64F753A2"/>
    <w:rsid w:val="650C3225"/>
    <w:rsid w:val="653827A3"/>
    <w:rsid w:val="654F060F"/>
    <w:rsid w:val="65585701"/>
    <w:rsid w:val="6571508C"/>
    <w:rsid w:val="659F3772"/>
    <w:rsid w:val="65AC62AE"/>
    <w:rsid w:val="65D50F90"/>
    <w:rsid w:val="65D85914"/>
    <w:rsid w:val="66056572"/>
    <w:rsid w:val="661F0A0E"/>
    <w:rsid w:val="661F1D17"/>
    <w:rsid w:val="6625110D"/>
    <w:rsid w:val="66445E49"/>
    <w:rsid w:val="665A3237"/>
    <w:rsid w:val="66630770"/>
    <w:rsid w:val="669D679D"/>
    <w:rsid w:val="66FD35E0"/>
    <w:rsid w:val="6716573A"/>
    <w:rsid w:val="672322B0"/>
    <w:rsid w:val="675C2325"/>
    <w:rsid w:val="676D7B4D"/>
    <w:rsid w:val="6780313F"/>
    <w:rsid w:val="67854F9D"/>
    <w:rsid w:val="67977D4E"/>
    <w:rsid w:val="67A30CA6"/>
    <w:rsid w:val="67B3508B"/>
    <w:rsid w:val="67BE5505"/>
    <w:rsid w:val="67CD6690"/>
    <w:rsid w:val="67F36971"/>
    <w:rsid w:val="68163F31"/>
    <w:rsid w:val="687C3BE0"/>
    <w:rsid w:val="687F2AF8"/>
    <w:rsid w:val="68AB076E"/>
    <w:rsid w:val="68D55A53"/>
    <w:rsid w:val="68D87B66"/>
    <w:rsid w:val="68EB6974"/>
    <w:rsid w:val="691927AE"/>
    <w:rsid w:val="691B391F"/>
    <w:rsid w:val="69617D60"/>
    <w:rsid w:val="69687412"/>
    <w:rsid w:val="696C1A28"/>
    <w:rsid w:val="697E7A26"/>
    <w:rsid w:val="699B73A8"/>
    <w:rsid w:val="69E50E08"/>
    <w:rsid w:val="69FE6806"/>
    <w:rsid w:val="6A0404A9"/>
    <w:rsid w:val="6A1303AB"/>
    <w:rsid w:val="6A531FDE"/>
    <w:rsid w:val="6A6F611E"/>
    <w:rsid w:val="6A827B75"/>
    <w:rsid w:val="6A840BC2"/>
    <w:rsid w:val="6A906CC0"/>
    <w:rsid w:val="6A9F5EAD"/>
    <w:rsid w:val="6AA04B46"/>
    <w:rsid w:val="6ACD410B"/>
    <w:rsid w:val="6AE03838"/>
    <w:rsid w:val="6AFB29E5"/>
    <w:rsid w:val="6B07227F"/>
    <w:rsid w:val="6B0C3982"/>
    <w:rsid w:val="6B2B7E15"/>
    <w:rsid w:val="6B457993"/>
    <w:rsid w:val="6B722496"/>
    <w:rsid w:val="6B89131A"/>
    <w:rsid w:val="6B8F7565"/>
    <w:rsid w:val="6B961A5B"/>
    <w:rsid w:val="6B985891"/>
    <w:rsid w:val="6C0617E4"/>
    <w:rsid w:val="6C376E3F"/>
    <w:rsid w:val="6CAD12CC"/>
    <w:rsid w:val="6CB250F3"/>
    <w:rsid w:val="6CBF1A0D"/>
    <w:rsid w:val="6CC84898"/>
    <w:rsid w:val="6D074EAC"/>
    <w:rsid w:val="6D4B5A55"/>
    <w:rsid w:val="6D6A3BD8"/>
    <w:rsid w:val="6D734E8A"/>
    <w:rsid w:val="6D7E533B"/>
    <w:rsid w:val="6DAF296E"/>
    <w:rsid w:val="6DFF758F"/>
    <w:rsid w:val="6E120D2A"/>
    <w:rsid w:val="6E3E2D07"/>
    <w:rsid w:val="6E4D6901"/>
    <w:rsid w:val="6E906A8D"/>
    <w:rsid w:val="6E9B0DD8"/>
    <w:rsid w:val="6ED22F4B"/>
    <w:rsid w:val="6EDB54F5"/>
    <w:rsid w:val="6EE46197"/>
    <w:rsid w:val="6EEA3AFD"/>
    <w:rsid w:val="6F127145"/>
    <w:rsid w:val="6F243B76"/>
    <w:rsid w:val="6F3E3F07"/>
    <w:rsid w:val="6F4C72F5"/>
    <w:rsid w:val="6F7C1FEF"/>
    <w:rsid w:val="6FD54B20"/>
    <w:rsid w:val="70267678"/>
    <w:rsid w:val="703244B5"/>
    <w:rsid w:val="704F5BB9"/>
    <w:rsid w:val="70880520"/>
    <w:rsid w:val="71015BE7"/>
    <w:rsid w:val="71570437"/>
    <w:rsid w:val="715F13CC"/>
    <w:rsid w:val="71A028DC"/>
    <w:rsid w:val="71E7354A"/>
    <w:rsid w:val="71FF2B82"/>
    <w:rsid w:val="721065A7"/>
    <w:rsid w:val="72262F4F"/>
    <w:rsid w:val="72404167"/>
    <w:rsid w:val="726B46CA"/>
    <w:rsid w:val="72986C22"/>
    <w:rsid w:val="72B02B60"/>
    <w:rsid w:val="72DC2FC4"/>
    <w:rsid w:val="72FD6D11"/>
    <w:rsid w:val="73065251"/>
    <w:rsid w:val="731C2EFD"/>
    <w:rsid w:val="7361339E"/>
    <w:rsid w:val="73644F8E"/>
    <w:rsid w:val="737E2D1F"/>
    <w:rsid w:val="73874401"/>
    <w:rsid w:val="73986F17"/>
    <w:rsid w:val="73CE2DA1"/>
    <w:rsid w:val="741E15E9"/>
    <w:rsid w:val="74583100"/>
    <w:rsid w:val="7486032B"/>
    <w:rsid w:val="74E4705C"/>
    <w:rsid w:val="74FC23B3"/>
    <w:rsid w:val="75145C3D"/>
    <w:rsid w:val="751D0546"/>
    <w:rsid w:val="754D55BC"/>
    <w:rsid w:val="754F7F3F"/>
    <w:rsid w:val="758E7251"/>
    <w:rsid w:val="759406CF"/>
    <w:rsid w:val="759A685A"/>
    <w:rsid w:val="75BB510D"/>
    <w:rsid w:val="75BE058E"/>
    <w:rsid w:val="76003B68"/>
    <w:rsid w:val="760D5605"/>
    <w:rsid w:val="764A2175"/>
    <w:rsid w:val="76995DBC"/>
    <w:rsid w:val="769E46B1"/>
    <w:rsid w:val="76C1141F"/>
    <w:rsid w:val="76CB6B21"/>
    <w:rsid w:val="76D0411E"/>
    <w:rsid w:val="770C2128"/>
    <w:rsid w:val="774C41D4"/>
    <w:rsid w:val="774F1A24"/>
    <w:rsid w:val="775532E3"/>
    <w:rsid w:val="77585489"/>
    <w:rsid w:val="779D0A98"/>
    <w:rsid w:val="77A5337F"/>
    <w:rsid w:val="77B42F9B"/>
    <w:rsid w:val="77F97C45"/>
    <w:rsid w:val="781100F3"/>
    <w:rsid w:val="78280476"/>
    <w:rsid w:val="782B0ADA"/>
    <w:rsid w:val="7833231F"/>
    <w:rsid w:val="784E58D4"/>
    <w:rsid w:val="784E6AD9"/>
    <w:rsid w:val="78517809"/>
    <w:rsid w:val="785A5064"/>
    <w:rsid w:val="789606CD"/>
    <w:rsid w:val="789A5B12"/>
    <w:rsid w:val="78A10A6B"/>
    <w:rsid w:val="78DD4D40"/>
    <w:rsid w:val="79000C5D"/>
    <w:rsid w:val="795700DA"/>
    <w:rsid w:val="79755ECD"/>
    <w:rsid w:val="79A664CD"/>
    <w:rsid w:val="7A5B7707"/>
    <w:rsid w:val="7A766991"/>
    <w:rsid w:val="7A887C50"/>
    <w:rsid w:val="7AB16D5F"/>
    <w:rsid w:val="7AB820B2"/>
    <w:rsid w:val="7ACC35B0"/>
    <w:rsid w:val="7ADA7DA8"/>
    <w:rsid w:val="7AF74591"/>
    <w:rsid w:val="7B1150DA"/>
    <w:rsid w:val="7B3C7657"/>
    <w:rsid w:val="7B4E6F79"/>
    <w:rsid w:val="7B515A8A"/>
    <w:rsid w:val="7B993AAA"/>
    <w:rsid w:val="7BB10732"/>
    <w:rsid w:val="7BB33137"/>
    <w:rsid w:val="7BCB51C4"/>
    <w:rsid w:val="7BF91849"/>
    <w:rsid w:val="7C1B4A50"/>
    <w:rsid w:val="7C587F1D"/>
    <w:rsid w:val="7C5C6754"/>
    <w:rsid w:val="7C9D3270"/>
    <w:rsid w:val="7CA9484D"/>
    <w:rsid w:val="7CB4324F"/>
    <w:rsid w:val="7CC820DC"/>
    <w:rsid w:val="7CE365FC"/>
    <w:rsid w:val="7CF639DE"/>
    <w:rsid w:val="7D03683D"/>
    <w:rsid w:val="7D073A09"/>
    <w:rsid w:val="7D09181F"/>
    <w:rsid w:val="7D2C5338"/>
    <w:rsid w:val="7D2D376E"/>
    <w:rsid w:val="7D4B0427"/>
    <w:rsid w:val="7D6B1BD1"/>
    <w:rsid w:val="7D852713"/>
    <w:rsid w:val="7DE66EE4"/>
    <w:rsid w:val="7DFD02BF"/>
    <w:rsid w:val="7E004D1D"/>
    <w:rsid w:val="7E0A657E"/>
    <w:rsid w:val="7E187E7B"/>
    <w:rsid w:val="7E4F25B6"/>
    <w:rsid w:val="7E800146"/>
    <w:rsid w:val="7ECA4153"/>
    <w:rsid w:val="7ECE329C"/>
    <w:rsid w:val="7EDE1639"/>
    <w:rsid w:val="7F196AB2"/>
    <w:rsid w:val="7F556DC5"/>
    <w:rsid w:val="7FF23570"/>
    <w:rsid w:val="7FF87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4"/>
    <w:qFormat/>
    <w:uiPriority w:val="0"/>
    <w:pPr>
      <w:keepNext/>
      <w:keepLines/>
      <w:spacing w:before="260" w:after="260" w:line="413" w:lineRule="auto"/>
      <w:outlineLvl w:val="2"/>
    </w:pPr>
    <w:rPr>
      <w:b/>
      <w:bCs/>
      <w:sz w:val="32"/>
      <w:szCs w:val="32"/>
    </w:rPr>
  </w:style>
  <w:style w:type="paragraph" w:styleId="6">
    <w:name w:val="heading 4"/>
    <w:basedOn w:val="1"/>
    <w:next w:val="1"/>
    <w:link w:val="5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semiHidden/>
    <w:qFormat/>
    <w:uiPriority w:val="99"/>
    <w:pPr>
      <w:jc w:val="left"/>
    </w:pPr>
  </w:style>
  <w:style w:type="paragraph" w:styleId="13">
    <w:name w:val="Body Text"/>
    <w:basedOn w:val="1"/>
    <w:next w:val="1"/>
    <w:link w:val="72"/>
    <w:qFormat/>
    <w:uiPriority w:val="0"/>
    <w:pPr>
      <w:spacing w:after="120"/>
    </w:pPr>
    <w:rPr>
      <w:szCs w:val="24"/>
    </w:rPr>
  </w:style>
  <w:style w:type="paragraph" w:styleId="14">
    <w:name w:val="Body Text Indent"/>
    <w:basedOn w:val="1"/>
    <w:link w:val="57"/>
    <w:qFormat/>
    <w:uiPriority w:val="0"/>
    <w:pPr>
      <w:spacing w:after="120"/>
      <w:ind w:left="420" w:leftChars="20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67"/>
    <w:qFormat/>
    <w:uiPriority w:val="0"/>
    <w:rPr>
      <w:rFonts w:ascii="宋体" w:hAnsi="Courier New"/>
      <w:szCs w:val="21"/>
    </w:rPr>
  </w:style>
  <w:style w:type="paragraph" w:styleId="17">
    <w:name w:val="Balloon Text"/>
    <w:basedOn w:val="1"/>
    <w:link w:val="74"/>
    <w:unhideWhenUsed/>
    <w:qFormat/>
    <w:uiPriority w:val="99"/>
    <w:rPr>
      <w:sz w:val="18"/>
      <w:szCs w:val="18"/>
    </w:rPr>
  </w:style>
  <w:style w:type="paragraph" w:styleId="18">
    <w:name w:val="footer"/>
    <w:basedOn w:val="1"/>
    <w:link w:val="68"/>
    <w:unhideWhenUsed/>
    <w:qFormat/>
    <w:uiPriority w:val="99"/>
    <w:pPr>
      <w:tabs>
        <w:tab w:val="center" w:pos="4153"/>
        <w:tab w:val="right" w:pos="8306"/>
      </w:tabs>
      <w:snapToGrid w:val="0"/>
      <w:jc w:val="left"/>
    </w:pPr>
    <w:rPr>
      <w:sz w:val="18"/>
      <w:szCs w:val="18"/>
    </w:rPr>
  </w:style>
  <w:style w:type="paragraph" w:styleId="19">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Body Text First Indent 2"/>
    <w:basedOn w:val="14"/>
    <w:qFormat/>
    <w:uiPriority w:val="0"/>
    <w:pPr>
      <w:ind w:firstLine="420" w:firstLineChars="200"/>
    </w:pPr>
    <w:rPr>
      <w:rFonts w:ascii="Calibri" w:hAnsi="Calibri"/>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Emphasis"/>
    <w:basedOn w:val="26"/>
    <w:qFormat/>
    <w:uiPriority w:val="20"/>
    <w:rPr>
      <w:i/>
    </w:rPr>
  </w:style>
  <w:style w:type="character" w:styleId="28">
    <w:name w:val="Hyperlink"/>
    <w:qFormat/>
    <w:uiPriority w:val="99"/>
    <w:rPr>
      <w:color w:val="0000FF"/>
      <w:u w:val="single"/>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1">
    <w:name w:val="CM10"/>
    <w:basedOn w:val="30"/>
    <w:next w:val="30"/>
    <w:unhideWhenUsed/>
    <w:qFormat/>
    <w:uiPriority w:val="99"/>
    <w:pPr>
      <w:spacing w:line="408" w:lineRule="atLeast"/>
    </w:pPr>
    <w:rPr>
      <w:rFonts w:hint="default"/>
    </w:rPr>
  </w:style>
  <w:style w:type="paragraph" w:customStyle="1" w:styleId="32">
    <w:name w:val="CM3"/>
    <w:basedOn w:val="30"/>
    <w:next w:val="30"/>
    <w:unhideWhenUsed/>
    <w:qFormat/>
    <w:uiPriority w:val="99"/>
    <w:pPr>
      <w:spacing w:line="408" w:lineRule="atLeast"/>
    </w:pPr>
    <w:rPr>
      <w:rFonts w:hint="default"/>
    </w:rPr>
  </w:style>
  <w:style w:type="paragraph" w:customStyle="1" w:styleId="33">
    <w:name w:val="CM4"/>
    <w:basedOn w:val="30"/>
    <w:next w:val="30"/>
    <w:unhideWhenUsed/>
    <w:qFormat/>
    <w:uiPriority w:val="99"/>
    <w:pPr>
      <w:spacing w:line="411" w:lineRule="atLeast"/>
    </w:pPr>
    <w:rPr>
      <w:rFonts w:hint="default"/>
    </w:rPr>
  </w:style>
  <w:style w:type="paragraph" w:customStyle="1" w:styleId="34">
    <w:name w:val="Table Paragraph"/>
    <w:basedOn w:val="1"/>
    <w:qFormat/>
    <w:uiPriority w:val="1"/>
    <w:rPr>
      <w:rFonts w:ascii="宋体" w:hAnsi="宋体" w:cs="宋体"/>
      <w:lang w:val="zh-CN" w:bidi="zh-CN"/>
    </w:rPr>
  </w:style>
  <w:style w:type="paragraph" w:customStyle="1" w:styleId="35">
    <w:name w:val="List Paragraph"/>
    <w:basedOn w:val="1"/>
    <w:link w:val="62"/>
    <w:qFormat/>
    <w:uiPriority w:val="0"/>
    <w:pPr>
      <w:ind w:firstLine="420" w:firstLineChars="200"/>
    </w:pPr>
    <w:rPr>
      <w:szCs w:val="20"/>
    </w:rPr>
  </w:style>
  <w:style w:type="paragraph" w:customStyle="1" w:styleId="36">
    <w:name w:val="Char Char Char Char"/>
    <w:basedOn w:val="1"/>
    <w:qFormat/>
    <w:uiPriority w:val="0"/>
    <w:pPr>
      <w:widowControl/>
      <w:spacing w:after="160" w:line="240" w:lineRule="exact"/>
      <w:jc w:val="left"/>
    </w:pPr>
    <w:rPr>
      <w:szCs w:val="24"/>
    </w:rPr>
  </w:style>
  <w:style w:type="paragraph" w:customStyle="1" w:styleId="37">
    <w:name w:val="CM16"/>
    <w:basedOn w:val="30"/>
    <w:next w:val="30"/>
    <w:unhideWhenUsed/>
    <w:qFormat/>
    <w:uiPriority w:val="99"/>
    <w:pPr>
      <w:spacing w:line="411" w:lineRule="atLeast"/>
    </w:pPr>
    <w:rPr>
      <w:rFonts w:hint="default"/>
    </w:rPr>
  </w:style>
  <w:style w:type="paragraph" w:customStyle="1" w:styleId="38">
    <w:name w:val="CM13"/>
    <w:basedOn w:val="30"/>
    <w:next w:val="30"/>
    <w:unhideWhenUsed/>
    <w:qFormat/>
    <w:uiPriority w:val="99"/>
    <w:pPr>
      <w:spacing w:line="408" w:lineRule="atLeast"/>
    </w:pPr>
    <w:rPr>
      <w:rFonts w:hint="default"/>
    </w:rPr>
  </w:style>
  <w:style w:type="paragraph" w:customStyle="1" w:styleId="39">
    <w:name w:val="CM27"/>
    <w:basedOn w:val="30"/>
    <w:next w:val="30"/>
    <w:unhideWhenUsed/>
    <w:qFormat/>
    <w:uiPriority w:val="99"/>
    <w:pPr>
      <w:spacing w:line="411" w:lineRule="atLeast"/>
    </w:pPr>
    <w:rPr>
      <w:rFonts w:hint="default"/>
    </w:rPr>
  </w:style>
  <w:style w:type="paragraph" w:customStyle="1" w:styleId="40">
    <w:name w:val="文中正文"/>
    <w:basedOn w:val="1"/>
    <w:qFormat/>
    <w:uiPriority w:val="99"/>
    <w:pPr>
      <w:ind w:firstLine="640" w:firstLineChars="200"/>
    </w:pPr>
    <w:rPr>
      <w:rFonts w:eastAsia="方正楷体简体"/>
      <w:bCs/>
      <w:spacing w:val="20"/>
      <w:sz w:val="28"/>
      <w:szCs w:val="24"/>
    </w:rPr>
  </w:style>
  <w:style w:type="paragraph" w:customStyle="1" w:styleId="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2">
    <w:name w:val="CM5"/>
    <w:basedOn w:val="30"/>
    <w:next w:val="30"/>
    <w:unhideWhenUsed/>
    <w:qFormat/>
    <w:uiPriority w:val="99"/>
    <w:pPr>
      <w:spacing w:line="411" w:lineRule="atLeast"/>
    </w:pPr>
    <w:rPr>
      <w:rFonts w:hint="default"/>
    </w:rPr>
  </w:style>
  <w:style w:type="paragraph" w:customStyle="1" w:styleId="43">
    <w:name w:val="列出段落1"/>
    <w:basedOn w:val="1"/>
    <w:qFormat/>
    <w:uiPriority w:val="0"/>
    <w:pPr>
      <w:ind w:firstLine="420" w:firstLineChars="200"/>
    </w:pPr>
  </w:style>
  <w:style w:type="paragraph" w:customStyle="1" w:styleId="44">
    <w:name w:val="CM7"/>
    <w:basedOn w:val="30"/>
    <w:next w:val="30"/>
    <w:unhideWhenUsed/>
    <w:qFormat/>
    <w:uiPriority w:val="99"/>
    <w:pPr>
      <w:spacing w:line="408" w:lineRule="atLeast"/>
    </w:pPr>
    <w:rPr>
      <w:rFonts w:hint="default"/>
    </w:rPr>
  </w:style>
  <w:style w:type="paragraph" w:customStyle="1" w:styleId="45">
    <w:name w:val="p0"/>
    <w:basedOn w:val="1"/>
    <w:qFormat/>
    <w:uiPriority w:val="99"/>
    <w:pPr>
      <w:widowControl/>
      <w:jc w:val="left"/>
    </w:pPr>
    <w:rPr>
      <w:rFonts w:cs="宋体"/>
      <w:kern w:val="0"/>
      <w:szCs w:val="21"/>
    </w:rPr>
  </w:style>
  <w:style w:type="paragraph" w:customStyle="1" w:styleId="46">
    <w:name w:val="CM9"/>
    <w:basedOn w:val="30"/>
    <w:next w:val="30"/>
    <w:unhideWhenUsed/>
    <w:qFormat/>
    <w:uiPriority w:val="99"/>
    <w:pPr>
      <w:spacing w:line="408" w:lineRule="atLeast"/>
    </w:pPr>
    <w:rPr>
      <w:rFonts w:hint="default"/>
    </w:rPr>
  </w:style>
  <w:style w:type="paragraph" w:customStyle="1" w:styleId="47">
    <w:name w:val="CM8"/>
    <w:basedOn w:val="30"/>
    <w:next w:val="30"/>
    <w:unhideWhenUsed/>
    <w:qFormat/>
    <w:uiPriority w:val="99"/>
    <w:pPr>
      <w:spacing w:line="408" w:lineRule="atLeast"/>
    </w:pPr>
    <w:rPr>
      <w:rFonts w:hint="default"/>
    </w:rPr>
  </w:style>
  <w:style w:type="paragraph" w:customStyle="1" w:styleId="48">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49">
    <w:name w:val="大标题"/>
    <w:basedOn w:val="1"/>
    <w:qFormat/>
    <w:uiPriority w:val="99"/>
    <w:pPr>
      <w:spacing w:beforeLines="100" w:afterLines="50"/>
      <w:jc w:val="center"/>
    </w:pPr>
    <w:rPr>
      <w:rFonts w:eastAsia="方正魏碑简体"/>
      <w:bCs/>
      <w:spacing w:val="20"/>
      <w:sz w:val="72"/>
      <w:szCs w:val="24"/>
    </w:rPr>
  </w:style>
  <w:style w:type="paragraph" w:customStyle="1" w:styleId="50">
    <w:name w:val="_Style 4"/>
    <w:basedOn w:val="1"/>
    <w:qFormat/>
    <w:uiPriority w:val="34"/>
    <w:pPr>
      <w:ind w:firstLine="420" w:firstLineChars="200"/>
    </w:pPr>
  </w:style>
  <w:style w:type="paragraph" w:customStyle="1" w:styleId="51">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2">
    <w:name w:val="Body Text First Indent 2"/>
    <w:basedOn w:val="53"/>
    <w:qFormat/>
    <w:uiPriority w:val="0"/>
    <w:pPr>
      <w:ind w:firstLine="420" w:firstLineChars="200"/>
    </w:pPr>
    <w:rPr>
      <w:kern w:val="2"/>
      <w:sz w:val="21"/>
      <w:szCs w:val="24"/>
    </w:rPr>
  </w:style>
  <w:style w:type="paragraph" w:customStyle="1" w:styleId="53">
    <w:name w:val="Body Text Indent"/>
    <w:basedOn w:val="1"/>
    <w:qFormat/>
    <w:uiPriority w:val="0"/>
    <w:pPr>
      <w:spacing w:after="120" w:afterLines="0"/>
      <w:ind w:left="420" w:leftChars="200"/>
    </w:pPr>
    <w:rPr>
      <w:kern w:val="2"/>
      <w:sz w:val="21"/>
      <w:szCs w:val="24"/>
    </w:rPr>
  </w:style>
  <w:style w:type="paragraph" w:customStyle="1" w:styleId="54">
    <w:name w:val="Plain Text"/>
    <w:basedOn w:val="1"/>
    <w:qFormat/>
    <w:uiPriority w:val="0"/>
    <w:rPr>
      <w:rFonts w:ascii="宋体" w:hAnsi="Courier New" w:eastAsia="宋体" w:cs="Courier New"/>
      <w:kern w:val="2"/>
      <w:sz w:val="21"/>
      <w:szCs w:val="21"/>
      <w:lang w:val="en-US" w:eastAsia="zh-CN"/>
    </w:rPr>
  </w:style>
  <w:style w:type="paragraph" w:customStyle="1" w:styleId="55">
    <w:name w:val="纯文本 Char Char"/>
    <w:basedOn w:val="1"/>
    <w:qFormat/>
    <w:uiPriority w:val="0"/>
    <w:rPr>
      <w:rFonts w:ascii="宋体" w:hAnsi="Courier New" w:cs="Courier New"/>
      <w:szCs w:val="21"/>
    </w:rPr>
  </w:style>
  <w:style w:type="character" w:customStyle="1" w:styleId="56">
    <w:name w:val="标题 6 Char"/>
    <w:link w:val="7"/>
    <w:qFormat/>
    <w:uiPriority w:val="1"/>
    <w:rPr>
      <w:rFonts w:ascii="宋体" w:hAnsi="宋体" w:eastAsia="宋体" w:cs="宋体"/>
      <w:b/>
      <w:bCs/>
      <w:sz w:val="36"/>
      <w:szCs w:val="36"/>
      <w:lang w:val="zh-CN" w:eastAsia="zh-CN" w:bidi="zh-CN"/>
    </w:rPr>
  </w:style>
  <w:style w:type="character" w:customStyle="1" w:styleId="57">
    <w:name w:val="正文文本缩进 Char1"/>
    <w:link w:val="14"/>
    <w:qFormat/>
    <w:uiPriority w:val="0"/>
    <w:rPr>
      <w:kern w:val="2"/>
      <w:sz w:val="21"/>
      <w:szCs w:val="24"/>
    </w:rPr>
  </w:style>
  <w:style w:type="character" w:customStyle="1" w:styleId="58">
    <w:name w:val="标题 4 Char"/>
    <w:link w:val="6"/>
    <w:qFormat/>
    <w:uiPriority w:val="0"/>
    <w:rPr>
      <w:rFonts w:ascii="Arial" w:hAnsi="Arial" w:eastAsia="黑体"/>
      <w:b/>
      <w:sz w:val="28"/>
    </w:rPr>
  </w:style>
  <w:style w:type="character" w:customStyle="1" w:styleId="59">
    <w:name w:val="纯文本 Char"/>
    <w:qFormat/>
    <w:uiPriority w:val="0"/>
    <w:rPr>
      <w:rFonts w:ascii="宋体" w:hAnsi="Courier New" w:eastAsia="宋体" w:cs="Courier New"/>
      <w:kern w:val="2"/>
      <w:sz w:val="21"/>
      <w:szCs w:val="21"/>
    </w:rPr>
  </w:style>
  <w:style w:type="character" w:customStyle="1" w:styleId="60">
    <w:name w:val="font51"/>
    <w:basedOn w:val="26"/>
    <w:qFormat/>
    <w:uiPriority w:val="0"/>
    <w:rPr>
      <w:rFonts w:hint="eastAsia" w:ascii="宋体" w:hAnsi="宋体" w:eastAsia="宋体" w:cs="宋体"/>
      <w:color w:val="000000"/>
      <w:sz w:val="18"/>
      <w:szCs w:val="18"/>
      <w:u w:val="none"/>
    </w:rPr>
  </w:style>
  <w:style w:type="character" w:customStyle="1" w:styleId="61">
    <w:name w:val="font21"/>
    <w:basedOn w:val="26"/>
    <w:qFormat/>
    <w:uiPriority w:val="0"/>
    <w:rPr>
      <w:rFonts w:hint="eastAsia" w:ascii="黑体" w:hAnsi="宋体" w:eastAsia="黑体" w:cs="黑体"/>
      <w:b/>
      <w:color w:val="000000"/>
      <w:sz w:val="28"/>
      <w:szCs w:val="28"/>
      <w:u w:val="none"/>
    </w:rPr>
  </w:style>
  <w:style w:type="character" w:customStyle="1" w:styleId="62">
    <w:name w:val="列出段落 Char"/>
    <w:link w:val="35"/>
    <w:qFormat/>
    <w:locked/>
    <w:uiPriority w:val="0"/>
    <w:rPr>
      <w:rFonts w:ascii="Calibri" w:hAnsi="Calibri" w:eastAsia="宋体" w:cs="Times New Roman"/>
      <w:kern w:val="2"/>
      <w:sz w:val="21"/>
    </w:rPr>
  </w:style>
  <w:style w:type="character" w:customStyle="1" w:styleId="63">
    <w:name w:val="font01"/>
    <w:basedOn w:val="26"/>
    <w:qFormat/>
    <w:uiPriority w:val="0"/>
    <w:rPr>
      <w:rFonts w:ascii="Arial" w:hAnsi="Arial" w:cs="Arial"/>
      <w:b/>
      <w:color w:val="000000"/>
      <w:sz w:val="28"/>
      <w:szCs w:val="28"/>
      <w:u w:val="none"/>
    </w:rPr>
  </w:style>
  <w:style w:type="character" w:customStyle="1" w:styleId="64">
    <w:name w:val="标题 3 Char"/>
    <w:link w:val="5"/>
    <w:qFormat/>
    <w:uiPriority w:val="0"/>
    <w:rPr>
      <w:rFonts w:ascii="Calibri" w:hAnsi="Calibri" w:eastAsia="宋体" w:cs="Times New Roman"/>
      <w:b/>
      <w:bCs/>
      <w:kern w:val="2"/>
      <w:sz w:val="32"/>
      <w:szCs w:val="32"/>
    </w:rPr>
  </w:style>
  <w:style w:type="character" w:customStyle="1" w:styleId="65">
    <w:name w:val="页眉 Char"/>
    <w:link w:val="19"/>
    <w:qFormat/>
    <w:uiPriority w:val="99"/>
    <w:rPr>
      <w:rFonts w:eastAsia="宋体"/>
      <w:kern w:val="2"/>
      <w:sz w:val="18"/>
      <w:szCs w:val="18"/>
    </w:rPr>
  </w:style>
  <w:style w:type="character" w:customStyle="1" w:styleId="66">
    <w:name w:val="正文文本缩进 Char"/>
    <w:semiHidden/>
    <w:qFormat/>
    <w:uiPriority w:val="99"/>
    <w:rPr>
      <w:rFonts w:ascii="Calibri" w:hAnsi="Calibri" w:eastAsia="宋体" w:cs="Times New Roman"/>
      <w:kern w:val="2"/>
      <w:sz w:val="21"/>
    </w:rPr>
  </w:style>
  <w:style w:type="character" w:customStyle="1" w:styleId="67">
    <w:name w:val="纯文本 Char1"/>
    <w:link w:val="16"/>
    <w:qFormat/>
    <w:uiPriority w:val="0"/>
    <w:rPr>
      <w:rFonts w:ascii="宋体" w:hAnsi="Courier New" w:eastAsia="宋体" w:cs="Courier New"/>
      <w:kern w:val="2"/>
      <w:sz w:val="21"/>
      <w:szCs w:val="21"/>
    </w:rPr>
  </w:style>
  <w:style w:type="character" w:customStyle="1" w:styleId="68">
    <w:name w:val="页脚 Char1"/>
    <w:link w:val="18"/>
    <w:qFormat/>
    <w:uiPriority w:val="99"/>
    <w:rPr>
      <w:rFonts w:eastAsia="宋体"/>
      <w:kern w:val="2"/>
      <w:sz w:val="18"/>
      <w:szCs w:val="18"/>
    </w:rPr>
  </w:style>
  <w:style w:type="character" w:customStyle="1" w:styleId="69">
    <w:name w:val="font11"/>
    <w:basedOn w:val="26"/>
    <w:qFormat/>
    <w:uiPriority w:val="0"/>
    <w:rPr>
      <w:rFonts w:hint="eastAsia" w:ascii="宋体" w:hAnsi="宋体" w:eastAsia="宋体" w:cs="宋体"/>
      <w:color w:val="000000"/>
      <w:sz w:val="18"/>
      <w:szCs w:val="18"/>
      <w:u w:val="none"/>
    </w:rPr>
  </w:style>
  <w:style w:type="character" w:customStyle="1" w:styleId="70">
    <w:name w:val="font41"/>
    <w:basedOn w:val="26"/>
    <w:qFormat/>
    <w:uiPriority w:val="0"/>
    <w:rPr>
      <w:rFonts w:hint="default" w:ascii="Times New Roman" w:hAnsi="Times New Roman" w:cs="Times New Roman"/>
      <w:color w:val="000000"/>
      <w:sz w:val="18"/>
      <w:szCs w:val="18"/>
      <w:u w:val="none"/>
    </w:rPr>
  </w:style>
  <w:style w:type="character" w:customStyle="1" w:styleId="71">
    <w:name w:val="页脚 Char"/>
    <w:qFormat/>
    <w:uiPriority w:val="99"/>
    <w:rPr>
      <w:lang w:eastAsia="zh-CN"/>
    </w:rPr>
  </w:style>
  <w:style w:type="character" w:customStyle="1" w:styleId="72">
    <w:name w:val="正文文本 Char"/>
    <w:link w:val="13"/>
    <w:qFormat/>
    <w:uiPriority w:val="0"/>
    <w:rPr>
      <w:kern w:val="2"/>
      <w:sz w:val="21"/>
      <w:szCs w:val="24"/>
    </w:rPr>
  </w:style>
  <w:style w:type="character" w:customStyle="1" w:styleId="73">
    <w:name w:val="正文文本 Char1"/>
    <w:semiHidden/>
    <w:qFormat/>
    <w:uiPriority w:val="99"/>
    <w:rPr>
      <w:rFonts w:ascii="Calibri" w:hAnsi="Calibri" w:eastAsia="宋体" w:cs="Times New Roman"/>
      <w:kern w:val="2"/>
      <w:sz w:val="21"/>
    </w:rPr>
  </w:style>
  <w:style w:type="character" w:customStyle="1" w:styleId="74">
    <w:name w:val="批注框文本 Char"/>
    <w:link w:val="17"/>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12724</Words>
  <Characters>72533</Characters>
  <Lines>604</Lines>
  <Paragraphs>170</Paragraphs>
  <TotalTime>11</TotalTime>
  <ScaleCrop>false</ScaleCrop>
  <LinksUpToDate>false</LinksUpToDate>
  <CharactersWithSpaces>85087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心有林夕</cp:lastModifiedBy>
  <cp:lastPrinted>2021-04-08T08:59:00Z</cp:lastPrinted>
  <dcterms:modified xsi:type="dcterms:W3CDTF">2021-09-08T02:32:07Z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23878488_btnclosed</vt:lpwstr>
  </property>
  <property fmtid="{D5CDD505-2E9C-101B-9397-08002B2CF9AE}" pid="4" name="ICV">
    <vt:lpwstr>13DCEC5B541D4EA0919DC061B4E363A7</vt:lpwstr>
  </property>
</Properties>
</file>