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0"/>
        <w:outlineLvl w:val="2"/>
        <w:rPr>
          <w:rFonts w:hint="eastAsia" w:ascii="宋体" w:hAnsi="宋体" w:eastAsia="宋体" w:cs="宋体"/>
          <w:b/>
          <w:bCs/>
          <w:sz w:val="28"/>
          <w:szCs w:val="28"/>
        </w:rPr>
      </w:pPr>
      <w:r>
        <w:rPr>
          <w:rFonts w:hint="eastAsia" w:ascii="宋体" w:hAnsi="宋体" w:eastAsia="宋体" w:cs="宋体"/>
          <w:b/>
          <w:bCs/>
          <w:sz w:val="28"/>
          <w:szCs w:val="28"/>
        </w:rPr>
        <w:t>附表一</w:t>
      </w:r>
    </w:p>
    <w:p>
      <w:pPr>
        <w:tabs>
          <w:tab w:val="left" w:pos="3480"/>
          <w:tab w:val="left" w:pos="4520"/>
          <w:tab w:val="left" w:pos="5560"/>
        </w:tabs>
        <w:autoSpaceDE w:val="0"/>
        <w:autoSpaceDN w:val="0"/>
        <w:adjustRightInd w:val="0"/>
        <w:spacing w:line="360" w:lineRule="auto"/>
        <w:jc w:val="center"/>
        <w:rPr>
          <w:rFonts w:hint="eastAsia" w:ascii="宋体" w:hAnsi="宋体" w:cs="宋体"/>
          <w:b/>
          <w:bCs/>
          <w:kern w:val="0"/>
          <w:sz w:val="28"/>
          <w:szCs w:val="28"/>
        </w:rPr>
      </w:pPr>
      <w:r>
        <w:rPr>
          <w:rFonts w:hint="eastAsia" w:ascii="宋体" w:hAnsi="宋体" w:cs="宋体"/>
          <w:b/>
          <w:bCs/>
          <w:kern w:val="0"/>
          <w:sz w:val="28"/>
          <w:szCs w:val="28"/>
        </w:rPr>
        <w:t>成绵扩容项目TJ1标段绵阳段土建工程劳务合作</w:t>
      </w:r>
    </w:p>
    <w:p>
      <w:pPr>
        <w:pStyle w:val="2"/>
        <w:ind w:firstLine="0"/>
        <w:jc w:val="center"/>
        <w:rPr>
          <w:rFonts w:hint="eastAsia" w:ascii="宋体" w:hAnsi="宋体" w:eastAsia="宋体" w:cs="宋体"/>
          <w:b/>
          <w:bCs/>
          <w:sz w:val="28"/>
          <w:szCs w:val="28"/>
        </w:rPr>
      </w:pPr>
      <w:r>
        <w:rPr>
          <w:rFonts w:hint="eastAsia" w:ascii="宋体" w:hAnsi="宋体" w:eastAsia="宋体" w:cs="宋体"/>
          <w:b/>
          <w:bCs/>
          <w:sz w:val="28"/>
          <w:szCs w:val="28"/>
        </w:rPr>
        <w:t>工程段划分、工程规模、工期统计表</w:t>
      </w:r>
    </w:p>
    <w:tbl>
      <w:tblPr>
        <w:tblStyle w:val="5"/>
        <w:tblpPr w:leftFromText="180" w:rightFromText="180" w:vertAnchor="text" w:horzAnchor="page" w:tblpXSpec="center" w:tblpY="192"/>
        <w:tblOverlap w:val="never"/>
        <w:tblW w:w="1354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9"/>
        <w:gridCol w:w="1137"/>
        <w:gridCol w:w="2130"/>
        <w:gridCol w:w="3943"/>
        <w:gridCol w:w="1853"/>
        <w:gridCol w:w="1747"/>
        <w:gridCol w:w="20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0" w:hRule="atLeast"/>
        </w:trPr>
        <w:tc>
          <w:tcPr>
            <w:tcW w:w="669" w:type="dxa"/>
            <w:vAlign w:val="center"/>
          </w:tcPr>
          <w:p>
            <w:pPr>
              <w:jc w:val="center"/>
              <w:rPr>
                <w:rFonts w:hint="eastAsia" w:ascii="宋体" w:hAnsi="宋体" w:cs="宋体"/>
                <w:szCs w:val="21"/>
              </w:rPr>
            </w:pPr>
            <w:r>
              <w:rPr>
                <w:rFonts w:hint="eastAsia" w:ascii="宋体" w:hAnsi="宋体" w:cs="宋体"/>
                <w:szCs w:val="21"/>
              </w:rPr>
              <w:t>序号</w:t>
            </w:r>
          </w:p>
        </w:tc>
        <w:tc>
          <w:tcPr>
            <w:tcW w:w="1137" w:type="dxa"/>
            <w:vAlign w:val="center"/>
          </w:tcPr>
          <w:p>
            <w:pPr>
              <w:jc w:val="center"/>
              <w:rPr>
                <w:rFonts w:hint="eastAsia" w:ascii="宋体" w:hAnsi="宋体" w:cs="宋体"/>
                <w:szCs w:val="21"/>
              </w:rPr>
            </w:pPr>
            <w:r>
              <w:rPr>
                <w:rFonts w:hint="eastAsia" w:ascii="宋体" w:hAnsi="宋体" w:cs="宋体"/>
                <w:kern w:val="0"/>
                <w:szCs w:val="21"/>
                <w:lang w:bidi="ar"/>
              </w:rPr>
              <w:t>分段名称</w:t>
            </w:r>
          </w:p>
        </w:tc>
        <w:tc>
          <w:tcPr>
            <w:tcW w:w="2130" w:type="dxa"/>
            <w:vAlign w:val="center"/>
          </w:tcPr>
          <w:p>
            <w:pPr>
              <w:jc w:val="center"/>
              <w:rPr>
                <w:rFonts w:hint="eastAsia" w:ascii="宋体" w:hAnsi="宋体" w:cs="宋体"/>
                <w:szCs w:val="21"/>
              </w:rPr>
            </w:pPr>
            <w:r>
              <w:rPr>
                <w:rFonts w:hint="eastAsia" w:ascii="宋体" w:hAnsi="宋体" w:cs="宋体"/>
                <w:szCs w:val="21"/>
              </w:rPr>
              <w:t>桩号</w:t>
            </w:r>
          </w:p>
        </w:tc>
        <w:tc>
          <w:tcPr>
            <w:tcW w:w="3943" w:type="dxa"/>
            <w:vAlign w:val="center"/>
          </w:tcPr>
          <w:p>
            <w:pPr>
              <w:jc w:val="center"/>
              <w:rPr>
                <w:rFonts w:hint="eastAsia" w:ascii="宋体" w:hAnsi="宋体" w:cs="宋体"/>
                <w:szCs w:val="21"/>
              </w:rPr>
            </w:pPr>
            <w:r>
              <w:rPr>
                <w:rFonts w:hint="eastAsia" w:ascii="宋体" w:hAnsi="宋体" w:cs="宋体"/>
                <w:szCs w:val="21"/>
              </w:rPr>
              <w:t>工程范围</w:t>
            </w:r>
          </w:p>
        </w:tc>
        <w:tc>
          <w:tcPr>
            <w:tcW w:w="1853" w:type="dxa"/>
            <w:vAlign w:val="center"/>
          </w:tcPr>
          <w:p>
            <w:pPr>
              <w:jc w:val="center"/>
              <w:rPr>
                <w:rFonts w:hint="eastAsia" w:ascii="宋体" w:hAnsi="宋体" w:cs="宋体"/>
                <w:szCs w:val="21"/>
              </w:rPr>
            </w:pPr>
            <w:r>
              <w:rPr>
                <w:rFonts w:hint="eastAsia" w:ascii="宋体" w:hAnsi="宋体" w:cs="宋体"/>
                <w:szCs w:val="21"/>
              </w:rPr>
              <w:t>工作内容</w:t>
            </w:r>
          </w:p>
        </w:tc>
        <w:tc>
          <w:tcPr>
            <w:tcW w:w="1747" w:type="dxa"/>
            <w:vAlign w:val="center"/>
          </w:tcPr>
          <w:p>
            <w:pPr>
              <w:jc w:val="center"/>
              <w:rPr>
                <w:rFonts w:hint="eastAsia" w:ascii="宋体" w:hAnsi="宋体" w:cs="宋体"/>
                <w:szCs w:val="21"/>
              </w:rPr>
            </w:pPr>
            <w:r>
              <w:rPr>
                <w:rFonts w:hint="eastAsia" w:ascii="宋体" w:hAnsi="宋体" w:cs="宋体"/>
                <w:szCs w:val="21"/>
              </w:rPr>
              <w:t>工期</w:t>
            </w:r>
          </w:p>
        </w:tc>
        <w:tc>
          <w:tcPr>
            <w:tcW w:w="2065" w:type="dxa"/>
            <w:vAlign w:val="center"/>
          </w:tcPr>
          <w:p>
            <w:pPr>
              <w:jc w:val="center"/>
              <w:rPr>
                <w:rFonts w:hint="eastAsia" w:ascii="宋体" w:hAnsi="宋体" w:cs="宋体"/>
                <w:szCs w:val="21"/>
              </w:rPr>
            </w:pPr>
            <w:r>
              <w:rPr>
                <w:rFonts w:hint="eastAsia" w:ascii="宋体" w:hAnsi="宋体" w:cs="宋体"/>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0" w:hRule="atLeast"/>
        </w:trPr>
        <w:tc>
          <w:tcPr>
            <w:tcW w:w="669" w:type="dxa"/>
            <w:vAlign w:val="center"/>
          </w:tcPr>
          <w:p>
            <w:pPr>
              <w:jc w:val="center"/>
              <w:rPr>
                <w:rFonts w:hint="eastAsia" w:ascii="宋体" w:hAnsi="宋体" w:cs="宋体"/>
                <w:szCs w:val="21"/>
              </w:rPr>
            </w:pPr>
            <w:r>
              <w:rPr>
                <w:rFonts w:hint="eastAsia" w:ascii="宋体" w:hAnsi="宋体" w:cs="宋体"/>
                <w:szCs w:val="21"/>
              </w:rPr>
              <w:t>1</w:t>
            </w:r>
          </w:p>
        </w:tc>
        <w:tc>
          <w:tcPr>
            <w:tcW w:w="1137" w:type="dxa"/>
            <w:vAlign w:val="center"/>
          </w:tcPr>
          <w:p>
            <w:pPr>
              <w:jc w:val="center"/>
              <w:rPr>
                <w:rFonts w:hint="eastAsia" w:ascii="宋体" w:hAnsi="宋体" w:eastAsia="宋体" w:cs="宋体"/>
                <w:szCs w:val="21"/>
                <w:lang w:val="en-US" w:eastAsia="zh-CN"/>
              </w:rPr>
            </w:pPr>
            <w:r>
              <w:rPr>
                <w:rFonts w:hint="eastAsia" w:ascii="宋体" w:hAnsi="宋体" w:cs="宋体"/>
                <w:szCs w:val="21"/>
              </w:rPr>
              <w:t>TJ1-</w:t>
            </w:r>
            <w:r>
              <w:rPr>
                <w:rFonts w:hint="eastAsia" w:ascii="宋体" w:hAnsi="宋体" w:cs="宋体"/>
                <w:szCs w:val="21"/>
                <w:lang w:val="en-US" w:eastAsia="zh-CN"/>
              </w:rPr>
              <w:t>5</w:t>
            </w:r>
          </w:p>
        </w:tc>
        <w:tc>
          <w:tcPr>
            <w:tcW w:w="2130" w:type="dxa"/>
            <w:vAlign w:val="center"/>
          </w:tcPr>
          <w:p>
            <w:pPr>
              <w:jc w:val="center"/>
              <w:rPr>
                <w:rFonts w:hint="default" w:ascii="宋体" w:hAnsi="宋体" w:cs="宋体"/>
                <w:szCs w:val="21"/>
                <w:lang w:val="en-US"/>
              </w:rPr>
            </w:pPr>
            <w:r>
              <w:rPr>
                <w:rFonts w:hint="eastAsia" w:cs="宋体"/>
                <w:color w:val="000000"/>
                <w:kern w:val="0"/>
                <w:lang w:bidi="zh-CN"/>
              </w:rPr>
              <w:t>K40+2</w:t>
            </w:r>
            <w:r>
              <w:rPr>
                <w:rFonts w:hint="eastAsia" w:cs="宋体"/>
                <w:color w:val="000000"/>
                <w:kern w:val="0"/>
                <w:lang w:val="en-US" w:bidi="zh-CN"/>
              </w:rPr>
              <w:t>66</w:t>
            </w:r>
            <w:r>
              <w:rPr>
                <w:rFonts w:hint="eastAsia" w:cs="宋体"/>
                <w:color w:val="000000"/>
                <w:kern w:val="0"/>
                <w:lang w:bidi="zh-CN"/>
              </w:rPr>
              <w:t>-K4</w:t>
            </w:r>
            <w:r>
              <w:rPr>
                <w:rFonts w:hint="eastAsia" w:cs="宋体"/>
                <w:color w:val="000000"/>
                <w:kern w:val="0"/>
                <w:lang w:val="en-US" w:bidi="zh-CN"/>
              </w:rPr>
              <w:t>2</w:t>
            </w:r>
            <w:r>
              <w:rPr>
                <w:rFonts w:hint="eastAsia" w:cs="宋体"/>
                <w:color w:val="000000"/>
                <w:kern w:val="0"/>
                <w:lang w:bidi="zh-CN"/>
              </w:rPr>
              <w:t>+</w:t>
            </w:r>
            <w:r>
              <w:rPr>
                <w:rFonts w:hint="eastAsia" w:cs="宋体"/>
                <w:color w:val="000000"/>
                <w:kern w:val="0"/>
                <w:lang w:val="en-US" w:bidi="zh-CN"/>
              </w:rPr>
              <w:t>900</w:t>
            </w:r>
          </w:p>
        </w:tc>
        <w:tc>
          <w:tcPr>
            <w:tcW w:w="3943" w:type="dxa"/>
            <w:vAlign w:val="center"/>
          </w:tcPr>
          <w:p>
            <w:pPr>
              <w:jc w:val="center"/>
              <w:rPr>
                <w:rFonts w:cs="宋体"/>
                <w:color w:val="000000"/>
                <w:kern w:val="0"/>
                <w:lang w:bidi="zh-CN"/>
              </w:rPr>
            </w:pPr>
            <w:r>
              <w:rPr>
                <w:rFonts w:hint="eastAsia" w:cs="宋体"/>
                <w:color w:val="000000"/>
                <w:kern w:val="0"/>
                <w:lang w:bidi="zh-CN"/>
              </w:rPr>
              <w:t>路基土石方、</w:t>
            </w:r>
            <w:r>
              <w:rPr>
                <w:rFonts w:hint="eastAsia" w:cs="宋体"/>
                <w:color w:val="000000"/>
                <w:kern w:val="0"/>
                <w:lang w:val="en-US" w:bidi="zh-CN"/>
              </w:rPr>
              <w:t>软基处理、</w:t>
            </w:r>
            <w:r>
              <w:rPr>
                <w:rFonts w:hint="eastAsia" w:cs="宋体"/>
                <w:color w:val="000000"/>
                <w:kern w:val="0"/>
                <w:lang w:bidi="zh-CN"/>
              </w:rPr>
              <w:t>排水工程、挡防工程、</w:t>
            </w:r>
            <w:r>
              <w:rPr>
                <w:rFonts w:hint="eastAsia" w:cs="宋体"/>
                <w:color w:val="000000"/>
                <w:kern w:val="0"/>
                <w:lang w:val="en-US" w:bidi="zh-CN"/>
              </w:rPr>
              <w:t>桥梁下部构造</w:t>
            </w:r>
            <w:r>
              <w:rPr>
                <w:rFonts w:hint="eastAsia" w:cs="宋体"/>
                <w:color w:val="000000"/>
                <w:kern w:val="0"/>
                <w:lang w:bidi="zh-CN"/>
              </w:rPr>
              <w:t>等</w:t>
            </w:r>
          </w:p>
        </w:tc>
        <w:tc>
          <w:tcPr>
            <w:tcW w:w="1853" w:type="dxa"/>
            <w:vAlign w:val="center"/>
          </w:tcPr>
          <w:p>
            <w:pPr>
              <w:jc w:val="center"/>
              <w:rPr>
                <w:rFonts w:hint="eastAsia" w:ascii="宋体" w:hAnsi="宋体" w:cs="宋体"/>
                <w:szCs w:val="21"/>
              </w:rPr>
            </w:pPr>
            <w:r>
              <w:rPr>
                <w:rFonts w:hint="eastAsia" w:ascii="宋体" w:hAnsi="宋体" w:cs="宋体"/>
                <w:szCs w:val="21"/>
              </w:rPr>
              <w:t>详见招标清单</w:t>
            </w:r>
          </w:p>
        </w:tc>
        <w:tc>
          <w:tcPr>
            <w:tcW w:w="1747" w:type="dxa"/>
            <w:vAlign w:val="center"/>
          </w:tcPr>
          <w:p>
            <w:pPr>
              <w:jc w:val="center"/>
              <w:rPr>
                <w:rFonts w:hint="eastAsia" w:ascii="宋体" w:hAnsi="宋体" w:cs="宋体"/>
                <w:szCs w:val="21"/>
              </w:rPr>
            </w:pPr>
            <w:r>
              <w:rPr>
                <w:rFonts w:hint="eastAsia" w:ascii="宋体" w:hAnsi="宋体" w:cs="宋体"/>
                <w:szCs w:val="21"/>
                <w:lang w:val="en-US" w:eastAsia="zh-CN"/>
              </w:rPr>
              <w:t>18</w:t>
            </w:r>
            <w:r>
              <w:rPr>
                <w:rFonts w:hint="eastAsia" w:ascii="宋体" w:hAnsi="宋体" w:cs="宋体"/>
                <w:szCs w:val="21"/>
              </w:rPr>
              <w:t>个月(最终以招标人要求为准)</w:t>
            </w:r>
          </w:p>
        </w:tc>
        <w:tc>
          <w:tcPr>
            <w:tcW w:w="2065" w:type="dxa"/>
            <w:vAlign w:val="center"/>
          </w:tcPr>
          <w:p>
            <w:pPr>
              <w:pStyle w:val="6"/>
              <w:ind w:firstLine="0" w:firstLineChars="0"/>
              <w:rPr>
                <w:rFonts w:hint="eastAsia" w:cs="宋体"/>
                <w:szCs w:val="21"/>
              </w:rPr>
            </w:pPr>
            <w:r>
              <w:rPr>
                <w:rFonts w:hint="eastAsia" w:cs="宋体"/>
                <w:bCs w:val="0"/>
                <w:sz w:val="21"/>
                <w:szCs w:val="21"/>
              </w:rPr>
              <w:t>本次招标</w:t>
            </w:r>
            <w:r>
              <w:rPr>
                <w:rFonts w:hint="eastAsia" w:eastAsia="宋体" w:cs="宋体"/>
                <w:bCs/>
                <w:sz w:val="21"/>
                <w:szCs w:val="21"/>
              </w:rPr>
              <w:t>数量为暂估数量，最终工程数量以施工图批复后为准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0" w:hRule="atLeast"/>
        </w:trPr>
        <w:tc>
          <w:tcPr>
            <w:tcW w:w="669" w:type="dxa"/>
            <w:vAlign w:val="center"/>
          </w:tcPr>
          <w:p>
            <w:pPr>
              <w:jc w:val="center"/>
              <w:rPr>
                <w:rFonts w:hint="eastAsia" w:ascii="宋体" w:hAnsi="宋体" w:eastAsia="宋体" w:cs="宋体"/>
                <w:szCs w:val="21"/>
                <w:lang w:val="en-US" w:eastAsia="zh-CN"/>
              </w:rPr>
            </w:pPr>
            <w:r>
              <w:rPr>
                <w:rFonts w:hint="eastAsia" w:ascii="宋体" w:hAnsi="宋体" w:cs="宋体"/>
                <w:szCs w:val="21"/>
                <w:lang w:val="en-US" w:eastAsia="zh-CN"/>
              </w:rPr>
              <w:t>2</w:t>
            </w:r>
          </w:p>
        </w:tc>
        <w:tc>
          <w:tcPr>
            <w:tcW w:w="1137" w:type="dxa"/>
            <w:vAlign w:val="center"/>
          </w:tcPr>
          <w:p>
            <w:pPr>
              <w:jc w:val="center"/>
              <w:rPr>
                <w:rFonts w:hint="eastAsia" w:ascii="宋体" w:hAnsi="宋体" w:cs="宋体"/>
                <w:szCs w:val="21"/>
              </w:rPr>
            </w:pPr>
            <w:r>
              <w:rPr>
                <w:rFonts w:hint="eastAsia" w:ascii="宋体" w:hAnsi="宋体" w:cs="宋体"/>
                <w:szCs w:val="21"/>
              </w:rPr>
              <w:t>TJ1-6</w:t>
            </w:r>
          </w:p>
        </w:tc>
        <w:tc>
          <w:tcPr>
            <w:tcW w:w="2130" w:type="dxa"/>
            <w:vAlign w:val="center"/>
          </w:tcPr>
          <w:p>
            <w:pPr>
              <w:jc w:val="center"/>
              <w:rPr>
                <w:rFonts w:hint="eastAsia" w:cs="宋体"/>
                <w:color w:val="000000"/>
                <w:kern w:val="0"/>
                <w:lang w:bidi="zh-CN"/>
              </w:rPr>
            </w:pPr>
            <w:r>
              <w:rPr>
                <w:rFonts w:hint="eastAsia" w:ascii="Times New Roman" w:hAnsi="Times New Roman" w:eastAsia="宋体" w:cs="宋体"/>
                <w:color w:val="000000"/>
                <w:kern w:val="0"/>
                <w:lang w:bidi="zh-CN"/>
              </w:rPr>
              <w:t>K4</w:t>
            </w:r>
            <w:r>
              <w:rPr>
                <w:rFonts w:hint="eastAsia" w:ascii="Times New Roman" w:hAnsi="Times New Roman" w:eastAsia="宋体" w:cs="宋体"/>
                <w:color w:val="000000"/>
                <w:kern w:val="0"/>
                <w:lang w:val="en-US" w:bidi="zh-CN"/>
              </w:rPr>
              <w:t>2+900</w:t>
            </w:r>
            <w:r>
              <w:rPr>
                <w:rFonts w:hint="eastAsia" w:ascii="Times New Roman" w:hAnsi="Times New Roman" w:eastAsia="宋体" w:cs="宋体"/>
                <w:color w:val="000000"/>
                <w:kern w:val="0"/>
                <w:lang w:bidi="zh-CN"/>
              </w:rPr>
              <w:t>-K46+650</w:t>
            </w:r>
          </w:p>
        </w:tc>
        <w:tc>
          <w:tcPr>
            <w:tcW w:w="3943" w:type="dxa"/>
            <w:vAlign w:val="center"/>
          </w:tcPr>
          <w:p>
            <w:pPr>
              <w:jc w:val="center"/>
              <w:rPr>
                <w:rFonts w:hint="eastAsia" w:cs="宋体"/>
                <w:color w:val="000000"/>
                <w:kern w:val="0"/>
                <w:lang w:bidi="zh-CN"/>
              </w:rPr>
            </w:pPr>
            <w:r>
              <w:rPr>
                <w:rFonts w:hint="eastAsia" w:cs="宋体"/>
                <w:color w:val="000000"/>
                <w:kern w:val="0"/>
                <w:lang w:bidi="zh-CN"/>
              </w:rPr>
              <w:t>路基土石方、</w:t>
            </w:r>
            <w:r>
              <w:rPr>
                <w:rFonts w:hint="eastAsia" w:cs="宋体"/>
                <w:color w:val="000000"/>
                <w:kern w:val="0"/>
                <w:lang w:val="en-US" w:bidi="zh-CN"/>
              </w:rPr>
              <w:t>软基处理、</w:t>
            </w:r>
            <w:r>
              <w:rPr>
                <w:rFonts w:hint="eastAsia" w:cs="宋体"/>
                <w:color w:val="000000"/>
                <w:kern w:val="0"/>
                <w:lang w:bidi="zh-CN"/>
              </w:rPr>
              <w:t>排水工程、挡防工程、</w:t>
            </w:r>
            <w:r>
              <w:rPr>
                <w:rFonts w:hint="eastAsia" w:cs="宋体"/>
                <w:color w:val="000000"/>
                <w:kern w:val="0"/>
                <w:lang w:val="en-US" w:bidi="zh-CN"/>
              </w:rPr>
              <w:t>桥梁下部构造</w:t>
            </w:r>
            <w:r>
              <w:rPr>
                <w:rFonts w:hint="eastAsia" w:cs="宋体"/>
                <w:color w:val="000000"/>
                <w:kern w:val="0"/>
                <w:lang w:bidi="zh-CN"/>
              </w:rPr>
              <w:t>等</w:t>
            </w:r>
          </w:p>
        </w:tc>
        <w:tc>
          <w:tcPr>
            <w:tcW w:w="1853" w:type="dxa"/>
            <w:vAlign w:val="center"/>
          </w:tcPr>
          <w:p>
            <w:pPr>
              <w:jc w:val="center"/>
              <w:rPr>
                <w:rFonts w:hint="eastAsia" w:ascii="宋体" w:hAnsi="宋体" w:cs="宋体"/>
                <w:szCs w:val="21"/>
              </w:rPr>
            </w:pPr>
            <w:r>
              <w:rPr>
                <w:rFonts w:hint="eastAsia" w:ascii="宋体" w:hAnsi="宋体" w:cs="宋体"/>
                <w:szCs w:val="21"/>
              </w:rPr>
              <w:t>详见招标清单</w:t>
            </w:r>
          </w:p>
        </w:tc>
        <w:tc>
          <w:tcPr>
            <w:tcW w:w="1747" w:type="dxa"/>
            <w:vAlign w:val="center"/>
          </w:tcPr>
          <w:p>
            <w:pPr>
              <w:jc w:val="center"/>
              <w:rPr>
                <w:rFonts w:hint="eastAsia" w:ascii="宋体" w:hAnsi="宋体" w:cs="宋体"/>
                <w:szCs w:val="21"/>
              </w:rPr>
            </w:pPr>
            <w:r>
              <w:rPr>
                <w:rFonts w:hint="eastAsia" w:ascii="宋体" w:hAnsi="宋体" w:cs="宋体"/>
                <w:szCs w:val="21"/>
              </w:rPr>
              <w:t>24个月(最终以招标人要求为准)</w:t>
            </w:r>
          </w:p>
        </w:tc>
        <w:tc>
          <w:tcPr>
            <w:tcW w:w="2065" w:type="dxa"/>
            <w:vAlign w:val="center"/>
          </w:tcPr>
          <w:p>
            <w:pPr>
              <w:pStyle w:val="6"/>
              <w:ind w:firstLine="0" w:firstLineChars="0"/>
              <w:rPr>
                <w:rFonts w:hint="eastAsia" w:cs="宋体"/>
                <w:bCs w:val="0"/>
                <w:sz w:val="21"/>
                <w:szCs w:val="21"/>
              </w:rPr>
            </w:pPr>
            <w:r>
              <w:rPr>
                <w:rFonts w:hint="eastAsia" w:cs="宋体"/>
                <w:bCs w:val="0"/>
                <w:sz w:val="21"/>
                <w:szCs w:val="21"/>
              </w:rPr>
              <w:t>本次招标</w:t>
            </w:r>
            <w:r>
              <w:rPr>
                <w:rFonts w:hint="eastAsia" w:eastAsia="宋体" w:cs="宋体"/>
                <w:bCs/>
                <w:sz w:val="21"/>
                <w:szCs w:val="21"/>
              </w:rPr>
              <w:t>数量为暂估数量，最终工程数量以施工图批复后为准</w:t>
            </w:r>
          </w:p>
        </w:tc>
      </w:tr>
    </w:tbl>
    <w:p>
      <w:pPr>
        <w:wordWrap w:val="0"/>
        <w:spacing w:line="360" w:lineRule="auto"/>
        <w:rPr>
          <w:rFonts w:hint="eastAsia" w:ascii="宋体" w:hAnsi="宋体" w:cs="宋体"/>
          <w:kern w:val="0"/>
          <w:sz w:val="24"/>
          <w:szCs w:val="24"/>
        </w:rPr>
      </w:pPr>
    </w:p>
    <w:p>
      <w:pPr>
        <w:pStyle w:val="2"/>
        <w:rPr>
          <w:rFonts w:hint="eastAsia" w:ascii="宋体" w:hAnsi="宋体" w:eastAsia="宋体" w:cs="宋体"/>
        </w:rPr>
      </w:pPr>
    </w:p>
    <w:p>
      <w:pPr>
        <w:rPr>
          <w:rFonts w:hint="eastAsia" w:ascii="宋体" w:hAnsi="宋体" w:cs="宋体"/>
        </w:rPr>
        <w:sectPr>
          <w:pgSz w:w="16838" w:h="11911" w:orient="landscape"/>
          <w:pgMar w:top="1100" w:right="1599" w:bottom="1179" w:left="1298" w:header="0" w:footer="567" w:gutter="0"/>
          <w:cols w:space="720" w:num="1"/>
          <w:docGrid w:linePitch="1" w:charSpace="0"/>
        </w:sectPr>
      </w:pPr>
    </w:p>
    <w:p>
      <w:pPr>
        <w:pStyle w:val="2"/>
        <w:ind w:firstLine="0"/>
        <w:jc w:val="left"/>
        <w:outlineLvl w:val="2"/>
        <w:rPr>
          <w:rFonts w:hint="eastAsia" w:ascii="宋体" w:hAnsi="宋体" w:eastAsia="宋体" w:cs="宋体"/>
          <w:b/>
          <w:bCs/>
          <w:sz w:val="24"/>
          <w:szCs w:val="24"/>
        </w:rPr>
      </w:pPr>
      <w:r>
        <w:rPr>
          <w:rFonts w:hint="eastAsia" w:ascii="宋体" w:hAnsi="宋体" w:eastAsia="宋体" w:cs="宋体"/>
          <w:b/>
          <w:bCs/>
          <w:sz w:val="24"/>
          <w:szCs w:val="24"/>
        </w:rPr>
        <w:t>附表二</w:t>
      </w:r>
    </w:p>
    <w:p>
      <w:pPr>
        <w:tabs>
          <w:tab w:val="left" w:pos="3480"/>
          <w:tab w:val="left" w:pos="4520"/>
          <w:tab w:val="left" w:pos="5560"/>
        </w:tabs>
        <w:autoSpaceDE w:val="0"/>
        <w:autoSpaceDN w:val="0"/>
        <w:adjustRightInd w:val="0"/>
        <w:spacing w:line="360" w:lineRule="auto"/>
        <w:jc w:val="center"/>
        <w:rPr>
          <w:rFonts w:hint="eastAsia" w:ascii="宋体" w:hAnsi="宋体" w:cs="宋体"/>
          <w:b/>
          <w:bCs/>
          <w:kern w:val="0"/>
          <w:sz w:val="28"/>
          <w:szCs w:val="28"/>
        </w:rPr>
      </w:pPr>
      <w:r>
        <w:rPr>
          <w:rFonts w:hint="eastAsia" w:ascii="宋体" w:hAnsi="宋体" w:cs="宋体"/>
          <w:b/>
          <w:bCs/>
          <w:kern w:val="0"/>
          <w:sz w:val="28"/>
          <w:szCs w:val="28"/>
        </w:rPr>
        <w:t>成绵扩容项目TJ1标段绵阳段土建工程劳务合作</w:t>
      </w:r>
    </w:p>
    <w:p>
      <w:pPr>
        <w:pStyle w:val="2"/>
        <w:ind w:firstLine="0"/>
        <w:jc w:val="center"/>
        <w:rPr>
          <w:rFonts w:hint="eastAsia" w:ascii="宋体" w:hAnsi="宋体" w:eastAsia="宋体" w:cs="宋体"/>
          <w:b/>
          <w:bCs/>
          <w:sz w:val="24"/>
          <w:szCs w:val="24"/>
        </w:rPr>
      </w:pPr>
      <w:r>
        <w:rPr>
          <w:rFonts w:hint="eastAsia" w:ascii="宋体" w:hAnsi="宋体" w:eastAsia="宋体" w:cs="宋体"/>
          <w:b/>
          <w:bCs/>
          <w:sz w:val="24"/>
          <w:szCs w:val="24"/>
        </w:rPr>
        <w:t>施工企业资质等级要求、业绩基本要求</w:t>
      </w:r>
    </w:p>
    <w:p>
      <w:pPr>
        <w:pStyle w:val="2"/>
        <w:ind w:firstLine="0"/>
        <w:jc w:val="center"/>
        <w:rPr>
          <w:rFonts w:hint="eastAsia" w:ascii="宋体" w:hAnsi="宋体" w:eastAsia="宋体" w:cs="宋体"/>
          <w:b/>
          <w:bCs/>
          <w:sz w:val="28"/>
          <w:szCs w:val="28"/>
        </w:rPr>
      </w:pPr>
    </w:p>
    <w:tbl>
      <w:tblPr>
        <w:tblStyle w:val="5"/>
        <w:tblW w:w="9691" w:type="dxa"/>
        <w:tblInd w:w="-28" w:type="dxa"/>
        <w:tblLayout w:type="fixed"/>
        <w:tblCellMar>
          <w:top w:w="0" w:type="dxa"/>
          <w:left w:w="0" w:type="dxa"/>
          <w:bottom w:w="0" w:type="dxa"/>
          <w:right w:w="0" w:type="dxa"/>
        </w:tblCellMar>
      </w:tblPr>
      <w:tblGrid>
        <w:gridCol w:w="1298"/>
        <w:gridCol w:w="1881"/>
        <w:gridCol w:w="2559"/>
        <w:gridCol w:w="2841"/>
        <w:gridCol w:w="1112"/>
      </w:tblGrid>
      <w:tr>
        <w:tblPrEx>
          <w:tblLayout w:type="fixed"/>
          <w:tblCellMar>
            <w:top w:w="0" w:type="dxa"/>
            <w:left w:w="0" w:type="dxa"/>
            <w:bottom w:w="0" w:type="dxa"/>
            <w:right w:w="0" w:type="dxa"/>
          </w:tblCellMar>
        </w:tblPrEx>
        <w:trPr>
          <w:trHeight w:val="1020" w:hRule="exact"/>
        </w:trPr>
        <w:tc>
          <w:tcPr>
            <w:tcW w:w="129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分段名称</w:t>
            </w:r>
          </w:p>
        </w:tc>
        <w:tc>
          <w:tcPr>
            <w:tcW w:w="188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jc w:val="center"/>
              <w:rPr>
                <w:rFonts w:hint="eastAsia" w:ascii="宋体" w:hAnsi="宋体" w:eastAsia="宋体" w:cs="宋体"/>
                <w:sz w:val="21"/>
                <w:szCs w:val="21"/>
              </w:rPr>
            </w:pPr>
            <w:r>
              <w:rPr>
                <w:rFonts w:hint="eastAsia" w:ascii="宋体" w:hAnsi="宋体" w:eastAsia="宋体" w:cs="宋体"/>
                <w:sz w:val="21"/>
                <w:szCs w:val="21"/>
              </w:rPr>
              <w:t>特征</w:t>
            </w:r>
          </w:p>
        </w:tc>
        <w:tc>
          <w:tcPr>
            <w:tcW w:w="255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7"/>
              <w:kinsoku w:val="0"/>
              <w:overflowPunct w:val="0"/>
              <w:spacing w:line="239" w:lineRule="exact"/>
              <w:ind w:left="426" w:right="344"/>
              <w:jc w:val="center"/>
              <w:rPr>
                <w:rFonts w:hint="eastAsia"/>
                <w:szCs w:val="21"/>
              </w:rPr>
            </w:pPr>
            <w:r>
              <w:rPr>
                <w:rFonts w:hint="eastAsia"/>
                <w:szCs w:val="21"/>
              </w:rPr>
              <w:t>施工企业资质等级要求</w:t>
            </w:r>
          </w:p>
        </w:tc>
        <w:tc>
          <w:tcPr>
            <w:tcW w:w="28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7"/>
              <w:kinsoku w:val="0"/>
              <w:overflowPunct w:val="0"/>
              <w:spacing w:line="239" w:lineRule="exact"/>
              <w:ind w:left="426" w:right="344"/>
              <w:jc w:val="center"/>
              <w:rPr>
                <w:rFonts w:hint="eastAsia"/>
                <w:szCs w:val="21"/>
              </w:rPr>
            </w:pPr>
            <w:r>
              <w:rPr>
                <w:rFonts w:hint="eastAsia"/>
                <w:szCs w:val="21"/>
              </w:rPr>
              <w:t>业绩基本要求</w:t>
            </w:r>
          </w:p>
        </w:tc>
        <w:tc>
          <w:tcPr>
            <w:tcW w:w="11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jc w:val="center"/>
              <w:rPr>
                <w:rFonts w:hint="eastAsia" w:ascii="宋体" w:hAnsi="宋体" w:eastAsia="宋体" w:cs="宋体"/>
                <w:sz w:val="21"/>
                <w:szCs w:val="21"/>
              </w:rPr>
            </w:pPr>
            <w:r>
              <w:rPr>
                <w:rFonts w:hint="eastAsia" w:ascii="宋体" w:hAnsi="宋体" w:eastAsia="宋体" w:cs="宋体"/>
                <w:sz w:val="21"/>
                <w:szCs w:val="21"/>
              </w:rPr>
              <w:t>备注</w:t>
            </w:r>
          </w:p>
        </w:tc>
      </w:tr>
      <w:tr>
        <w:tblPrEx>
          <w:tblLayout w:type="fixed"/>
          <w:tblCellMar>
            <w:top w:w="0" w:type="dxa"/>
            <w:left w:w="0" w:type="dxa"/>
            <w:bottom w:w="0" w:type="dxa"/>
            <w:right w:w="0" w:type="dxa"/>
          </w:tblCellMar>
        </w:tblPrEx>
        <w:trPr>
          <w:trHeight w:val="1696" w:hRule="exact"/>
        </w:trPr>
        <w:tc>
          <w:tcPr>
            <w:tcW w:w="129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szCs w:val="21"/>
                <w:lang w:eastAsia="zh-CN"/>
              </w:rPr>
            </w:pPr>
            <w:r>
              <w:rPr>
                <w:rFonts w:hint="eastAsia" w:ascii="宋体" w:hAnsi="宋体" w:cs="宋体"/>
                <w:szCs w:val="21"/>
              </w:rPr>
              <w:t>TJ1-</w:t>
            </w:r>
            <w:r>
              <w:rPr>
                <w:rFonts w:hint="eastAsia" w:ascii="宋体" w:hAnsi="宋体" w:cs="宋体"/>
                <w:szCs w:val="21"/>
                <w:lang w:val="en-US" w:eastAsia="zh-CN"/>
              </w:rPr>
              <w:t>5</w:t>
            </w:r>
          </w:p>
        </w:tc>
        <w:tc>
          <w:tcPr>
            <w:tcW w:w="188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cs="宋体"/>
                <w:szCs w:val="21"/>
              </w:rPr>
            </w:pPr>
            <w:r>
              <w:rPr>
                <w:rFonts w:hint="eastAsia" w:cs="宋体"/>
                <w:color w:val="000000"/>
                <w:kern w:val="0"/>
                <w:lang w:bidi="zh-CN"/>
              </w:rPr>
              <w:t>路基土石方、排水工程、挡防工程、</w:t>
            </w:r>
            <w:r>
              <w:rPr>
                <w:rFonts w:hint="eastAsia" w:cs="宋体"/>
                <w:color w:val="000000"/>
                <w:kern w:val="0"/>
                <w:lang w:val="en-US" w:bidi="zh-CN"/>
              </w:rPr>
              <w:t>桥梁下部构造</w:t>
            </w:r>
            <w:r>
              <w:rPr>
                <w:rFonts w:hint="eastAsia" w:cs="宋体"/>
                <w:color w:val="000000"/>
                <w:kern w:val="0"/>
                <w:lang w:bidi="zh-CN"/>
              </w:rPr>
              <w:t>等</w:t>
            </w:r>
          </w:p>
        </w:tc>
        <w:tc>
          <w:tcPr>
            <w:tcW w:w="255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cs="宋体"/>
                <w:szCs w:val="21"/>
              </w:rPr>
            </w:pPr>
            <w:r>
              <w:rPr>
                <w:rFonts w:hint="eastAsia" w:ascii="宋体" w:hAnsi="宋体" w:cs="宋体"/>
                <w:szCs w:val="21"/>
              </w:rPr>
              <w:t>具有行业主管部门颁发的施工劳务资质或公路工程施工总承包叁级及以上资质</w:t>
            </w:r>
          </w:p>
        </w:tc>
        <w:tc>
          <w:tcPr>
            <w:tcW w:w="28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cs="宋体"/>
                <w:szCs w:val="21"/>
              </w:rPr>
            </w:pPr>
            <w:r>
              <w:rPr>
                <w:rFonts w:hint="eastAsia" w:ascii="宋体" w:hAnsi="宋体" w:cs="宋体"/>
                <w:szCs w:val="21"/>
              </w:rPr>
              <w:t>近五年内（2016年1月1日至今）具有1个高速公路</w:t>
            </w:r>
            <w:r>
              <w:rPr>
                <w:rFonts w:hint="eastAsia" w:ascii="宋体" w:hAnsi="宋体" w:cs="宋体"/>
                <w:szCs w:val="21"/>
                <w:lang w:val="en-US" w:eastAsia="zh-CN"/>
              </w:rPr>
              <w:t>路基、桥梁</w:t>
            </w:r>
            <w:r>
              <w:rPr>
                <w:rFonts w:hint="eastAsia" w:ascii="宋体" w:hAnsi="宋体" w:cs="宋体"/>
                <w:szCs w:val="21"/>
              </w:rPr>
              <w:t>施工业绩。</w:t>
            </w:r>
          </w:p>
        </w:tc>
        <w:tc>
          <w:tcPr>
            <w:tcW w:w="11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Cs w:val="21"/>
              </w:rPr>
            </w:pPr>
          </w:p>
        </w:tc>
      </w:tr>
      <w:tr>
        <w:tblPrEx>
          <w:tblLayout w:type="fixed"/>
          <w:tblCellMar>
            <w:top w:w="0" w:type="dxa"/>
            <w:left w:w="0" w:type="dxa"/>
            <w:bottom w:w="0" w:type="dxa"/>
            <w:right w:w="0" w:type="dxa"/>
          </w:tblCellMar>
        </w:tblPrEx>
        <w:trPr>
          <w:trHeight w:val="1696" w:hRule="exact"/>
        </w:trPr>
        <w:tc>
          <w:tcPr>
            <w:tcW w:w="129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cs="宋体"/>
                <w:kern w:val="2"/>
                <w:sz w:val="21"/>
                <w:szCs w:val="21"/>
                <w:lang w:val="en-US" w:eastAsia="zh-CN" w:bidi="ar-SA"/>
              </w:rPr>
            </w:pPr>
            <w:r>
              <w:rPr>
                <w:rFonts w:hint="eastAsia" w:ascii="宋体" w:hAnsi="宋体" w:cs="宋体"/>
                <w:szCs w:val="21"/>
              </w:rPr>
              <w:t>TJ1-6</w:t>
            </w:r>
          </w:p>
        </w:tc>
        <w:tc>
          <w:tcPr>
            <w:tcW w:w="188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cs="宋体"/>
                <w:kern w:val="2"/>
                <w:sz w:val="21"/>
                <w:szCs w:val="21"/>
                <w:lang w:val="en-US" w:eastAsia="zh-CN" w:bidi="ar-SA"/>
              </w:rPr>
            </w:pPr>
            <w:r>
              <w:rPr>
                <w:rFonts w:hint="eastAsia" w:cs="宋体"/>
                <w:color w:val="000000"/>
                <w:kern w:val="0"/>
                <w:lang w:bidi="zh-CN"/>
              </w:rPr>
              <w:t>路基土石方、排水工程、挡防工程、</w:t>
            </w:r>
            <w:r>
              <w:rPr>
                <w:rFonts w:hint="eastAsia" w:cs="宋体"/>
                <w:color w:val="000000"/>
                <w:kern w:val="0"/>
                <w:lang w:val="en-US" w:bidi="zh-CN"/>
              </w:rPr>
              <w:t>桥梁下部构造</w:t>
            </w:r>
            <w:r>
              <w:rPr>
                <w:rFonts w:hint="eastAsia" w:cs="宋体"/>
                <w:color w:val="000000"/>
                <w:kern w:val="0"/>
                <w:lang w:bidi="zh-CN"/>
              </w:rPr>
              <w:t>等</w:t>
            </w:r>
          </w:p>
        </w:tc>
        <w:tc>
          <w:tcPr>
            <w:tcW w:w="255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cs="宋体"/>
                <w:kern w:val="2"/>
                <w:sz w:val="21"/>
                <w:szCs w:val="21"/>
                <w:lang w:val="en-US" w:eastAsia="zh-CN" w:bidi="ar-SA"/>
              </w:rPr>
            </w:pPr>
            <w:r>
              <w:rPr>
                <w:rFonts w:hint="eastAsia" w:ascii="宋体" w:hAnsi="宋体" w:cs="宋体"/>
                <w:szCs w:val="21"/>
              </w:rPr>
              <w:t>具有行业主管部门颁发的施工劳务资质或公路工程施工总承包叁级及以上资质</w:t>
            </w:r>
          </w:p>
        </w:tc>
        <w:tc>
          <w:tcPr>
            <w:tcW w:w="28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cs="宋体"/>
                <w:kern w:val="2"/>
                <w:sz w:val="21"/>
                <w:szCs w:val="21"/>
                <w:lang w:val="en-US" w:eastAsia="zh-CN" w:bidi="ar-SA"/>
              </w:rPr>
            </w:pPr>
            <w:r>
              <w:rPr>
                <w:rFonts w:hint="eastAsia" w:ascii="宋体" w:hAnsi="宋体" w:cs="宋体"/>
                <w:szCs w:val="21"/>
              </w:rPr>
              <w:t>近五年内（2016年1月1日至今）具有1个高速公路</w:t>
            </w:r>
            <w:r>
              <w:rPr>
                <w:rFonts w:hint="eastAsia" w:ascii="宋体" w:hAnsi="宋体" w:cs="宋体"/>
                <w:szCs w:val="21"/>
                <w:lang w:val="en-US" w:eastAsia="zh-CN"/>
              </w:rPr>
              <w:t>路基、桥梁</w:t>
            </w:r>
            <w:r>
              <w:rPr>
                <w:rFonts w:hint="eastAsia" w:ascii="宋体" w:hAnsi="宋体" w:cs="宋体"/>
                <w:szCs w:val="21"/>
              </w:rPr>
              <w:t>施工业绩。</w:t>
            </w:r>
          </w:p>
        </w:tc>
        <w:tc>
          <w:tcPr>
            <w:tcW w:w="11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Cs w:val="21"/>
              </w:rPr>
            </w:pPr>
          </w:p>
        </w:tc>
      </w:tr>
    </w:tbl>
    <w:p>
      <w:pPr>
        <w:pStyle w:val="2"/>
        <w:ind w:firstLine="0"/>
        <w:jc w:val="center"/>
        <w:rPr>
          <w:rFonts w:hint="eastAsia" w:ascii="宋体" w:hAnsi="宋体" w:eastAsia="宋体" w:cs="宋体"/>
          <w:b/>
          <w:bCs/>
          <w:sz w:val="32"/>
          <w:szCs w:val="32"/>
        </w:rPr>
      </w:pPr>
    </w:p>
    <w:p>
      <w:pPr>
        <w:rPr>
          <w:rFonts w:hint="eastAsia" w:ascii="宋体" w:hAnsi="宋体" w:cs="宋体"/>
          <w:b/>
          <w:bCs/>
          <w:sz w:val="24"/>
          <w:szCs w:val="24"/>
        </w:rPr>
      </w:pPr>
      <w:r>
        <w:rPr>
          <w:rFonts w:hint="eastAsia" w:ascii="宋体" w:hAnsi="宋体" w:cs="宋体"/>
          <w:b/>
          <w:bCs/>
          <w:sz w:val="28"/>
          <w:szCs w:val="28"/>
        </w:rPr>
        <w:br w:type="page"/>
      </w:r>
      <w:r>
        <w:rPr>
          <w:rFonts w:hint="eastAsia" w:ascii="宋体" w:hAnsi="宋体" w:cs="宋体"/>
          <w:b/>
          <w:bCs/>
          <w:sz w:val="24"/>
          <w:szCs w:val="24"/>
        </w:rPr>
        <w:t>附表三</w:t>
      </w:r>
    </w:p>
    <w:p>
      <w:pPr>
        <w:tabs>
          <w:tab w:val="left" w:pos="3480"/>
          <w:tab w:val="left" w:pos="4520"/>
          <w:tab w:val="left" w:pos="5560"/>
        </w:tabs>
        <w:autoSpaceDE w:val="0"/>
        <w:autoSpaceDN w:val="0"/>
        <w:adjustRightInd w:val="0"/>
        <w:spacing w:line="360" w:lineRule="auto"/>
        <w:jc w:val="center"/>
        <w:rPr>
          <w:rFonts w:hint="eastAsia" w:ascii="宋体" w:hAnsi="宋体" w:cs="宋体"/>
          <w:b/>
          <w:bCs/>
          <w:kern w:val="0"/>
          <w:sz w:val="24"/>
          <w:szCs w:val="24"/>
        </w:rPr>
      </w:pPr>
      <w:r>
        <w:rPr>
          <w:rFonts w:hint="eastAsia" w:ascii="宋体" w:hAnsi="宋体" w:cs="宋体"/>
          <w:b/>
          <w:bCs/>
          <w:kern w:val="0"/>
          <w:sz w:val="28"/>
          <w:szCs w:val="28"/>
        </w:rPr>
        <w:t>成绵扩容项目TJ1标段绵阳段土建工程劳务合作</w:t>
      </w:r>
      <w:r>
        <w:rPr>
          <w:rFonts w:hint="eastAsia" w:ascii="宋体" w:hAnsi="宋体" w:eastAsia="宋体" w:cs="宋体"/>
          <w:b/>
          <w:bCs/>
          <w:kern w:val="0"/>
          <w:sz w:val="28"/>
          <w:szCs w:val="28"/>
          <w:lang w:val="en-US" w:eastAsia="zh-CN"/>
        </w:rPr>
        <w:t>（TJ1-5分段、TJ1-6分段）</w:t>
      </w:r>
    </w:p>
    <w:p>
      <w:pPr>
        <w:widowControl/>
        <w:jc w:val="center"/>
        <w:textAlignment w:val="center"/>
        <w:rPr>
          <w:rFonts w:hint="eastAsia" w:ascii="宋体" w:hAnsi="宋体" w:cs="宋体"/>
          <w:b/>
          <w:kern w:val="0"/>
          <w:sz w:val="24"/>
          <w:szCs w:val="24"/>
          <w:lang w:bidi="ar"/>
        </w:rPr>
      </w:pPr>
      <w:r>
        <w:rPr>
          <w:rFonts w:hint="eastAsia" w:ascii="宋体" w:hAnsi="宋体" w:cs="宋体"/>
          <w:b/>
          <w:bCs/>
          <w:sz w:val="24"/>
          <w:szCs w:val="24"/>
        </w:rPr>
        <w:t>拟</w:t>
      </w:r>
      <w:r>
        <w:rPr>
          <w:rFonts w:hint="eastAsia" w:ascii="宋体" w:hAnsi="宋体" w:cs="宋体"/>
          <w:b/>
          <w:kern w:val="0"/>
          <w:sz w:val="24"/>
          <w:szCs w:val="24"/>
          <w:lang w:bidi="ar"/>
        </w:rPr>
        <w:t>投入人员配置表(最低要求）</w:t>
      </w:r>
    </w:p>
    <w:tbl>
      <w:tblPr>
        <w:tblStyle w:val="5"/>
        <w:tblpPr w:leftFromText="180" w:rightFromText="180" w:vertAnchor="text" w:horzAnchor="page" w:tblpX="1091" w:tblpY="350"/>
        <w:tblOverlap w:val="never"/>
        <w:tblW w:w="9747"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816"/>
        <w:gridCol w:w="1642"/>
        <w:gridCol w:w="2500"/>
        <w:gridCol w:w="858"/>
        <w:gridCol w:w="3931"/>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8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序号</w:t>
            </w:r>
          </w:p>
        </w:tc>
        <w:tc>
          <w:tcPr>
            <w:tcW w:w="164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人员</w:t>
            </w:r>
          </w:p>
        </w:tc>
        <w:tc>
          <w:tcPr>
            <w:tcW w:w="25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ind w:firstLine="210" w:firstLineChars="100"/>
              <w:jc w:val="center"/>
              <w:textAlignment w:val="center"/>
              <w:rPr>
                <w:rFonts w:hint="eastAsia" w:ascii="宋体" w:hAnsi="宋体" w:cs="宋体"/>
                <w:szCs w:val="21"/>
              </w:rPr>
            </w:pPr>
            <w:r>
              <w:rPr>
                <w:rFonts w:hint="eastAsia" w:ascii="宋体" w:hAnsi="宋体" w:cs="宋体"/>
                <w:kern w:val="0"/>
                <w:szCs w:val="21"/>
                <w:lang w:bidi="ar"/>
              </w:rPr>
              <w:t>工作任务</w:t>
            </w:r>
          </w:p>
        </w:tc>
        <w:tc>
          <w:tcPr>
            <w:tcW w:w="85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人数</w:t>
            </w:r>
          </w:p>
        </w:tc>
        <w:tc>
          <w:tcPr>
            <w:tcW w:w="393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ind w:firstLine="210" w:firstLineChars="100"/>
              <w:jc w:val="center"/>
              <w:textAlignment w:val="center"/>
              <w:rPr>
                <w:rFonts w:hint="eastAsia" w:ascii="宋体" w:hAnsi="宋体" w:cs="宋体"/>
                <w:szCs w:val="21"/>
              </w:rPr>
            </w:pPr>
            <w:r>
              <w:rPr>
                <w:rFonts w:hint="eastAsia" w:ascii="宋体" w:hAnsi="宋体" w:cs="宋体"/>
                <w:kern w:val="0"/>
                <w:szCs w:val="21"/>
                <w:lang w:bidi="ar"/>
              </w:rPr>
              <w:t>备注</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8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w:t>
            </w:r>
          </w:p>
        </w:tc>
        <w:tc>
          <w:tcPr>
            <w:tcW w:w="164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szCs w:val="21"/>
                <w:lang w:val="en-US" w:eastAsia="zh-CN"/>
              </w:rPr>
            </w:pPr>
            <w:r>
              <w:rPr>
                <w:rFonts w:hint="eastAsia" w:ascii="宋体" w:hAnsi="宋体" w:cs="宋体"/>
                <w:color w:val="000000"/>
                <w:kern w:val="0"/>
                <w:szCs w:val="21"/>
                <w:lang w:bidi="ar"/>
              </w:rPr>
              <w:t>项目负责人</w:t>
            </w:r>
            <w:r>
              <w:rPr>
                <w:rFonts w:hint="eastAsia" w:ascii="宋体" w:hAnsi="宋体" w:cs="宋体"/>
                <w:color w:val="000000"/>
                <w:kern w:val="0"/>
                <w:szCs w:val="21"/>
                <w:lang w:val="en-US" w:eastAsia="zh-CN" w:bidi="ar"/>
              </w:rPr>
              <w:t>兼</w:t>
            </w:r>
            <w:r>
              <w:rPr>
                <w:rFonts w:hint="eastAsia" w:ascii="宋体" w:hAnsi="宋体" w:cs="宋体"/>
                <w:color w:val="000000"/>
                <w:kern w:val="0"/>
                <w:szCs w:val="21"/>
                <w:lang w:bidi="ar"/>
              </w:rPr>
              <w:t>技术负责人</w:t>
            </w:r>
          </w:p>
        </w:tc>
        <w:tc>
          <w:tcPr>
            <w:tcW w:w="25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牵头负责项目总体工作</w:t>
            </w:r>
          </w:p>
        </w:tc>
        <w:tc>
          <w:tcPr>
            <w:tcW w:w="85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w:t>
            </w:r>
          </w:p>
        </w:tc>
        <w:tc>
          <w:tcPr>
            <w:tcW w:w="393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rPr>
                <w:rFonts w:hint="eastAsia" w:ascii="宋体" w:hAnsi="宋体" w:cs="宋体"/>
                <w:szCs w:val="21"/>
              </w:rPr>
            </w:pPr>
            <w:r>
              <w:rPr>
                <w:rFonts w:hint="eastAsia" w:ascii="宋体" w:hAnsi="宋体" w:cs="宋体"/>
                <w:kern w:val="0"/>
                <w:szCs w:val="21"/>
                <w:lang w:bidi="ar"/>
              </w:rPr>
              <w:t>在1个类似项目担任项目负责人或项目技术负责人。</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8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szCs w:val="21"/>
              </w:rPr>
              <w:t>2</w:t>
            </w:r>
          </w:p>
        </w:tc>
        <w:tc>
          <w:tcPr>
            <w:tcW w:w="164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kern w:val="2"/>
                <w:sz w:val="21"/>
                <w:szCs w:val="21"/>
                <w:lang w:val="en-US" w:eastAsia="zh-CN" w:bidi="ar-SA"/>
              </w:rPr>
            </w:pPr>
            <w:r>
              <w:rPr>
                <w:rFonts w:hint="eastAsia" w:ascii="宋体" w:hAnsi="宋体" w:eastAsia="宋体" w:cs="宋体"/>
                <w:color w:val="000000"/>
                <w:kern w:val="0"/>
                <w:szCs w:val="21"/>
                <w:lang w:bidi="ar"/>
              </w:rPr>
              <w:t>安全负责人</w:t>
            </w:r>
          </w:p>
        </w:tc>
        <w:tc>
          <w:tcPr>
            <w:tcW w:w="25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kern w:val="2"/>
                <w:sz w:val="21"/>
                <w:szCs w:val="21"/>
                <w:lang w:val="en-US" w:eastAsia="zh-CN" w:bidi="ar-SA"/>
              </w:rPr>
            </w:pPr>
            <w:r>
              <w:rPr>
                <w:rFonts w:hint="eastAsia" w:ascii="宋体" w:hAnsi="宋体" w:cs="宋体"/>
                <w:kern w:val="0"/>
                <w:szCs w:val="21"/>
                <w:lang w:bidi="ar"/>
              </w:rPr>
              <w:t>协助项目负责人管理安全、办公室相关工作</w:t>
            </w:r>
          </w:p>
        </w:tc>
        <w:tc>
          <w:tcPr>
            <w:tcW w:w="85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kern w:val="2"/>
                <w:sz w:val="21"/>
                <w:szCs w:val="21"/>
                <w:lang w:val="en-US" w:eastAsia="zh-CN" w:bidi="ar-SA"/>
              </w:rPr>
            </w:pPr>
            <w:r>
              <w:rPr>
                <w:rFonts w:hint="eastAsia" w:ascii="宋体" w:hAnsi="宋体" w:cs="宋体"/>
                <w:kern w:val="0"/>
                <w:szCs w:val="21"/>
                <w:lang w:bidi="ar"/>
              </w:rPr>
              <w:t>1</w:t>
            </w:r>
          </w:p>
        </w:tc>
        <w:tc>
          <w:tcPr>
            <w:tcW w:w="393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cs="宋体"/>
                <w:kern w:val="2"/>
                <w:sz w:val="21"/>
                <w:szCs w:val="21"/>
                <w:lang w:val="en-US" w:eastAsia="zh-CN" w:bidi="ar-SA"/>
              </w:rPr>
            </w:pPr>
            <w:r>
              <w:rPr>
                <w:rFonts w:hint="eastAsia" w:ascii="宋体" w:hAnsi="宋体" w:cs="宋体"/>
                <w:szCs w:val="21"/>
              </w:rPr>
              <w:t>持安全C证，具有相关工作经验</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8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szCs w:val="21"/>
              </w:rPr>
              <w:t>3</w:t>
            </w:r>
          </w:p>
        </w:tc>
        <w:tc>
          <w:tcPr>
            <w:tcW w:w="164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kern w:val="0"/>
                <w:sz w:val="21"/>
                <w:szCs w:val="21"/>
                <w:lang w:val="en-US" w:eastAsia="zh-CN" w:bidi="ar"/>
              </w:rPr>
            </w:pPr>
            <w:r>
              <w:rPr>
                <w:rFonts w:hint="eastAsia" w:ascii="宋体" w:hAnsi="宋体" w:cs="宋体"/>
                <w:color w:val="000000"/>
                <w:kern w:val="0"/>
                <w:szCs w:val="21"/>
                <w:lang w:bidi="ar"/>
              </w:rPr>
              <w:t>技术员</w:t>
            </w:r>
          </w:p>
        </w:tc>
        <w:tc>
          <w:tcPr>
            <w:tcW w:w="25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kern w:val="0"/>
                <w:sz w:val="21"/>
                <w:szCs w:val="21"/>
                <w:lang w:val="en-US" w:eastAsia="zh-CN" w:bidi="ar"/>
              </w:rPr>
            </w:pPr>
            <w:r>
              <w:rPr>
                <w:rFonts w:hint="eastAsia" w:ascii="宋体" w:hAnsi="宋体" w:cs="宋体"/>
                <w:szCs w:val="21"/>
              </w:rPr>
              <w:t>负责现场测量、放线、施工管理、记录表</w:t>
            </w:r>
          </w:p>
        </w:tc>
        <w:tc>
          <w:tcPr>
            <w:tcW w:w="85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cs="宋体"/>
                <w:kern w:val="0"/>
                <w:szCs w:val="21"/>
                <w:lang w:val="en-US" w:eastAsia="zh-CN" w:bidi="ar"/>
              </w:rPr>
              <w:t>2</w:t>
            </w:r>
          </w:p>
        </w:tc>
        <w:tc>
          <w:tcPr>
            <w:tcW w:w="393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cs="宋体"/>
                <w:kern w:val="2"/>
                <w:sz w:val="21"/>
                <w:szCs w:val="21"/>
                <w:lang w:val="en-US" w:eastAsia="zh-CN" w:bidi="ar-SA"/>
              </w:rPr>
            </w:pPr>
            <w:r>
              <w:rPr>
                <w:rFonts w:hint="eastAsia" w:ascii="宋体" w:hAnsi="宋体" w:cs="宋体"/>
                <w:szCs w:val="21"/>
              </w:rPr>
              <w:t>具有相关工作经验（路基或桥梁）</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8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szCs w:val="21"/>
              </w:rPr>
              <w:t>4</w:t>
            </w:r>
          </w:p>
        </w:tc>
        <w:tc>
          <w:tcPr>
            <w:tcW w:w="164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kern w:val="0"/>
                <w:sz w:val="21"/>
                <w:szCs w:val="21"/>
                <w:lang w:val="en-US" w:eastAsia="zh-CN" w:bidi="ar"/>
              </w:rPr>
            </w:pPr>
            <w:r>
              <w:rPr>
                <w:rFonts w:hint="eastAsia" w:ascii="宋体" w:hAnsi="宋体" w:cs="宋体"/>
                <w:color w:val="000000"/>
                <w:kern w:val="0"/>
                <w:szCs w:val="21"/>
                <w:lang w:bidi="ar"/>
              </w:rPr>
              <w:t>内业人员</w:t>
            </w:r>
          </w:p>
        </w:tc>
        <w:tc>
          <w:tcPr>
            <w:tcW w:w="25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kern w:val="0"/>
                <w:sz w:val="21"/>
                <w:szCs w:val="21"/>
                <w:lang w:val="en-US" w:eastAsia="zh-CN" w:bidi="ar"/>
              </w:rPr>
            </w:pPr>
            <w:r>
              <w:rPr>
                <w:rFonts w:hint="eastAsia" w:ascii="宋体" w:hAnsi="宋体" w:cs="宋体"/>
                <w:szCs w:val="21"/>
              </w:rPr>
              <w:t>负责内业资料、结算等相关工作</w:t>
            </w:r>
          </w:p>
        </w:tc>
        <w:tc>
          <w:tcPr>
            <w:tcW w:w="85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cs="宋体"/>
                <w:kern w:val="0"/>
                <w:sz w:val="21"/>
                <w:szCs w:val="21"/>
                <w:lang w:val="en-US" w:eastAsia="zh-CN" w:bidi="ar"/>
              </w:rPr>
            </w:pPr>
            <w:r>
              <w:rPr>
                <w:rFonts w:hint="eastAsia" w:ascii="宋体" w:hAnsi="宋体" w:cs="宋体"/>
                <w:kern w:val="0"/>
                <w:szCs w:val="21"/>
                <w:lang w:bidi="ar"/>
              </w:rPr>
              <w:t>1</w:t>
            </w:r>
          </w:p>
        </w:tc>
        <w:tc>
          <w:tcPr>
            <w:tcW w:w="393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cs="宋体"/>
                <w:kern w:val="2"/>
                <w:sz w:val="21"/>
                <w:szCs w:val="21"/>
                <w:lang w:val="en-US" w:eastAsia="zh-CN" w:bidi="ar-SA"/>
              </w:rPr>
            </w:pPr>
            <w:r>
              <w:rPr>
                <w:rFonts w:hint="eastAsia" w:ascii="宋体" w:hAnsi="宋体" w:cs="宋体"/>
                <w:szCs w:val="21"/>
              </w:rPr>
              <w:t>具有相关工作经验</w:t>
            </w:r>
          </w:p>
        </w:tc>
      </w:tr>
    </w:tbl>
    <w:p>
      <w:pPr>
        <w:rPr>
          <w:rFonts w:hint="eastAsia"/>
        </w:rPr>
      </w:pPr>
    </w:p>
    <w:p>
      <w:pPr>
        <w:widowControl/>
        <w:jc w:val="left"/>
        <w:rPr>
          <w:rFonts w:ascii="宋体" w:hAnsi="宋体" w:cs="宋体"/>
          <w:color w:val="000000"/>
          <w:szCs w:val="21"/>
        </w:rPr>
      </w:pPr>
      <w:r>
        <w:rPr>
          <w:rFonts w:hint="eastAsia" w:ascii="宋体" w:hAnsi="宋体" w:cs="宋体"/>
          <w:color w:val="000000"/>
          <w:szCs w:val="21"/>
        </w:rPr>
        <w:t>注：</w:t>
      </w:r>
    </w:p>
    <w:p>
      <w:pPr>
        <w:widowControl/>
        <w:ind w:firstLine="420" w:firstLineChars="200"/>
        <w:jc w:val="left"/>
        <w:rPr>
          <w:rFonts w:ascii="宋体" w:hAnsi="宋体" w:cs="宋体"/>
          <w:color w:val="000000"/>
          <w:szCs w:val="21"/>
        </w:rPr>
      </w:pPr>
      <w:r>
        <w:rPr>
          <w:rFonts w:hint="eastAsia" w:ascii="宋体" w:hAnsi="宋体" w:cs="宋体"/>
          <w:color w:val="000000"/>
          <w:szCs w:val="21"/>
        </w:rPr>
        <w:t>1、主要人员的最低要求，投标人应根据施工需要或招标人的要求增加相关人员。</w:t>
      </w:r>
    </w:p>
    <w:p>
      <w:pPr>
        <w:widowControl/>
        <w:ind w:firstLine="420" w:firstLineChars="200"/>
        <w:jc w:val="left"/>
        <w:rPr>
          <w:rFonts w:ascii="宋体" w:hAnsi="宋体" w:cs="宋体"/>
          <w:color w:val="000000"/>
          <w:szCs w:val="21"/>
        </w:rPr>
      </w:pPr>
      <w:r>
        <w:rPr>
          <w:rFonts w:hint="eastAsia" w:ascii="宋体" w:hAnsi="宋体" w:cs="宋体"/>
          <w:color w:val="000000"/>
          <w:szCs w:val="21"/>
        </w:rPr>
        <w:t>2、如因投标人的原因(除不可抗拒因素外)更换上述主要人员（项目负责人、现场技术员、安全员），须报请招标人批准，更换人员的资质不能低于招标文件要求，自行更换主要负责人的，对投标人按每人次处以50万元人民币违约金。</w:t>
      </w:r>
    </w:p>
    <w:p>
      <w:pPr>
        <w:widowControl/>
        <w:ind w:firstLine="420" w:firstLineChars="200"/>
        <w:jc w:val="left"/>
        <w:rPr>
          <w:rFonts w:hint="eastAsia" w:ascii="宋体" w:hAnsi="宋体" w:cs="宋体"/>
          <w:color w:val="000000"/>
          <w:szCs w:val="21"/>
        </w:rPr>
      </w:pPr>
      <w:r>
        <w:rPr>
          <w:rFonts w:hint="eastAsia" w:ascii="宋体" w:hAnsi="宋体" w:cs="宋体"/>
          <w:color w:val="000000"/>
          <w:szCs w:val="21"/>
        </w:rPr>
        <w:t>3、相关管理人员及技术人员必须在岗，有特殊情况离岗必须向项目部请假并得到批准。</w:t>
      </w:r>
    </w:p>
    <w:p>
      <w:pPr>
        <w:widowControl/>
        <w:jc w:val="left"/>
        <w:textAlignment w:val="center"/>
        <w:rPr>
          <w:rFonts w:hint="eastAsia" w:ascii="宋体" w:hAnsi="宋体" w:cs="宋体"/>
          <w:kern w:val="0"/>
          <w:szCs w:val="21"/>
          <w:lang w:bidi="ar"/>
        </w:rPr>
      </w:pPr>
    </w:p>
    <w:p>
      <w:pPr>
        <w:pStyle w:val="2"/>
        <w:rPr>
          <w:rFonts w:hint="eastAsia" w:ascii="宋体" w:hAnsi="宋体" w:eastAsia="宋体" w:cs="宋体"/>
          <w:b/>
          <w:bCs/>
          <w:sz w:val="28"/>
          <w:szCs w:val="28"/>
        </w:rPr>
      </w:pPr>
    </w:p>
    <w:p>
      <w:pPr>
        <w:rPr>
          <w:rFonts w:hint="eastAsia" w:ascii="宋体" w:hAnsi="宋体" w:cs="宋体"/>
        </w:rPr>
      </w:pPr>
    </w:p>
    <w:p>
      <w:pPr>
        <w:pStyle w:val="2"/>
        <w:ind w:firstLine="0"/>
        <w:jc w:val="left"/>
        <w:outlineLvl w:val="2"/>
        <w:rPr>
          <w:rFonts w:hint="eastAsia" w:ascii="宋体" w:hAnsi="宋体" w:eastAsia="宋体" w:cs="宋体"/>
          <w:b/>
          <w:bCs/>
          <w:sz w:val="24"/>
          <w:szCs w:val="24"/>
        </w:rPr>
      </w:pPr>
      <w:r>
        <w:rPr>
          <w:rFonts w:hint="eastAsia" w:ascii="宋体" w:hAnsi="宋体" w:cs="宋体"/>
        </w:rPr>
        <w:br w:type="page"/>
      </w:r>
      <w:r>
        <w:rPr>
          <w:rFonts w:hint="eastAsia" w:ascii="宋体" w:hAnsi="宋体" w:eastAsia="宋体" w:cs="宋体"/>
          <w:b/>
          <w:bCs/>
          <w:sz w:val="24"/>
          <w:szCs w:val="24"/>
        </w:rPr>
        <w:t>附表四</w:t>
      </w:r>
    </w:p>
    <w:p>
      <w:pPr>
        <w:tabs>
          <w:tab w:val="left" w:pos="3480"/>
          <w:tab w:val="left" w:pos="4520"/>
          <w:tab w:val="left" w:pos="5560"/>
        </w:tabs>
        <w:autoSpaceDE w:val="0"/>
        <w:autoSpaceDN w:val="0"/>
        <w:adjustRightInd w:val="0"/>
        <w:spacing w:line="360" w:lineRule="auto"/>
        <w:jc w:val="center"/>
        <w:rPr>
          <w:rFonts w:hint="eastAsia" w:ascii="宋体" w:hAnsi="宋体" w:cs="宋体"/>
          <w:b/>
          <w:bCs/>
          <w:kern w:val="0"/>
          <w:sz w:val="24"/>
          <w:szCs w:val="24"/>
        </w:rPr>
      </w:pPr>
      <w:r>
        <w:rPr>
          <w:rFonts w:hint="eastAsia" w:ascii="宋体" w:hAnsi="宋体" w:cs="宋体"/>
          <w:b/>
          <w:bCs/>
          <w:kern w:val="0"/>
          <w:sz w:val="28"/>
          <w:szCs w:val="28"/>
        </w:rPr>
        <w:t>成绵扩容项目TJ1标段绵阳段土建工程劳务合作</w:t>
      </w:r>
      <w:r>
        <w:rPr>
          <w:rFonts w:hint="eastAsia" w:ascii="宋体" w:hAnsi="宋体" w:eastAsia="宋体" w:cs="宋体"/>
          <w:b/>
          <w:bCs/>
          <w:kern w:val="0"/>
          <w:sz w:val="28"/>
          <w:szCs w:val="28"/>
          <w:lang w:val="en-US" w:eastAsia="zh-CN"/>
        </w:rPr>
        <w:t>（TJ1-5分段）</w:t>
      </w:r>
    </w:p>
    <w:p>
      <w:pPr>
        <w:widowControl/>
        <w:jc w:val="center"/>
        <w:textAlignment w:val="center"/>
        <w:rPr>
          <w:rFonts w:hint="eastAsia" w:ascii="宋体" w:hAnsi="宋体" w:cs="宋体"/>
          <w:b/>
          <w:bCs/>
          <w:sz w:val="24"/>
          <w:szCs w:val="24"/>
        </w:rPr>
      </w:pPr>
      <w:r>
        <w:rPr>
          <w:rFonts w:hint="eastAsia" w:ascii="宋体" w:hAnsi="宋体" w:cs="宋体"/>
          <w:b/>
          <w:bCs/>
          <w:kern w:val="0"/>
          <w:sz w:val="24"/>
          <w:szCs w:val="24"/>
        </w:rPr>
        <w:t>拟投入设备</w:t>
      </w:r>
      <w:r>
        <w:rPr>
          <w:rFonts w:hint="eastAsia" w:ascii="宋体" w:hAnsi="宋体" w:cs="宋体"/>
          <w:b/>
          <w:bCs/>
          <w:sz w:val="24"/>
          <w:szCs w:val="24"/>
        </w:rPr>
        <w:t>明细表(最低要求）</w:t>
      </w:r>
    </w:p>
    <w:p>
      <w:pPr>
        <w:rPr>
          <w:rFonts w:hint="eastAsia"/>
        </w:rPr>
      </w:pPr>
    </w:p>
    <w:tbl>
      <w:tblPr>
        <w:tblStyle w:val="5"/>
        <w:tblW w:w="9600" w:type="dxa"/>
        <w:jc w:val="center"/>
        <w:tblInd w:w="0" w:type="dxa"/>
        <w:tblLayout w:type="fixed"/>
        <w:tblCellMar>
          <w:top w:w="0" w:type="dxa"/>
          <w:left w:w="108" w:type="dxa"/>
          <w:bottom w:w="0" w:type="dxa"/>
          <w:right w:w="108" w:type="dxa"/>
        </w:tblCellMar>
      </w:tblPr>
      <w:tblGrid>
        <w:gridCol w:w="701"/>
        <w:gridCol w:w="1415"/>
        <w:gridCol w:w="1186"/>
        <w:gridCol w:w="883"/>
        <w:gridCol w:w="976"/>
        <w:gridCol w:w="1155"/>
        <w:gridCol w:w="1111"/>
        <w:gridCol w:w="944"/>
        <w:gridCol w:w="1229"/>
      </w:tblGrid>
      <w:tr>
        <w:tblPrEx>
          <w:tblLayout w:type="fixed"/>
          <w:tblCellMar>
            <w:top w:w="0" w:type="dxa"/>
            <w:left w:w="108" w:type="dxa"/>
            <w:bottom w:w="0" w:type="dxa"/>
            <w:right w:w="108" w:type="dxa"/>
          </w:tblCellMar>
        </w:tblPrEx>
        <w:trPr>
          <w:trHeight w:val="518" w:hRule="atLeast"/>
          <w:jc w:val="center"/>
        </w:trPr>
        <w:tc>
          <w:tcPr>
            <w:tcW w:w="701" w:type="dxa"/>
            <w:vMerge w:val="restart"/>
            <w:tcBorders>
              <w:top w:val="single" w:color="000000" w:sz="4" w:space="0"/>
              <w:left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序号</w:t>
            </w:r>
          </w:p>
        </w:tc>
        <w:tc>
          <w:tcPr>
            <w:tcW w:w="1415" w:type="dxa"/>
            <w:vMerge w:val="restart"/>
            <w:tcBorders>
              <w:top w:val="single" w:color="000000" w:sz="4" w:space="0"/>
              <w:left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机械设备名称</w:t>
            </w:r>
          </w:p>
        </w:tc>
        <w:tc>
          <w:tcPr>
            <w:tcW w:w="1186" w:type="dxa"/>
            <w:vMerge w:val="restart"/>
            <w:tcBorders>
              <w:top w:val="single" w:color="000000" w:sz="4" w:space="0"/>
              <w:left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规格、型号</w:t>
            </w:r>
          </w:p>
        </w:tc>
        <w:tc>
          <w:tcPr>
            <w:tcW w:w="883" w:type="dxa"/>
            <w:vMerge w:val="restart"/>
            <w:tcBorders>
              <w:top w:val="single" w:color="000000" w:sz="4" w:space="0"/>
              <w:left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单位</w:t>
            </w:r>
          </w:p>
        </w:tc>
        <w:tc>
          <w:tcPr>
            <w:tcW w:w="213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基本要求</w:t>
            </w:r>
          </w:p>
        </w:tc>
        <w:tc>
          <w:tcPr>
            <w:tcW w:w="1111" w:type="dxa"/>
            <w:vMerge w:val="restart"/>
            <w:tcBorders>
              <w:top w:val="single" w:color="000000" w:sz="4" w:space="0"/>
              <w:left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每增加一台自有设备加分值</w:t>
            </w:r>
          </w:p>
        </w:tc>
        <w:tc>
          <w:tcPr>
            <w:tcW w:w="944" w:type="dxa"/>
            <w:vMerge w:val="restart"/>
            <w:tcBorders>
              <w:top w:val="single" w:color="000000" w:sz="4" w:space="0"/>
              <w:left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加分上限</w:t>
            </w:r>
          </w:p>
        </w:tc>
        <w:tc>
          <w:tcPr>
            <w:tcW w:w="1229" w:type="dxa"/>
            <w:vMerge w:val="restart"/>
            <w:tcBorders>
              <w:top w:val="single" w:color="000000" w:sz="4" w:space="0"/>
              <w:left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备注</w:t>
            </w:r>
          </w:p>
        </w:tc>
      </w:tr>
      <w:tr>
        <w:tblPrEx>
          <w:tblLayout w:type="fixed"/>
          <w:tblCellMar>
            <w:top w:w="0" w:type="dxa"/>
            <w:left w:w="108" w:type="dxa"/>
            <w:bottom w:w="0" w:type="dxa"/>
            <w:right w:w="108" w:type="dxa"/>
          </w:tblCellMar>
        </w:tblPrEx>
        <w:trPr>
          <w:trHeight w:val="477" w:hRule="atLeast"/>
          <w:jc w:val="center"/>
        </w:trPr>
        <w:tc>
          <w:tcPr>
            <w:tcW w:w="701" w:type="dxa"/>
            <w:vMerge w:val="continue"/>
            <w:tcBorders>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p>
        </w:tc>
        <w:tc>
          <w:tcPr>
            <w:tcW w:w="1415" w:type="dxa"/>
            <w:vMerge w:val="continue"/>
            <w:tcBorders>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p>
        </w:tc>
        <w:tc>
          <w:tcPr>
            <w:tcW w:w="1186" w:type="dxa"/>
            <w:vMerge w:val="continue"/>
            <w:tcBorders>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p>
        </w:tc>
        <w:tc>
          <w:tcPr>
            <w:tcW w:w="883" w:type="dxa"/>
            <w:vMerge w:val="continue"/>
            <w:tcBorders>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p>
        </w:tc>
        <w:tc>
          <w:tcPr>
            <w:tcW w:w="97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总数量</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自有设备</w:t>
            </w:r>
          </w:p>
        </w:tc>
        <w:tc>
          <w:tcPr>
            <w:tcW w:w="1111" w:type="dxa"/>
            <w:vMerge w:val="continue"/>
            <w:tcBorders>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p>
        </w:tc>
        <w:tc>
          <w:tcPr>
            <w:tcW w:w="944" w:type="dxa"/>
            <w:vMerge w:val="continue"/>
            <w:tcBorders>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p>
        </w:tc>
        <w:tc>
          <w:tcPr>
            <w:tcW w:w="1229" w:type="dxa"/>
            <w:vMerge w:val="continue"/>
            <w:tcBorders>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p>
        </w:tc>
      </w:tr>
      <w:tr>
        <w:tblPrEx>
          <w:tblLayout w:type="fixed"/>
          <w:tblCellMar>
            <w:top w:w="0" w:type="dxa"/>
            <w:left w:w="108" w:type="dxa"/>
            <w:bottom w:w="0" w:type="dxa"/>
            <w:right w:w="108" w:type="dxa"/>
          </w:tblCellMar>
        </w:tblPrEx>
        <w:trPr>
          <w:trHeight w:val="454" w:hRule="atLeast"/>
          <w:jc w:val="center"/>
        </w:trPr>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1</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吊车</w:t>
            </w:r>
          </w:p>
        </w:tc>
        <w:tc>
          <w:tcPr>
            <w:tcW w:w="118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25t及以上</w:t>
            </w:r>
          </w:p>
        </w:tc>
        <w:tc>
          <w:tcPr>
            <w:tcW w:w="88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台</w:t>
            </w:r>
          </w:p>
        </w:tc>
        <w:tc>
          <w:tcPr>
            <w:tcW w:w="97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szCs w:val="21"/>
                <w:lang w:eastAsia="zh-CN"/>
              </w:rPr>
            </w:pPr>
            <w:r>
              <w:rPr>
                <w:rFonts w:hint="eastAsia" w:ascii="宋体" w:hAnsi="宋体" w:cs="宋体"/>
                <w:szCs w:val="21"/>
                <w:lang w:val="en-US" w:eastAsia="zh-CN"/>
              </w:rPr>
              <w:t>2</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szCs w:val="21"/>
                <w:lang w:eastAsia="zh-CN"/>
              </w:rPr>
            </w:pPr>
            <w:r>
              <w:rPr>
                <w:rFonts w:hint="eastAsia" w:ascii="宋体" w:hAnsi="宋体" w:cs="宋体"/>
                <w:szCs w:val="21"/>
                <w:lang w:val="en-US" w:eastAsia="zh-CN"/>
              </w:rPr>
              <w:t>1</w:t>
            </w:r>
          </w:p>
        </w:tc>
        <w:tc>
          <w:tcPr>
            <w:tcW w:w="111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0.5</w:t>
            </w: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0.5</w:t>
            </w:r>
          </w:p>
        </w:tc>
        <w:tc>
          <w:tcPr>
            <w:tcW w:w="1229" w:type="dxa"/>
            <w:vMerge w:val="restart"/>
            <w:tcBorders>
              <w:top w:val="single" w:color="000000" w:sz="4" w:space="0"/>
              <w:left w:val="single" w:color="000000" w:sz="4" w:space="0"/>
              <w:right w:val="single" w:color="000000" w:sz="4" w:space="0"/>
            </w:tcBorders>
            <w:vAlign w:val="center"/>
          </w:tcPr>
          <w:p>
            <w:pPr>
              <w:widowControl/>
              <w:numPr>
                <w:ilvl w:val="0"/>
                <w:numId w:val="1"/>
              </w:numPr>
              <w:ind w:right="5"/>
              <w:jc w:val="center"/>
              <w:textAlignment w:val="center"/>
              <w:rPr>
                <w:rFonts w:hint="eastAsia" w:ascii="宋体" w:hAnsi="宋体" w:cs="宋体"/>
                <w:szCs w:val="21"/>
              </w:rPr>
            </w:pPr>
            <w:r>
              <w:rPr>
                <w:rFonts w:hint="eastAsia" w:ascii="宋体" w:hAnsi="宋体" w:cs="宋体"/>
                <w:szCs w:val="21"/>
              </w:rPr>
              <w:t>自有设备需提供购买发票或公证机关出具的公证书；</w:t>
            </w:r>
          </w:p>
          <w:p>
            <w:pPr>
              <w:widowControl/>
              <w:jc w:val="center"/>
              <w:rPr>
                <w:rFonts w:hint="eastAsia" w:ascii="宋体" w:hAnsi="宋体" w:cs="宋体"/>
                <w:szCs w:val="21"/>
              </w:rPr>
            </w:pPr>
            <w:r>
              <w:rPr>
                <w:rFonts w:hint="eastAsia" w:ascii="宋体" w:hAnsi="宋体" w:cs="宋体"/>
                <w:szCs w:val="21"/>
              </w:rPr>
              <w:t>2.非道路移动式机械设备必须取得环保二维码标识且满足国三排放标准。</w:t>
            </w:r>
          </w:p>
        </w:tc>
      </w:tr>
      <w:tr>
        <w:tblPrEx>
          <w:tblLayout w:type="fixed"/>
          <w:tblCellMar>
            <w:top w:w="0" w:type="dxa"/>
            <w:left w:w="108" w:type="dxa"/>
            <w:bottom w:w="0" w:type="dxa"/>
            <w:right w:w="108" w:type="dxa"/>
          </w:tblCellMar>
        </w:tblPrEx>
        <w:trPr>
          <w:trHeight w:val="454" w:hRule="atLeast"/>
          <w:jc w:val="center"/>
        </w:trPr>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2</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挖掘机</w:t>
            </w:r>
          </w:p>
        </w:tc>
        <w:tc>
          <w:tcPr>
            <w:tcW w:w="118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320</w:t>
            </w:r>
          </w:p>
        </w:tc>
        <w:tc>
          <w:tcPr>
            <w:tcW w:w="88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台</w:t>
            </w:r>
          </w:p>
        </w:tc>
        <w:tc>
          <w:tcPr>
            <w:tcW w:w="976" w:type="dxa"/>
            <w:tcBorders>
              <w:top w:val="single" w:color="000000" w:sz="4" w:space="0"/>
              <w:left w:val="single" w:color="000000" w:sz="4" w:space="0"/>
              <w:bottom w:val="single" w:color="000000" w:sz="4" w:space="0"/>
              <w:right w:val="single" w:color="000000" w:sz="4" w:space="0"/>
            </w:tcBorders>
            <w:vAlign w:val="top"/>
          </w:tcPr>
          <w:p>
            <w:pPr>
              <w:pStyle w:val="7"/>
              <w:spacing w:before="163"/>
              <w:ind w:left="10" w:leftChars="0"/>
              <w:jc w:val="center"/>
              <w:rPr>
                <w:rFonts w:hint="eastAsia" w:ascii="宋体" w:hAnsi="宋体" w:eastAsia="宋体" w:cs="宋体"/>
                <w:szCs w:val="21"/>
                <w:lang w:eastAsia="zh-CN"/>
              </w:rPr>
            </w:pPr>
            <w:r>
              <w:rPr>
                <w:rFonts w:hint="eastAsia"/>
                <w:w w:val="99"/>
                <w:sz w:val="21"/>
                <w:lang w:val="en-US" w:eastAsia="zh-CN"/>
              </w:rPr>
              <w:t>2</w:t>
            </w:r>
          </w:p>
        </w:tc>
        <w:tc>
          <w:tcPr>
            <w:tcW w:w="1155" w:type="dxa"/>
            <w:tcBorders>
              <w:top w:val="single" w:color="000000" w:sz="4" w:space="0"/>
              <w:left w:val="single" w:color="000000" w:sz="4" w:space="0"/>
              <w:bottom w:val="single" w:color="000000" w:sz="4" w:space="0"/>
              <w:right w:val="single" w:color="000000" w:sz="4" w:space="0"/>
            </w:tcBorders>
            <w:vAlign w:val="top"/>
          </w:tcPr>
          <w:p>
            <w:pPr>
              <w:pStyle w:val="7"/>
              <w:spacing w:before="163"/>
              <w:ind w:left="9" w:leftChars="0"/>
              <w:jc w:val="center"/>
              <w:rPr>
                <w:rFonts w:hint="eastAsia" w:ascii="宋体" w:hAnsi="宋体" w:cs="宋体"/>
                <w:szCs w:val="21"/>
              </w:rPr>
            </w:pPr>
            <w:r>
              <w:rPr>
                <w:w w:val="99"/>
                <w:sz w:val="21"/>
              </w:rPr>
              <w:t>1</w:t>
            </w:r>
          </w:p>
        </w:tc>
        <w:tc>
          <w:tcPr>
            <w:tcW w:w="111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宋体" w:hAnsi="宋体" w:eastAsia="宋体" w:cs="宋体"/>
                <w:szCs w:val="21"/>
                <w:lang w:val="en-US" w:eastAsia="zh-CN"/>
              </w:rPr>
            </w:pPr>
            <w:r>
              <w:rPr>
                <w:rFonts w:hint="eastAsia" w:ascii="宋体" w:hAnsi="宋体" w:cs="宋体"/>
                <w:szCs w:val="21"/>
                <w:lang w:val="en-US" w:eastAsia="zh-CN"/>
              </w:rPr>
              <w:t>1.0</w:t>
            </w: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宋体" w:hAnsi="宋体" w:eastAsia="宋体" w:cs="宋体"/>
                <w:szCs w:val="21"/>
                <w:lang w:val="en-US" w:eastAsia="zh-CN"/>
              </w:rPr>
            </w:pPr>
            <w:r>
              <w:rPr>
                <w:rFonts w:hint="eastAsia" w:ascii="宋体" w:hAnsi="宋体" w:cs="宋体"/>
                <w:szCs w:val="21"/>
                <w:lang w:val="en-US" w:eastAsia="zh-CN"/>
              </w:rPr>
              <w:t>1.0</w:t>
            </w:r>
          </w:p>
        </w:tc>
        <w:tc>
          <w:tcPr>
            <w:tcW w:w="1229" w:type="dxa"/>
            <w:vMerge w:val="continue"/>
            <w:tcBorders>
              <w:left w:val="single" w:color="000000" w:sz="4" w:space="0"/>
              <w:right w:val="single" w:color="000000" w:sz="4" w:space="0"/>
            </w:tcBorders>
            <w:vAlign w:val="center"/>
          </w:tcPr>
          <w:p>
            <w:pPr>
              <w:widowControl/>
              <w:jc w:val="center"/>
              <w:rPr>
                <w:rFonts w:hint="eastAsia" w:ascii="宋体" w:hAnsi="宋体" w:cs="宋体"/>
                <w:szCs w:val="21"/>
              </w:rPr>
            </w:pPr>
          </w:p>
        </w:tc>
      </w:tr>
      <w:tr>
        <w:tblPrEx>
          <w:tblLayout w:type="fixed"/>
          <w:tblCellMar>
            <w:top w:w="0" w:type="dxa"/>
            <w:left w:w="108" w:type="dxa"/>
            <w:bottom w:w="0" w:type="dxa"/>
            <w:right w:w="108" w:type="dxa"/>
          </w:tblCellMar>
        </w:tblPrEx>
        <w:trPr>
          <w:trHeight w:val="454" w:hRule="atLeast"/>
          <w:jc w:val="center"/>
        </w:trPr>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3</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压路机</w:t>
            </w:r>
          </w:p>
        </w:tc>
        <w:tc>
          <w:tcPr>
            <w:tcW w:w="118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22T</w:t>
            </w:r>
          </w:p>
        </w:tc>
        <w:tc>
          <w:tcPr>
            <w:tcW w:w="88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台</w:t>
            </w:r>
          </w:p>
        </w:tc>
        <w:tc>
          <w:tcPr>
            <w:tcW w:w="976" w:type="dxa"/>
            <w:tcBorders>
              <w:top w:val="single" w:color="000000" w:sz="4" w:space="0"/>
              <w:left w:val="single" w:color="000000" w:sz="4" w:space="0"/>
              <w:bottom w:val="single" w:color="000000" w:sz="4" w:space="0"/>
              <w:right w:val="single" w:color="000000" w:sz="4" w:space="0"/>
            </w:tcBorders>
            <w:vAlign w:val="top"/>
          </w:tcPr>
          <w:p>
            <w:pPr>
              <w:pStyle w:val="7"/>
              <w:spacing w:before="163"/>
              <w:ind w:left="10" w:leftChars="0"/>
              <w:jc w:val="center"/>
              <w:rPr>
                <w:rFonts w:hint="eastAsia" w:ascii="宋体" w:hAnsi="宋体" w:cs="宋体"/>
                <w:szCs w:val="21"/>
              </w:rPr>
            </w:pPr>
            <w:r>
              <w:rPr>
                <w:w w:val="99"/>
                <w:sz w:val="21"/>
              </w:rPr>
              <w:t>2</w:t>
            </w:r>
          </w:p>
        </w:tc>
        <w:tc>
          <w:tcPr>
            <w:tcW w:w="1155" w:type="dxa"/>
            <w:tcBorders>
              <w:top w:val="single" w:color="000000" w:sz="4" w:space="0"/>
              <w:left w:val="single" w:color="000000" w:sz="4" w:space="0"/>
              <w:bottom w:val="single" w:color="000000" w:sz="4" w:space="0"/>
              <w:right w:val="single" w:color="000000" w:sz="4" w:space="0"/>
            </w:tcBorders>
            <w:vAlign w:val="top"/>
          </w:tcPr>
          <w:p>
            <w:pPr>
              <w:pStyle w:val="7"/>
              <w:spacing w:before="163"/>
              <w:ind w:left="9" w:leftChars="0"/>
              <w:jc w:val="center"/>
              <w:rPr>
                <w:rFonts w:hint="eastAsia" w:ascii="宋体" w:hAnsi="宋体" w:cs="宋体"/>
                <w:szCs w:val="21"/>
              </w:rPr>
            </w:pPr>
            <w:r>
              <w:rPr>
                <w:w w:val="99"/>
                <w:sz w:val="21"/>
              </w:rPr>
              <w:t>1</w:t>
            </w:r>
          </w:p>
        </w:tc>
        <w:tc>
          <w:tcPr>
            <w:tcW w:w="111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0.</w:t>
            </w:r>
            <w:r>
              <w:rPr>
                <w:rFonts w:hint="eastAsia" w:ascii="宋体" w:hAnsi="宋体" w:cs="宋体"/>
                <w:szCs w:val="21"/>
                <w:lang w:val="en-US" w:eastAsia="zh-CN"/>
              </w:rPr>
              <w:t>5</w:t>
            </w: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0.</w:t>
            </w:r>
            <w:r>
              <w:rPr>
                <w:rFonts w:hint="eastAsia" w:ascii="宋体" w:hAnsi="宋体" w:cs="宋体"/>
                <w:szCs w:val="21"/>
                <w:lang w:val="en-US" w:eastAsia="zh-CN"/>
              </w:rPr>
              <w:t>5</w:t>
            </w:r>
          </w:p>
        </w:tc>
        <w:tc>
          <w:tcPr>
            <w:tcW w:w="1229" w:type="dxa"/>
            <w:vMerge w:val="continue"/>
            <w:tcBorders>
              <w:left w:val="single" w:color="000000" w:sz="4" w:space="0"/>
              <w:right w:val="single" w:color="000000" w:sz="4" w:space="0"/>
            </w:tcBorders>
            <w:vAlign w:val="center"/>
          </w:tcPr>
          <w:p>
            <w:pPr>
              <w:widowControl/>
              <w:jc w:val="center"/>
              <w:rPr>
                <w:rFonts w:hint="eastAsia" w:ascii="宋体" w:hAnsi="宋体" w:cs="宋体"/>
                <w:szCs w:val="21"/>
              </w:rPr>
            </w:pPr>
          </w:p>
        </w:tc>
      </w:tr>
      <w:tr>
        <w:tblPrEx>
          <w:tblLayout w:type="fixed"/>
          <w:tblCellMar>
            <w:top w:w="0" w:type="dxa"/>
            <w:left w:w="108" w:type="dxa"/>
            <w:bottom w:w="0" w:type="dxa"/>
            <w:right w:w="108" w:type="dxa"/>
          </w:tblCellMar>
        </w:tblPrEx>
        <w:trPr>
          <w:trHeight w:val="454" w:hRule="atLeast"/>
          <w:jc w:val="center"/>
        </w:trPr>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4</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推土机</w:t>
            </w:r>
          </w:p>
        </w:tc>
        <w:tc>
          <w:tcPr>
            <w:tcW w:w="118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szCs w:val="21"/>
              </w:rPr>
            </w:pPr>
            <w:r>
              <w:rPr>
                <w:rFonts w:hint="eastAsia" w:ascii="宋体" w:hAnsi="宋体" w:cs="宋体"/>
                <w:szCs w:val="21"/>
              </w:rPr>
              <w:t>320</w:t>
            </w:r>
          </w:p>
        </w:tc>
        <w:tc>
          <w:tcPr>
            <w:tcW w:w="88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台</w:t>
            </w:r>
          </w:p>
        </w:tc>
        <w:tc>
          <w:tcPr>
            <w:tcW w:w="976" w:type="dxa"/>
            <w:tcBorders>
              <w:top w:val="single" w:color="000000" w:sz="4" w:space="0"/>
              <w:left w:val="single" w:color="000000" w:sz="4" w:space="0"/>
              <w:bottom w:val="single" w:color="000000" w:sz="4" w:space="0"/>
              <w:right w:val="single" w:color="000000" w:sz="4" w:space="0"/>
            </w:tcBorders>
            <w:vAlign w:val="top"/>
          </w:tcPr>
          <w:p>
            <w:pPr>
              <w:pStyle w:val="7"/>
              <w:spacing w:before="162"/>
              <w:ind w:left="10" w:leftChars="0"/>
              <w:jc w:val="center"/>
              <w:rPr>
                <w:rFonts w:hint="eastAsia" w:ascii="宋体" w:hAnsi="宋体" w:cs="宋体"/>
                <w:szCs w:val="21"/>
              </w:rPr>
            </w:pPr>
            <w:r>
              <w:rPr>
                <w:w w:val="99"/>
                <w:sz w:val="21"/>
              </w:rPr>
              <w:t>2</w:t>
            </w:r>
          </w:p>
        </w:tc>
        <w:tc>
          <w:tcPr>
            <w:tcW w:w="1155" w:type="dxa"/>
            <w:tcBorders>
              <w:top w:val="single" w:color="000000" w:sz="4" w:space="0"/>
              <w:left w:val="single" w:color="000000" w:sz="4" w:space="0"/>
              <w:bottom w:val="single" w:color="000000" w:sz="4" w:space="0"/>
              <w:right w:val="single" w:color="000000" w:sz="4" w:space="0"/>
            </w:tcBorders>
            <w:vAlign w:val="top"/>
          </w:tcPr>
          <w:p>
            <w:pPr>
              <w:pStyle w:val="7"/>
              <w:spacing w:before="162"/>
              <w:ind w:left="9" w:leftChars="0"/>
              <w:jc w:val="center"/>
              <w:rPr>
                <w:rFonts w:hint="eastAsia" w:ascii="宋体" w:hAnsi="宋体" w:cs="宋体"/>
                <w:szCs w:val="21"/>
              </w:rPr>
            </w:pPr>
            <w:r>
              <w:rPr>
                <w:w w:val="99"/>
                <w:sz w:val="21"/>
              </w:rPr>
              <w:t>1</w:t>
            </w:r>
          </w:p>
        </w:tc>
        <w:tc>
          <w:tcPr>
            <w:tcW w:w="111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0.</w:t>
            </w:r>
            <w:r>
              <w:rPr>
                <w:rFonts w:hint="eastAsia" w:ascii="宋体" w:hAnsi="宋体" w:cs="宋体"/>
                <w:szCs w:val="21"/>
                <w:lang w:val="en-US" w:eastAsia="zh-CN"/>
              </w:rPr>
              <w:t>5</w:t>
            </w: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0.</w:t>
            </w:r>
            <w:r>
              <w:rPr>
                <w:rFonts w:hint="eastAsia" w:ascii="宋体" w:hAnsi="宋体" w:cs="宋体"/>
                <w:szCs w:val="21"/>
                <w:lang w:val="en-US" w:eastAsia="zh-CN"/>
              </w:rPr>
              <w:t>5</w:t>
            </w:r>
          </w:p>
        </w:tc>
        <w:tc>
          <w:tcPr>
            <w:tcW w:w="1229" w:type="dxa"/>
            <w:vMerge w:val="continue"/>
            <w:tcBorders>
              <w:left w:val="single" w:color="000000" w:sz="4" w:space="0"/>
              <w:right w:val="single" w:color="000000" w:sz="4" w:space="0"/>
            </w:tcBorders>
            <w:vAlign w:val="center"/>
          </w:tcPr>
          <w:p>
            <w:pPr>
              <w:widowControl/>
              <w:jc w:val="center"/>
              <w:rPr>
                <w:rFonts w:hint="eastAsia" w:ascii="宋体" w:hAnsi="宋体" w:cs="宋体"/>
                <w:szCs w:val="21"/>
              </w:rPr>
            </w:pPr>
          </w:p>
        </w:tc>
      </w:tr>
      <w:tr>
        <w:tblPrEx>
          <w:tblLayout w:type="fixed"/>
          <w:tblCellMar>
            <w:top w:w="0" w:type="dxa"/>
            <w:left w:w="108" w:type="dxa"/>
            <w:bottom w:w="0" w:type="dxa"/>
            <w:right w:w="108" w:type="dxa"/>
          </w:tblCellMar>
        </w:tblPrEx>
        <w:trPr>
          <w:trHeight w:val="454" w:hRule="atLeast"/>
          <w:jc w:val="center"/>
        </w:trPr>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5</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装载机</w:t>
            </w:r>
          </w:p>
        </w:tc>
        <w:tc>
          <w:tcPr>
            <w:tcW w:w="118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50型</w:t>
            </w:r>
          </w:p>
        </w:tc>
        <w:tc>
          <w:tcPr>
            <w:tcW w:w="88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台</w:t>
            </w:r>
          </w:p>
        </w:tc>
        <w:tc>
          <w:tcPr>
            <w:tcW w:w="976" w:type="dxa"/>
            <w:tcBorders>
              <w:top w:val="single" w:color="000000" w:sz="4" w:space="0"/>
              <w:left w:val="single" w:color="000000" w:sz="4" w:space="0"/>
              <w:bottom w:val="single" w:color="000000" w:sz="4" w:space="0"/>
              <w:right w:val="single" w:color="000000" w:sz="4" w:space="0"/>
            </w:tcBorders>
            <w:vAlign w:val="top"/>
          </w:tcPr>
          <w:p>
            <w:pPr>
              <w:pStyle w:val="7"/>
              <w:spacing w:before="162"/>
              <w:ind w:left="10" w:leftChars="0"/>
              <w:jc w:val="center"/>
              <w:rPr>
                <w:rFonts w:hint="eastAsia" w:ascii="宋体" w:hAnsi="宋体" w:eastAsia="宋体" w:cs="宋体"/>
                <w:szCs w:val="21"/>
                <w:lang w:val="en-US" w:eastAsia="zh-CN"/>
              </w:rPr>
            </w:pPr>
            <w:r>
              <w:rPr>
                <w:rFonts w:hint="eastAsia" w:cs="宋体"/>
                <w:szCs w:val="21"/>
                <w:lang w:val="en-US" w:eastAsia="zh-CN"/>
              </w:rPr>
              <w:t>2</w:t>
            </w:r>
          </w:p>
        </w:tc>
        <w:tc>
          <w:tcPr>
            <w:tcW w:w="1155" w:type="dxa"/>
            <w:tcBorders>
              <w:top w:val="single" w:color="000000" w:sz="4" w:space="0"/>
              <w:left w:val="single" w:color="000000" w:sz="4" w:space="0"/>
              <w:bottom w:val="single" w:color="000000" w:sz="4" w:space="0"/>
              <w:right w:val="single" w:color="000000" w:sz="4" w:space="0"/>
            </w:tcBorders>
            <w:vAlign w:val="top"/>
          </w:tcPr>
          <w:p>
            <w:pPr>
              <w:pStyle w:val="7"/>
              <w:spacing w:before="162"/>
              <w:ind w:left="9" w:leftChars="0"/>
              <w:jc w:val="center"/>
              <w:rPr>
                <w:rFonts w:hint="eastAsia" w:ascii="宋体" w:hAnsi="宋体" w:cs="宋体"/>
                <w:szCs w:val="21"/>
              </w:rPr>
            </w:pPr>
            <w:r>
              <w:rPr>
                <w:w w:val="99"/>
                <w:sz w:val="21"/>
              </w:rPr>
              <w:t>1</w:t>
            </w:r>
          </w:p>
        </w:tc>
        <w:tc>
          <w:tcPr>
            <w:tcW w:w="111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0.</w:t>
            </w:r>
            <w:r>
              <w:rPr>
                <w:rFonts w:hint="eastAsia" w:ascii="宋体" w:hAnsi="宋体" w:cs="宋体"/>
                <w:szCs w:val="21"/>
                <w:lang w:val="en-US" w:eastAsia="zh-CN"/>
              </w:rPr>
              <w:t>5</w:t>
            </w: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0.5</w:t>
            </w:r>
          </w:p>
        </w:tc>
        <w:tc>
          <w:tcPr>
            <w:tcW w:w="1229" w:type="dxa"/>
            <w:vMerge w:val="continue"/>
            <w:tcBorders>
              <w:left w:val="single" w:color="000000" w:sz="4" w:space="0"/>
              <w:right w:val="single" w:color="000000" w:sz="4" w:space="0"/>
            </w:tcBorders>
            <w:vAlign w:val="center"/>
          </w:tcPr>
          <w:p>
            <w:pPr>
              <w:widowControl/>
              <w:jc w:val="center"/>
              <w:rPr>
                <w:rFonts w:hint="eastAsia" w:ascii="宋体" w:hAnsi="宋体" w:cs="宋体"/>
                <w:szCs w:val="21"/>
              </w:rPr>
            </w:pPr>
          </w:p>
        </w:tc>
      </w:tr>
      <w:tr>
        <w:tblPrEx>
          <w:tblLayout w:type="fixed"/>
          <w:tblCellMar>
            <w:top w:w="0" w:type="dxa"/>
            <w:left w:w="108" w:type="dxa"/>
            <w:bottom w:w="0" w:type="dxa"/>
            <w:right w:w="108" w:type="dxa"/>
          </w:tblCellMar>
        </w:tblPrEx>
        <w:trPr>
          <w:trHeight w:val="454" w:hRule="atLeast"/>
          <w:jc w:val="center"/>
        </w:trPr>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6</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洒水车</w:t>
            </w:r>
          </w:p>
        </w:tc>
        <w:tc>
          <w:tcPr>
            <w:tcW w:w="118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rPr>
              <w:t>8m³</w:t>
            </w:r>
          </w:p>
        </w:tc>
        <w:tc>
          <w:tcPr>
            <w:tcW w:w="88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辆</w:t>
            </w:r>
          </w:p>
        </w:tc>
        <w:tc>
          <w:tcPr>
            <w:tcW w:w="976" w:type="dxa"/>
            <w:tcBorders>
              <w:top w:val="single" w:color="000000" w:sz="4" w:space="0"/>
              <w:left w:val="single" w:color="000000" w:sz="4" w:space="0"/>
              <w:bottom w:val="single" w:color="000000" w:sz="4" w:space="0"/>
              <w:right w:val="single" w:color="000000" w:sz="4" w:space="0"/>
            </w:tcBorders>
            <w:vAlign w:val="top"/>
          </w:tcPr>
          <w:p>
            <w:pPr>
              <w:pStyle w:val="7"/>
              <w:spacing w:before="162"/>
              <w:ind w:left="10" w:leftChars="0"/>
              <w:jc w:val="center"/>
              <w:rPr>
                <w:rFonts w:hint="eastAsia" w:ascii="宋体" w:hAnsi="宋体" w:eastAsia="宋体" w:cs="宋体"/>
                <w:szCs w:val="21"/>
                <w:lang w:eastAsia="zh-CN"/>
              </w:rPr>
            </w:pPr>
            <w:r>
              <w:rPr>
                <w:rFonts w:hint="eastAsia"/>
                <w:w w:val="99"/>
                <w:sz w:val="21"/>
                <w:lang w:val="en-US" w:eastAsia="zh-CN"/>
              </w:rPr>
              <w:t>1</w:t>
            </w:r>
          </w:p>
        </w:tc>
        <w:tc>
          <w:tcPr>
            <w:tcW w:w="1155" w:type="dxa"/>
            <w:tcBorders>
              <w:top w:val="single" w:color="000000" w:sz="4" w:space="0"/>
              <w:left w:val="single" w:color="000000" w:sz="4" w:space="0"/>
              <w:bottom w:val="single" w:color="000000" w:sz="4" w:space="0"/>
              <w:right w:val="single" w:color="000000" w:sz="4" w:space="0"/>
            </w:tcBorders>
            <w:vAlign w:val="top"/>
          </w:tcPr>
          <w:p>
            <w:pPr>
              <w:pStyle w:val="7"/>
              <w:rPr>
                <w:rFonts w:hint="eastAsia" w:ascii="宋体" w:hAnsi="宋体" w:cs="宋体"/>
                <w:szCs w:val="21"/>
              </w:rPr>
            </w:pPr>
          </w:p>
        </w:tc>
        <w:tc>
          <w:tcPr>
            <w:tcW w:w="111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p>
        </w:tc>
        <w:tc>
          <w:tcPr>
            <w:tcW w:w="1229" w:type="dxa"/>
            <w:vMerge w:val="continue"/>
            <w:tcBorders>
              <w:left w:val="single" w:color="000000" w:sz="4" w:space="0"/>
              <w:right w:val="single" w:color="000000" w:sz="4" w:space="0"/>
            </w:tcBorders>
            <w:vAlign w:val="center"/>
          </w:tcPr>
          <w:p>
            <w:pPr>
              <w:widowControl/>
              <w:jc w:val="center"/>
              <w:rPr>
                <w:rFonts w:hint="eastAsia" w:ascii="宋体" w:hAnsi="宋体" w:cs="宋体"/>
                <w:szCs w:val="21"/>
              </w:rPr>
            </w:pPr>
          </w:p>
        </w:tc>
      </w:tr>
      <w:tr>
        <w:tblPrEx>
          <w:tblLayout w:type="fixed"/>
          <w:tblCellMar>
            <w:top w:w="0" w:type="dxa"/>
            <w:left w:w="108" w:type="dxa"/>
            <w:bottom w:w="0" w:type="dxa"/>
            <w:right w:w="108" w:type="dxa"/>
          </w:tblCellMar>
        </w:tblPrEx>
        <w:trPr>
          <w:trHeight w:val="454" w:hRule="atLeast"/>
          <w:jc w:val="center"/>
        </w:trPr>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7</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发电机</w:t>
            </w:r>
          </w:p>
        </w:tc>
        <w:tc>
          <w:tcPr>
            <w:tcW w:w="118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120KW</w:t>
            </w:r>
          </w:p>
        </w:tc>
        <w:tc>
          <w:tcPr>
            <w:tcW w:w="88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台</w:t>
            </w:r>
          </w:p>
        </w:tc>
        <w:tc>
          <w:tcPr>
            <w:tcW w:w="976" w:type="dxa"/>
            <w:tcBorders>
              <w:top w:val="single" w:color="000000" w:sz="4" w:space="0"/>
              <w:left w:val="single" w:color="000000" w:sz="4" w:space="0"/>
              <w:bottom w:val="single" w:color="000000" w:sz="4" w:space="0"/>
              <w:right w:val="single" w:color="000000" w:sz="4" w:space="0"/>
            </w:tcBorders>
            <w:vAlign w:val="top"/>
          </w:tcPr>
          <w:p>
            <w:pPr>
              <w:pStyle w:val="7"/>
              <w:spacing w:before="162"/>
              <w:ind w:left="10" w:leftChars="0"/>
              <w:jc w:val="center"/>
              <w:rPr>
                <w:rFonts w:hint="eastAsia" w:ascii="宋体" w:hAnsi="宋体" w:cs="宋体"/>
                <w:szCs w:val="21"/>
              </w:rPr>
            </w:pPr>
            <w:r>
              <w:rPr>
                <w:w w:val="99"/>
                <w:sz w:val="21"/>
              </w:rPr>
              <w:t>2</w:t>
            </w:r>
          </w:p>
        </w:tc>
        <w:tc>
          <w:tcPr>
            <w:tcW w:w="1155" w:type="dxa"/>
            <w:tcBorders>
              <w:top w:val="single" w:color="000000" w:sz="4" w:space="0"/>
              <w:left w:val="single" w:color="000000" w:sz="4" w:space="0"/>
              <w:bottom w:val="single" w:color="000000" w:sz="4" w:space="0"/>
              <w:right w:val="single" w:color="000000" w:sz="4" w:space="0"/>
            </w:tcBorders>
            <w:vAlign w:val="top"/>
          </w:tcPr>
          <w:p>
            <w:pPr>
              <w:pStyle w:val="7"/>
              <w:spacing w:before="162"/>
              <w:ind w:left="9" w:leftChars="0"/>
              <w:jc w:val="center"/>
              <w:rPr>
                <w:rFonts w:hint="eastAsia" w:ascii="宋体" w:hAnsi="宋体" w:cs="宋体"/>
                <w:szCs w:val="21"/>
              </w:rPr>
            </w:pPr>
            <w:r>
              <w:rPr>
                <w:w w:val="99"/>
                <w:sz w:val="21"/>
              </w:rPr>
              <w:t>1</w:t>
            </w:r>
          </w:p>
        </w:tc>
        <w:tc>
          <w:tcPr>
            <w:tcW w:w="111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p>
        </w:tc>
        <w:tc>
          <w:tcPr>
            <w:tcW w:w="1229" w:type="dxa"/>
            <w:vMerge w:val="continue"/>
            <w:tcBorders>
              <w:left w:val="single" w:color="000000" w:sz="4" w:space="0"/>
              <w:right w:val="single" w:color="000000" w:sz="4" w:space="0"/>
            </w:tcBorders>
            <w:vAlign w:val="center"/>
          </w:tcPr>
          <w:p>
            <w:pPr>
              <w:widowControl/>
              <w:jc w:val="center"/>
              <w:rPr>
                <w:rFonts w:hint="eastAsia" w:ascii="宋体" w:hAnsi="宋体" w:cs="宋体"/>
                <w:szCs w:val="21"/>
              </w:rPr>
            </w:pPr>
          </w:p>
        </w:tc>
      </w:tr>
      <w:tr>
        <w:tblPrEx>
          <w:tblLayout w:type="fixed"/>
          <w:tblCellMar>
            <w:top w:w="0" w:type="dxa"/>
            <w:left w:w="108" w:type="dxa"/>
            <w:bottom w:w="0" w:type="dxa"/>
            <w:right w:w="108" w:type="dxa"/>
          </w:tblCellMar>
        </w:tblPrEx>
        <w:trPr>
          <w:trHeight w:val="454" w:hRule="atLeast"/>
          <w:jc w:val="center"/>
        </w:trPr>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8</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抽水泵</w:t>
            </w:r>
          </w:p>
        </w:tc>
        <w:tc>
          <w:tcPr>
            <w:tcW w:w="118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p>
        </w:tc>
        <w:tc>
          <w:tcPr>
            <w:tcW w:w="88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台</w:t>
            </w:r>
          </w:p>
        </w:tc>
        <w:tc>
          <w:tcPr>
            <w:tcW w:w="976" w:type="dxa"/>
            <w:tcBorders>
              <w:top w:val="single" w:color="000000" w:sz="4" w:space="0"/>
              <w:left w:val="single" w:color="000000" w:sz="4" w:space="0"/>
              <w:bottom w:val="single" w:color="000000" w:sz="4" w:space="0"/>
              <w:right w:val="single" w:color="000000" w:sz="4" w:space="0"/>
            </w:tcBorders>
            <w:vAlign w:val="top"/>
          </w:tcPr>
          <w:p>
            <w:pPr>
              <w:pStyle w:val="7"/>
              <w:spacing w:before="162"/>
              <w:ind w:left="10" w:leftChars="0"/>
              <w:jc w:val="center"/>
              <w:rPr>
                <w:rFonts w:hint="eastAsia" w:ascii="宋体" w:hAnsi="宋体" w:cs="宋体"/>
                <w:szCs w:val="21"/>
              </w:rPr>
            </w:pPr>
            <w:r>
              <w:rPr>
                <w:w w:val="99"/>
                <w:sz w:val="21"/>
              </w:rPr>
              <w:t>3</w:t>
            </w:r>
          </w:p>
        </w:tc>
        <w:tc>
          <w:tcPr>
            <w:tcW w:w="1155" w:type="dxa"/>
            <w:tcBorders>
              <w:top w:val="single" w:color="000000" w:sz="4" w:space="0"/>
              <w:left w:val="single" w:color="000000" w:sz="4" w:space="0"/>
              <w:bottom w:val="single" w:color="000000" w:sz="4" w:space="0"/>
              <w:right w:val="single" w:color="000000" w:sz="4" w:space="0"/>
            </w:tcBorders>
            <w:vAlign w:val="top"/>
          </w:tcPr>
          <w:p>
            <w:pPr>
              <w:pStyle w:val="7"/>
              <w:rPr>
                <w:rFonts w:hint="eastAsia" w:ascii="宋体" w:hAnsi="宋体" w:cs="宋体"/>
                <w:szCs w:val="21"/>
              </w:rPr>
            </w:pPr>
          </w:p>
        </w:tc>
        <w:tc>
          <w:tcPr>
            <w:tcW w:w="111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p>
        </w:tc>
        <w:tc>
          <w:tcPr>
            <w:tcW w:w="1229" w:type="dxa"/>
            <w:vMerge w:val="continue"/>
            <w:tcBorders>
              <w:left w:val="single" w:color="000000" w:sz="4" w:space="0"/>
              <w:right w:val="single" w:color="000000" w:sz="4" w:space="0"/>
            </w:tcBorders>
            <w:vAlign w:val="center"/>
          </w:tcPr>
          <w:p>
            <w:pPr>
              <w:widowControl/>
              <w:jc w:val="center"/>
              <w:rPr>
                <w:rFonts w:hint="eastAsia" w:ascii="宋体" w:hAnsi="宋体" w:cs="宋体"/>
                <w:szCs w:val="21"/>
              </w:rPr>
            </w:pPr>
          </w:p>
        </w:tc>
      </w:tr>
      <w:tr>
        <w:tblPrEx>
          <w:tblLayout w:type="fixed"/>
          <w:tblCellMar>
            <w:top w:w="0" w:type="dxa"/>
            <w:left w:w="108" w:type="dxa"/>
            <w:bottom w:w="0" w:type="dxa"/>
            <w:right w:w="108" w:type="dxa"/>
          </w:tblCellMar>
        </w:tblPrEx>
        <w:trPr>
          <w:trHeight w:val="454" w:hRule="atLeast"/>
          <w:jc w:val="center"/>
        </w:trPr>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9</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自卸车</w:t>
            </w:r>
          </w:p>
        </w:tc>
        <w:tc>
          <w:tcPr>
            <w:tcW w:w="118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szCs w:val="21"/>
              </w:rPr>
            </w:pPr>
            <w:r>
              <w:rPr>
                <w:rFonts w:hint="eastAsia" w:ascii="宋体" w:hAnsi="宋体" w:cs="宋体"/>
                <w:szCs w:val="21"/>
              </w:rPr>
              <w:t>15t</w:t>
            </w:r>
          </w:p>
        </w:tc>
        <w:tc>
          <w:tcPr>
            <w:tcW w:w="88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台</w:t>
            </w:r>
          </w:p>
        </w:tc>
        <w:tc>
          <w:tcPr>
            <w:tcW w:w="976" w:type="dxa"/>
            <w:tcBorders>
              <w:top w:val="single" w:color="000000" w:sz="4" w:space="0"/>
              <w:left w:val="single" w:color="000000" w:sz="4" w:space="0"/>
              <w:bottom w:val="single" w:color="000000" w:sz="4" w:space="0"/>
              <w:right w:val="single" w:color="000000" w:sz="4" w:space="0"/>
            </w:tcBorders>
            <w:vAlign w:val="top"/>
          </w:tcPr>
          <w:p>
            <w:pPr>
              <w:pStyle w:val="7"/>
              <w:spacing w:before="162"/>
              <w:ind w:left="10" w:leftChars="0"/>
              <w:jc w:val="center"/>
              <w:rPr>
                <w:rFonts w:ascii="宋体" w:hAnsi="宋体" w:cs="宋体"/>
                <w:szCs w:val="21"/>
              </w:rPr>
            </w:pPr>
            <w:r>
              <w:rPr>
                <w:w w:val="99"/>
                <w:sz w:val="21"/>
              </w:rPr>
              <w:t>6</w:t>
            </w:r>
          </w:p>
        </w:tc>
        <w:tc>
          <w:tcPr>
            <w:tcW w:w="1155" w:type="dxa"/>
            <w:tcBorders>
              <w:top w:val="single" w:color="000000" w:sz="4" w:space="0"/>
              <w:left w:val="single" w:color="000000" w:sz="4" w:space="0"/>
              <w:bottom w:val="single" w:color="000000" w:sz="4" w:space="0"/>
              <w:right w:val="single" w:color="000000" w:sz="4" w:space="0"/>
            </w:tcBorders>
            <w:vAlign w:val="top"/>
          </w:tcPr>
          <w:p>
            <w:pPr>
              <w:pStyle w:val="7"/>
              <w:spacing w:before="162"/>
              <w:ind w:left="9" w:leftChars="0"/>
              <w:jc w:val="center"/>
              <w:rPr>
                <w:rFonts w:ascii="宋体" w:hAnsi="宋体" w:cs="宋体"/>
                <w:szCs w:val="21"/>
              </w:rPr>
            </w:pPr>
            <w:r>
              <w:rPr>
                <w:w w:val="99"/>
                <w:sz w:val="21"/>
              </w:rPr>
              <w:t>3</w:t>
            </w:r>
          </w:p>
        </w:tc>
        <w:tc>
          <w:tcPr>
            <w:tcW w:w="111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p>
        </w:tc>
        <w:tc>
          <w:tcPr>
            <w:tcW w:w="1229" w:type="dxa"/>
            <w:vMerge w:val="continue"/>
            <w:tcBorders>
              <w:left w:val="single" w:color="000000" w:sz="4" w:space="0"/>
              <w:right w:val="single" w:color="000000" w:sz="4" w:space="0"/>
            </w:tcBorders>
            <w:vAlign w:val="center"/>
          </w:tcPr>
          <w:p>
            <w:pPr>
              <w:widowControl/>
              <w:jc w:val="center"/>
              <w:rPr>
                <w:rFonts w:hint="eastAsia" w:ascii="宋体" w:hAnsi="宋体" w:cs="宋体"/>
                <w:szCs w:val="21"/>
              </w:rPr>
            </w:pPr>
          </w:p>
        </w:tc>
      </w:tr>
      <w:tr>
        <w:tblPrEx>
          <w:tblLayout w:type="fixed"/>
          <w:tblCellMar>
            <w:top w:w="0" w:type="dxa"/>
            <w:left w:w="108" w:type="dxa"/>
            <w:bottom w:w="0" w:type="dxa"/>
            <w:right w:w="108" w:type="dxa"/>
          </w:tblCellMar>
        </w:tblPrEx>
        <w:trPr>
          <w:trHeight w:val="454" w:hRule="atLeast"/>
          <w:jc w:val="center"/>
        </w:trPr>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10</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平地机</w:t>
            </w:r>
          </w:p>
        </w:tc>
        <w:tc>
          <w:tcPr>
            <w:tcW w:w="118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eastAsia="宋体" w:cs="宋体"/>
                <w:szCs w:val="21"/>
              </w:rPr>
              <w:t>PY180A</w:t>
            </w:r>
          </w:p>
        </w:tc>
        <w:tc>
          <w:tcPr>
            <w:tcW w:w="88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台</w:t>
            </w:r>
          </w:p>
        </w:tc>
        <w:tc>
          <w:tcPr>
            <w:tcW w:w="976" w:type="dxa"/>
            <w:tcBorders>
              <w:top w:val="single" w:color="000000" w:sz="4" w:space="0"/>
              <w:left w:val="single" w:color="000000" w:sz="4" w:space="0"/>
              <w:bottom w:val="single" w:color="000000" w:sz="4" w:space="0"/>
              <w:right w:val="single" w:color="000000" w:sz="4" w:space="0"/>
            </w:tcBorders>
            <w:vAlign w:val="top"/>
          </w:tcPr>
          <w:p>
            <w:pPr>
              <w:pStyle w:val="7"/>
              <w:spacing w:before="161"/>
              <w:ind w:left="10" w:leftChars="0"/>
              <w:jc w:val="center"/>
              <w:rPr>
                <w:rFonts w:hint="eastAsia" w:ascii="宋体" w:hAnsi="宋体" w:eastAsia="宋体" w:cs="宋体"/>
                <w:szCs w:val="21"/>
                <w:lang w:eastAsia="zh-CN"/>
              </w:rPr>
            </w:pPr>
            <w:r>
              <w:rPr>
                <w:rFonts w:hint="eastAsia"/>
                <w:w w:val="99"/>
                <w:sz w:val="21"/>
                <w:lang w:val="en-US" w:eastAsia="zh-CN"/>
              </w:rPr>
              <w:t>1</w:t>
            </w:r>
          </w:p>
        </w:tc>
        <w:tc>
          <w:tcPr>
            <w:tcW w:w="1155" w:type="dxa"/>
            <w:tcBorders>
              <w:top w:val="single" w:color="000000" w:sz="4" w:space="0"/>
              <w:left w:val="single" w:color="000000" w:sz="4" w:space="0"/>
              <w:bottom w:val="single" w:color="000000" w:sz="4" w:space="0"/>
              <w:right w:val="single" w:color="000000" w:sz="4" w:space="0"/>
            </w:tcBorders>
            <w:vAlign w:val="top"/>
          </w:tcPr>
          <w:p>
            <w:pPr>
              <w:pStyle w:val="7"/>
              <w:spacing w:before="161"/>
              <w:ind w:left="9" w:leftChars="0"/>
              <w:jc w:val="center"/>
              <w:rPr>
                <w:rFonts w:hint="eastAsia" w:ascii="宋体" w:hAnsi="宋体" w:cs="宋体"/>
                <w:szCs w:val="21"/>
              </w:rPr>
            </w:pPr>
            <w:r>
              <w:rPr>
                <w:w w:val="99"/>
                <w:sz w:val="21"/>
              </w:rPr>
              <w:t>1</w:t>
            </w:r>
          </w:p>
        </w:tc>
        <w:tc>
          <w:tcPr>
            <w:tcW w:w="111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p>
        </w:tc>
        <w:tc>
          <w:tcPr>
            <w:tcW w:w="1229" w:type="dxa"/>
            <w:vMerge w:val="continue"/>
            <w:tcBorders>
              <w:left w:val="single" w:color="000000" w:sz="4" w:space="0"/>
              <w:right w:val="single" w:color="000000" w:sz="4" w:space="0"/>
            </w:tcBorders>
            <w:vAlign w:val="center"/>
          </w:tcPr>
          <w:p>
            <w:pPr>
              <w:widowControl/>
              <w:jc w:val="center"/>
              <w:rPr>
                <w:rFonts w:hint="eastAsia" w:ascii="宋体" w:hAnsi="宋体" w:cs="宋体"/>
                <w:szCs w:val="21"/>
              </w:rPr>
            </w:pPr>
          </w:p>
        </w:tc>
      </w:tr>
      <w:tr>
        <w:tblPrEx>
          <w:tblLayout w:type="fixed"/>
          <w:tblCellMar>
            <w:top w:w="0" w:type="dxa"/>
            <w:left w:w="108" w:type="dxa"/>
            <w:bottom w:w="0" w:type="dxa"/>
            <w:right w:w="108" w:type="dxa"/>
          </w:tblCellMar>
        </w:tblPrEx>
        <w:trPr>
          <w:trHeight w:val="454" w:hRule="atLeast"/>
          <w:jc w:val="center"/>
        </w:trPr>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11</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空压机</w:t>
            </w:r>
          </w:p>
        </w:tc>
        <w:tc>
          <w:tcPr>
            <w:tcW w:w="118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14m³/min</w:t>
            </w:r>
          </w:p>
        </w:tc>
        <w:tc>
          <w:tcPr>
            <w:tcW w:w="88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台</w:t>
            </w:r>
          </w:p>
        </w:tc>
        <w:tc>
          <w:tcPr>
            <w:tcW w:w="976" w:type="dxa"/>
            <w:tcBorders>
              <w:top w:val="single" w:color="000000" w:sz="4" w:space="0"/>
              <w:left w:val="single" w:color="000000" w:sz="4" w:space="0"/>
              <w:bottom w:val="single" w:color="000000" w:sz="4" w:space="0"/>
              <w:right w:val="single" w:color="000000" w:sz="4" w:space="0"/>
            </w:tcBorders>
            <w:vAlign w:val="top"/>
          </w:tcPr>
          <w:p>
            <w:pPr>
              <w:pStyle w:val="7"/>
              <w:spacing w:before="161"/>
              <w:ind w:left="10" w:leftChars="0"/>
              <w:jc w:val="center"/>
              <w:rPr>
                <w:rFonts w:hint="eastAsia" w:ascii="宋体" w:hAnsi="宋体" w:cs="宋体"/>
                <w:szCs w:val="21"/>
              </w:rPr>
            </w:pPr>
            <w:r>
              <w:rPr>
                <w:w w:val="99"/>
                <w:sz w:val="21"/>
              </w:rPr>
              <w:t>2</w:t>
            </w:r>
          </w:p>
        </w:tc>
        <w:tc>
          <w:tcPr>
            <w:tcW w:w="1155" w:type="dxa"/>
            <w:tcBorders>
              <w:top w:val="single" w:color="000000" w:sz="4" w:space="0"/>
              <w:left w:val="single" w:color="000000" w:sz="4" w:space="0"/>
              <w:bottom w:val="single" w:color="000000" w:sz="4" w:space="0"/>
              <w:right w:val="single" w:color="000000" w:sz="4" w:space="0"/>
            </w:tcBorders>
            <w:vAlign w:val="top"/>
          </w:tcPr>
          <w:p>
            <w:pPr>
              <w:pStyle w:val="7"/>
              <w:rPr>
                <w:rFonts w:hint="eastAsia" w:ascii="宋体" w:hAnsi="宋体" w:cs="宋体"/>
                <w:szCs w:val="21"/>
              </w:rPr>
            </w:pPr>
          </w:p>
        </w:tc>
        <w:tc>
          <w:tcPr>
            <w:tcW w:w="111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p>
        </w:tc>
        <w:tc>
          <w:tcPr>
            <w:tcW w:w="1229" w:type="dxa"/>
            <w:vMerge w:val="continue"/>
            <w:tcBorders>
              <w:left w:val="single" w:color="000000" w:sz="4" w:space="0"/>
              <w:right w:val="single" w:color="000000" w:sz="4" w:space="0"/>
            </w:tcBorders>
            <w:vAlign w:val="center"/>
          </w:tcPr>
          <w:p>
            <w:pPr>
              <w:widowControl/>
              <w:jc w:val="center"/>
              <w:rPr>
                <w:rFonts w:hint="eastAsia" w:ascii="宋体" w:hAnsi="宋体" w:cs="宋体"/>
                <w:szCs w:val="21"/>
              </w:rPr>
            </w:pPr>
          </w:p>
        </w:tc>
      </w:tr>
      <w:tr>
        <w:tblPrEx>
          <w:tblLayout w:type="fixed"/>
          <w:tblCellMar>
            <w:top w:w="0" w:type="dxa"/>
            <w:left w:w="108" w:type="dxa"/>
            <w:bottom w:w="0" w:type="dxa"/>
            <w:right w:w="108" w:type="dxa"/>
          </w:tblCellMar>
        </w:tblPrEx>
        <w:trPr>
          <w:trHeight w:val="454" w:hRule="atLeast"/>
          <w:jc w:val="center"/>
        </w:trPr>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szCs w:val="21"/>
              </w:rPr>
            </w:pPr>
            <w:r>
              <w:rPr>
                <w:rFonts w:hint="eastAsia" w:ascii="宋体" w:hAnsi="宋体" w:cs="宋体"/>
                <w:szCs w:val="21"/>
              </w:rPr>
              <w:t>12</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塑料排水板插板机</w:t>
            </w:r>
          </w:p>
        </w:tc>
        <w:tc>
          <w:tcPr>
            <w:tcW w:w="118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p>
        </w:tc>
        <w:tc>
          <w:tcPr>
            <w:tcW w:w="88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台</w:t>
            </w:r>
          </w:p>
        </w:tc>
        <w:tc>
          <w:tcPr>
            <w:tcW w:w="97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szCs w:val="21"/>
                <w:lang w:eastAsia="zh-CN"/>
              </w:rPr>
            </w:pPr>
            <w:r>
              <w:rPr>
                <w:rFonts w:hint="eastAsia" w:ascii="宋体" w:hAnsi="宋体" w:cs="宋体"/>
                <w:szCs w:val="21"/>
                <w:lang w:val="en-US" w:eastAsia="zh-CN"/>
              </w:rPr>
              <w:t>2</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p>
        </w:tc>
        <w:tc>
          <w:tcPr>
            <w:tcW w:w="111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p>
        </w:tc>
        <w:tc>
          <w:tcPr>
            <w:tcW w:w="1229" w:type="dxa"/>
            <w:vMerge w:val="continue"/>
            <w:tcBorders>
              <w:left w:val="single" w:color="000000" w:sz="4" w:space="0"/>
              <w:right w:val="single" w:color="000000" w:sz="4" w:space="0"/>
            </w:tcBorders>
            <w:vAlign w:val="center"/>
          </w:tcPr>
          <w:p>
            <w:pPr>
              <w:widowControl/>
              <w:jc w:val="center"/>
              <w:rPr>
                <w:rFonts w:hint="eastAsia" w:ascii="宋体" w:hAnsi="宋体" w:cs="宋体"/>
                <w:szCs w:val="21"/>
              </w:rPr>
            </w:pPr>
          </w:p>
        </w:tc>
      </w:tr>
      <w:tr>
        <w:tblPrEx>
          <w:tblLayout w:type="fixed"/>
          <w:tblCellMar>
            <w:top w:w="0" w:type="dxa"/>
            <w:left w:w="108" w:type="dxa"/>
            <w:bottom w:w="0" w:type="dxa"/>
            <w:right w:w="108" w:type="dxa"/>
          </w:tblCellMar>
        </w:tblPrEx>
        <w:trPr>
          <w:trHeight w:val="454" w:hRule="atLeast"/>
          <w:jc w:val="center"/>
        </w:trPr>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13</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小型压实机械</w:t>
            </w:r>
          </w:p>
        </w:tc>
        <w:tc>
          <w:tcPr>
            <w:tcW w:w="118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p>
        </w:tc>
        <w:tc>
          <w:tcPr>
            <w:tcW w:w="88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台</w:t>
            </w:r>
          </w:p>
        </w:tc>
        <w:tc>
          <w:tcPr>
            <w:tcW w:w="97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4</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p>
        </w:tc>
        <w:tc>
          <w:tcPr>
            <w:tcW w:w="111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p>
        </w:tc>
        <w:tc>
          <w:tcPr>
            <w:tcW w:w="1229" w:type="dxa"/>
            <w:vMerge w:val="continue"/>
            <w:tcBorders>
              <w:left w:val="single" w:color="000000" w:sz="4" w:space="0"/>
              <w:right w:val="single" w:color="000000" w:sz="4" w:space="0"/>
            </w:tcBorders>
            <w:vAlign w:val="center"/>
          </w:tcPr>
          <w:p>
            <w:pPr>
              <w:widowControl/>
              <w:jc w:val="center"/>
              <w:rPr>
                <w:rFonts w:hint="eastAsia" w:ascii="宋体" w:hAnsi="宋体" w:cs="宋体"/>
                <w:szCs w:val="21"/>
              </w:rPr>
            </w:pPr>
          </w:p>
        </w:tc>
      </w:tr>
      <w:tr>
        <w:tblPrEx>
          <w:tblLayout w:type="fixed"/>
          <w:tblCellMar>
            <w:top w:w="0" w:type="dxa"/>
            <w:left w:w="108" w:type="dxa"/>
            <w:bottom w:w="0" w:type="dxa"/>
            <w:right w:w="108" w:type="dxa"/>
          </w:tblCellMar>
        </w:tblPrEx>
        <w:trPr>
          <w:trHeight w:val="454" w:hRule="atLeast"/>
          <w:jc w:val="center"/>
        </w:trPr>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14</w:t>
            </w:r>
          </w:p>
        </w:tc>
        <w:tc>
          <w:tcPr>
            <w:tcW w:w="1415" w:type="dxa"/>
            <w:tcBorders>
              <w:top w:val="single" w:color="000000" w:sz="4" w:space="0"/>
              <w:left w:val="single" w:color="000000" w:sz="4" w:space="0"/>
              <w:bottom w:val="single" w:color="000000" w:sz="4" w:space="0"/>
              <w:right w:val="single" w:color="000000" w:sz="4" w:space="0"/>
            </w:tcBorders>
            <w:vAlign w:val="center"/>
          </w:tcPr>
          <w:p>
            <w:pPr>
              <w:spacing w:before="156" w:after="156"/>
              <w:jc w:val="center"/>
              <w:rPr>
                <w:rFonts w:hint="eastAsia"/>
              </w:rPr>
            </w:pPr>
            <w:r>
              <w:rPr>
                <w:rFonts w:hint="eastAsia"/>
              </w:rPr>
              <w:t>破碎头机</w:t>
            </w:r>
          </w:p>
        </w:tc>
        <w:tc>
          <w:tcPr>
            <w:tcW w:w="1186" w:type="dxa"/>
            <w:tcBorders>
              <w:top w:val="single" w:color="000000" w:sz="4" w:space="0"/>
              <w:left w:val="single" w:color="000000" w:sz="4" w:space="0"/>
              <w:bottom w:val="single" w:color="000000" w:sz="4" w:space="0"/>
              <w:right w:val="single" w:color="000000" w:sz="4" w:space="0"/>
            </w:tcBorders>
            <w:vAlign w:val="center"/>
          </w:tcPr>
          <w:p>
            <w:pPr>
              <w:spacing w:before="156" w:after="156"/>
              <w:ind w:firstLine="174" w:firstLineChars="83"/>
              <w:jc w:val="center"/>
              <w:rPr>
                <w:rFonts w:hint="eastAsia"/>
              </w:rPr>
            </w:pPr>
            <w:r>
              <w:t>70</w:t>
            </w:r>
            <w:r>
              <w:rPr>
                <w:rFonts w:hint="eastAsia"/>
              </w:rPr>
              <w:t>0</w:t>
            </w:r>
          </w:p>
        </w:tc>
        <w:tc>
          <w:tcPr>
            <w:tcW w:w="883" w:type="dxa"/>
            <w:tcBorders>
              <w:top w:val="single" w:color="000000" w:sz="4" w:space="0"/>
              <w:left w:val="single" w:color="000000" w:sz="4" w:space="0"/>
              <w:bottom w:val="single" w:color="000000" w:sz="4" w:space="0"/>
              <w:right w:val="single" w:color="000000" w:sz="4" w:space="0"/>
            </w:tcBorders>
            <w:vAlign w:val="center"/>
          </w:tcPr>
          <w:p>
            <w:pPr>
              <w:spacing w:before="156" w:after="156"/>
              <w:ind w:firstLine="174" w:firstLineChars="83"/>
              <w:jc w:val="center"/>
              <w:rPr>
                <w:rFonts w:hint="eastAsia"/>
              </w:rPr>
            </w:pPr>
            <w:r>
              <w:rPr>
                <w:rFonts w:hint="eastAsia"/>
              </w:rPr>
              <w:t>个</w:t>
            </w:r>
          </w:p>
        </w:tc>
        <w:tc>
          <w:tcPr>
            <w:tcW w:w="976" w:type="dxa"/>
            <w:tcBorders>
              <w:top w:val="single" w:color="000000" w:sz="4" w:space="0"/>
              <w:left w:val="single" w:color="000000" w:sz="4" w:space="0"/>
              <w:bottom w:val="single" w:color="000000" w:sz="4" w:space="0"/>
              <w:right w:val="single" w:color="000000" w:sz="4" w:space="0"/>
            </w:tcBorders>
            <w:vAlign w:val="center"/>
          </w:tcPr>
          <w:p>
            <w:pPr>
              <w:spacing w:before="156" w:after="156"/>
              <w:jc w:val="center"/>
              <w:rPr>
                <w:rFonts w:hint="eastAsia"/>
              </w:rPr>
            </w:pPr>
            <w:r>
              <w:rPr>
                <w:rFonts w:hint="eastAsia"/>
              </w:rPr>
              <w:t>2</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p>
        </w:tc>
        <w:tc>
          <w:tcPr>
            <w:tcW w:w="111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p>
        </w:tc>
        <w:tc>
          <w:tcPr>
            <w:tcW w:w="1229" w:type="dxa"/>
            <w:vMerge w:val="continue"/>
            <w:tcBorders>
              <w:left w:val="single" w:color="000000" w:sz="4" w:space="0"/>
              <w:right w:val="single" w:color="000000" w:sz="4" w:space="0"/>
            </w:tcBorders>
            <w:vAlign w:val="center"/>
          </w:tcPr>
          <w:p>
            <w:pPr>
              <w:widowControl/>
              <w:jc w:val="center"/>
              <w:rPr>
                <w:rFonts w:hint="eastAsia" w:ascii="宋体" w:hAnsi="宋体" w:cs="宋体"/>
                <w:szCs w:val="21"/>
              </w:rPr>
            </w:pPr>
          </w:p>
        </w:tc>
      </w:tr>
      <w:tr>
        <w:tblPrEx>
          <w:tblLayout w:type="fixed"/>
          <w:tblCellMar>
            <w:top w:w="0" w:type="dxa"/>
            <w:left w:w="108" w:type="dxa"/>
            <w:bottom w:w="0" w:type="dxa"/>
            <w:right w:w="108" w:type="dxa"/>
          </w:tblCellMar>
        </w:tblPrEx>
        <w:trPr>
          <w:trHeight w:val="454" w:hRule="atLeast"/>
          <w:jc w:val="center"/>
        </w:trPr>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szCs w:val="21"/>
              </w:rPr>
            </w:pPr>
            <w:r>
              <w:rPr>
                <w:rFonts w:hint="eastAsia" w:ascii="宋体" w:hAnsi="宋体" w:cs="宋体"/>
                <w:szCs w:val="21"/>
              </w:rPr>
              <w:t>15</w:t>
            </w:r>
          </w:p>
        </w:tc>
        <w:tc>
          <w:tcPr>
            <w:tcW w:w="1415" w:type="dxa"/>
            <w:tcBorders>
              <w:top w:val="single" w:color="000000" w:sz="4" w:space="0"/>
              <w:left w:val="single" w:color="000000" w:sz="4" w:space="0"/>
              <w:bottom w:val="single" w:color="000000" w:sz="4" w:space="0"/>
              <w:right w:val="single" w:color="000000" w:sz="4" w:space="0"/>
            </w:tcBorders>
            <w:vAlign w:val="center"/>
          </w:tcPr>
          <w:p>
            <w:pPr>
              <w:spacing w:before="156" w:after="156"/>
              <w:jc w:val="center"/>
            </w:pPr>
            <w:r>
              <w:rPr>
                <w:rFonts w:hint="eastAsia"/>
              </w:rPr>
              <w:t>冲击碾压机</w:t>
            </w:r>
          </w:p>
        </w:tc>
        <w:tc>
          <w:tcPr>
            <w:tcW w:w="1186" w:type="dxa"/>
            <w:tcBorders>
              <w:top w:val="single" w:color="000000" w:sz="4" w:space="0"/>
              <w:left w:val="single" w:color="000000" w:sz="4" w:space="0"/>
              <w:bottom w:val="single" w:color="000000" w:sz="4" w:space="0"/>
              <w:right w:val="single" w:color="000000" w:sz="4" w:space="0"/>
            </w:tcBorders>
            <w:vAlign w:val="center"/>
          </w:tcPr>
          <w:p>
            <w:pPr>
              <w:spacing w:before="156" w:after="156"/>
              <w:ind w:firstLine="174" w:firstLineChars="83"/>
              <w:jc w:val="center"/>
              <w:rPr>
                <w:rFonts w:hint="eastAsia"/>
              </w:rPr>
            </w:pPr>
          </w:p>
        </w:tc>
        <w:tc>
          <w:tcPr>
            <w:tcW w:w="88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rPr>
            </w:pPr>
            <w:r>
              <w:rPr>
                <w:rFonts w:hint="eastAsia" w:ascii="宋体" w:hAnsi="宋体" w:cs="宋体"/>
                <w:szCs w:val="21"/>
              </w:rPr>
              <w:t>台</w:t>
            </w:r>
          </w:p>
        </w:tc>
        <w:tc>
          <w:tcPr>
            <w:tcW w:w="976" w:type="dxa"/>
            <w:tcBorders>
              <w:top w:val="single" w:color="000000" w:sz="4" w:space="0"/>
              <w:left w:val="single" w:color="000000" w:sz="4" w:space="0"/>
              <w:bottom w:val="single" w:color="000000" w:sz="4" w:space="0"/>
              <w:right w:val="single" w:color="000000" w:sz="4" w:space="0"/>
            </w:tcBorders>
            <w:vAlign w:val="center"/>
          </w:tcPr>
          <w:p>
            <w:pPr>
              <w:widowControl/>
              <w:jc w:val="center"/>
            </w:pPr>
            <w:r>
              <w:rPr>
                <w:rFonts w:hint="eastAsia"/>
              </w:rPr>
              <w:t>1</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p>
        </w:tc>
        <w:tc>
          <w:tcPr>
            <w:tcW w:w="111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p>
        </w:tc>
        <w:tc>
          <w:tcPr>
            <w:tcW w:w="1229" w:type="dxa"/>
            <w:vMerge w:val="continue"/>
            <w:tcBorders>
              <w:left w:val="single" w:color="000000" w:sz="4" w:space="0"/>
              <w:right w:val="single" w:color="000000" w:sz="4" w:space="0"/>
            </w:tcBorders>
            <w:vAlign w:val="center"/>
          </w:tcPr>
          <w:p>
            <w:pPr>
              <w:widowControl/>
              <w:jc w:val="center"/>
              <w:rPr>
                <w:rFonts w:hint="eastAsia" w:ascii="宋体" w:hAnsi="宋体" w:cs="宋体"/>
                <w:szCs w:val="21"/>
              </w:rPr>
            </w:pPr>
          </w:p>
        </w:tc>
      </w:tr>
      <w:tr>
        <w:tblPrEx>
          <w:tblLayout w:type="fixed"/>
          <w:tblCellMar>
            <w:top w:w="0" w:type="dxa"/>
            <w:left w:w="108" w:type="dxa"/>
            <w:bottom w:w="0" w:type="dxa"/>
            <w:right w:w="108" w:type="dxa"/>
          </w:tblCellMar>
        </w:tblPrEx>
        <w:trPr>
          <w:trHeight w:val="454" w:hRule="atLeast"/>
          <w:jc w:val="center"/>
        </w:trPr>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szCs w:val="21"/>
              </w:rPr>
            </w:pPr>
            <w:r>
              <w:rPr>
                <w:rFonts w:hint="eastAsia" w:ascii="宋体" w:hAnsi="宋体" w:cs="宋体"/>
                <w:szCs w:val="21"/>
              </w:rPr>
              <w:t>16</w:t>
            </w:r>
          </w:p>
        </w:tc>
        <w:tc>
          <w:tcPr>
            <w:tcW w:w="1415" w:type="dxa"/>
            <w:tcBorders>
              <w:top w:val="single" w:color="000000" w:sz="4" w:space="0"/>
              <w:left w:val="single" w:color="000000" w:sz="4" w:space="0"/>
              <w:bottom w:val="single" w:color="000000" w:sz="4" w:space="0"/>
              <w:right w:val="single" w:color="000000" w:sz="4" w:space="0"/>
            </w:tcBorders>
            <w:vAlign w:val="center"/>
          </w:tcPr>
          <w:p>
            <w:pPr>
              <w:spacing w:before="156" w:after="156"/>
              <w:jc w:val="center"/>
            </w:pPr>
            <w:r>
              <w:rPr>
                <w:rFonts w:hint="eastAsia"/>
              </w:rPr>
              <w:t>松土器</w:t>
            </w:r>
          </w:p>
        </w:tc>
        <w:tc>
          <w:tcPr>
            <w:tcW w:w="1186" w:type="dxa"/>
            <w:tcBorders>
              <w:top w:val="single" w:color="000000" w:sz="4" w:space="0"/>
              <w:left w:val="single" w:color="000000" w:sz="4" w:space="0"/>
              <w:bottom w:val="single" w:color="000000" w:sz="4" w:space="0"/>
              <w:right w:val="single" w:color="000000" w:sz="4" w:space="0"/>
            </w:tcBorders>
            <w:vAlign w:val="center"/>
          </w:tcPr>
          <w:p>
            <w:pPr>
              <w:spacing w:before="156" w:after="156"/>
              <w:ind w:firstLine="174" w:firstLineChars="83"/>
              <w:jc w:val="center"/>
              <w:rPr>
                <w:rFonts w:hint="eastAsia"/>
              </w:rPr>
            </w:pPr>
          </w:p>
        </w:tc>
        <w:tc>
          <w:tcPr>
            <w:tcW w:w="883" w:type="dxa"/>
            <w:tcBorders>
              <w:top w:val="single" w:color="000000" w:sz="4" w:space="0"/>
              <w:left w:val="single" w:color="000000" w:sz="4" w:space="0"/>
              <w:bottom w:val="single" w:color="000000" w:sz="4" w:space="0"/>
              <w:right w:val="single" w:color="000000" w:sz="4" w:space="0"/>
            </w:tcBorders>
            <w:vAlign w:val="center"/>
          </w:tcPr>
          <w:p>
            <w:pPr>
              <w:spacing w:before="156" w:after="156"/>
              <w:ind w:firstLine="174" w:firstLineChars="83"/>
              <w:jc w:val="center"/>
              <w:rPr>
                <w:rFonts w:hint="eastAsia"/>
              </w:rPr>
            </w:pPr>
            <w:r>
              <w:rPr>
                <w:rFonts w:hint="eastAsia"/>
              </w:rPr>
              <w:t>个</w:t>
            </w:r>
          </w:p>
        </w:tc>
        <w:tc>
          <w:tcPr>
            <w:tcW w:w="976" w:type="dxa"/>
            <w:tcBorders>
              <w:top w:val="single" w:color="000000" w:sz="4" w:space="0"/>
              <w:left w:val="single" w:color="000000" w:sz="4" w:space="0"/>
              <w:bottom w:val="single" w:color="000000" w:sz="4" w:space="0"/>
              <w:right w:val="single" w:color="000000" w:sz="4" w:space="0"/>
            </w:tcBorders>
            <w:vAlign w:val="center"/>
          </w:tcPr>
          <w:p>
            <w:pPr>
              <w:spacing w:before="156" w:after="156"/>
              <w:jc w:val="center"/>
            </w:pPr>
            <w:r>
              <w:rPr>
                <w:rFonts w:hint="eastAsia"/>
              </w:rPr>
              <w:t>2</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p>
        </w:tc>
        <w:tc>
          <w:tcPr>
            <w:tcW w:w="111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p>
        </w:tc>
        <w:tc>
          <w:tcPr>
            <w:tcW w:w="1229" w:type="dxa"/>
            <w:vMerge w:val="continue"/>
            <w:tcBorders>
              <w:left w:val="single" w:color="000000" w:sz="4" w:space="0"/>
              <w:right w:val="single" w:color="000000" w:sz="4" w:space="0"/>
            </w:tcBorders>
            <w:vAlign w:val="center"/>
          </w:tcPr>
          <w:p>
            <w:pPr>
              <w:widowControl/>
              <w:jc w:val="center"/>
              <w:rPr>
                <w:rFonts w:hint="eastAsia" w:ascii="宋体" w:hAnsi="宋体" w:cs="宋体"/>
                <w:szCs w:val="21"/>
              </w:rPr>
            </w:pPr>
          </w:p>
        </w:tc>
      </w:tr>
      <w:tr>
        <w:tblPrEx>
          <w:tblLayout w:type="fixed"/>
          <w:tblCellMar>
            <w:top w:w="0" w:type="dxa"/>
            <w:left w:w="108" w:type="dxa"/>
            <w:bottom w:w="0" w:type="dxa"/>
            <w:right w:w="108" w:type="dxa"/>
          </w:tblCellMar>
        </w:tblPrEx>
        <w:trPr>
          <w:trHeight w:val="454" w:hRule="atLeast"/>
          <w:jc w:val="center"/>
        </w:trPr>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宋体" w:hAnsi="宋体" w:eastAsia="宋体" w:cs="宋体"/>
                <w:szCs w:val="21"/>
                <w:lang w:val="en-US" w:eastAsia="zh-CN"/>
              </w:rPr>
            </w:pPr>
            <w:r>
              <w:rPr>
                <w:rFonts w:hint="eastAsia" w:ascii="宋体" w:hAnsi="宋体" w:cs="宋体"/>
                <w:szCs w:val="21"/>
                <w:lang w:val="en-US" w:eastAsia="zh-CN"/>
              </w:rPr>
              <w:t>17</w:t>
            </w:r>
          </w:p>
        </w:tc>
        <w:tc>
          <w:tcPr>
            <w:tcW w:w="1415" w:type="dxa"/>
            <w:tcBorders>
              <w:top w:val="single" w:color="000000" w:sz="4" w:space="0"/>
              <w:left w:val="single" w:color="000000" w:sz="4" w:space="0"/>
              <w:bottom w:val="single" w:color="000000" w:sz="4" w:space="0"/>
              <w:right w:val="single" w:color="000000" w:sz="4" w:space="0"/>
            </w:tcBorders>
            <w:vAlign w:val="center"/>
          </w:tcPr>
          <w:p>
            <w:pPr>
              <w:spacing w:before="156" w:after="156"/>
              <w:jc w:val="center"/>
              <w:rPr>
                <w:rFonts w:hint="eastAsia"/>
              </w:rPr>
            </w:pPr>
            <w:r>
              <w:rPr>
                <w:rFonts w:hint="eastAsia" w:ascii="宋体" w:hAnsi="宋体" w:cs="宋体"/>
                <w:szCs w:val="21"/>
              </w:rPr>
              <w:t>旋挖钻机</w:t>
            </w:r>
          </w:p>
        </w:tc>
        <w:tc>
          <w:tcPr>
            <w:tcW w:w="1186" w:type="dxa"/>
            <w:tcBorders>
              <w:top w:val="single" w:color="000000" w:sz="4" w:space="0"/>
              <w:left w:val="single" w:color="000000" w:sz="4" w:space="0"/>
              <w:bottom w:val="single" w:color="000000" w:sz="4" w:space="0"/>
              <w:right w:val="single" w:color="000000" w:sz="4" w:space="0"/>
            </w:tcBorders>
            <w:vAlign w:val="center"/>
          </w:tcPr>
          <w:p>
            <w:pPr>
              <w:spacing w:before="156" w:after="156"/>
              <w:ind w:firstLine="174" w:firstLineChars="83"/>
              <w:jc w:val="center"/>
              <w:rPr>
                <w:rFonts w:hint="eastAsia"/>
              </w:rPr>
            </w:pPr>
          </w:p>
        </w:tc>
        <w:tc>
          <w:tcPr>
            <w:tcW w:w="88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kern w:val="2"/>
                <w:sz w:val="21"/>
                <w:szCs w:val="21"/>
                <w:lang w:val="en-US" w:eastAsia="zh-CN" w:bidi="ar-SA"/>
              </w:rPr>
            </w:pPr>
            <w:r>
              <w:rPr>
                <w:rFonts w:hint="eastAsia" w:ascii="宋体" w:hAnsi="宋体" w:cs="宋体"/>
                <w:szCs w:val="21"/>
              </w:rPr>
              <w:t>台</w:t>
            </w:r>
          </w:p>
        </w:tc>
        <w:tc>
          <w:tcPr>
            <w:tcW w:w="97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kern w:val="2"/>
                <w:sz w:val="21"/>
                <w:szCs w:val="21"/>
                <w:lang w:val="en-US" w:eastAsia="zh-CN" w:bidi="ar-SA"/>
              </w:rPr>
            </w:pPr>
            <w:r>
              <w:rPr>
                <w:w w:val="99"/>
                <w:sz w:val="21"/>
              </w:rPr>
              <w:t>1</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kern w:val="2"/>
                <w:sz w:val="21"/>
                <w:szCs w:val="21"/>
                <w:lang w:val="en-US" w:eastAsia="zh-CN" w:bidi="ar-SA"/>
              </w:rPr>
            </w:pPr>
          </w:p>
        </w:tc>
        <w:tc>
          <w:tcPr>
            <w:tcW w:w="111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p>
        </w:tc>
        <w:tc>
          <w:tcPr>
            <w:tcW w:w="1229" w:type="dxa"/>
            <w:vMerge w:val="continue"/>
            <w:tcBorders>
              <w:left w:val="single" w:color="000000" w:sz="4" w:space="0"/>
              <w:right w:val="single" w:color="000000" w:sz="4" w:space="0"/>
            </w:tcBorders>
            <w:vAlign w:val="center"/>
          </w:tcPr>
          <w:p>
            <w:pPr>
              <w:widowControl/>
              <w:jc w:val="center"/>
              <w:rPr>
                <w:rFonts w:hint="eastAsia" w:ascii="宋体" w:hAnsi="宋体" w:cs="宋体"/>
                <w:szCs w:val="21"/>
              </w:rPr>
            </w:pPr>
          </w:p>
        </w:tc>
      </w:tr>
      <w:tr>
        <w:tblPrEx>
          <w:tblLayout w:type="fixed"/>
          <w:tblCellMar>
            <w:top w:w="0" w:type="dxa"/>
            <w:left w:w="108" w:type="dxa"/>
            <w:bottom w:w="0" w:type="dxa"/>
            <w:right w:w="108" w:type="dxa"/>
          </w:tblCellMar>
        </w:tblPrEx>
        <w:trPr>
          <w:trHeight w:val="454" w:hRule="atLeast"/>
          <w:jc w:val="center"/>
        </w:trPr>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宋体" w:hAnsi="宋体" w:cs="宋体"/>
                <w:szCs w:val="21"/>
                <w:lang w:val="en-US" w:eastAsia="zh-CN"/>
              </w:rPr>
            </w:pPr>
            <w:r>
              <w:rPr>
                <w:rFonts w:hint="eastAsia" w:ascii="宋体" w:hAnsi="宋体" w:cs="宋体"/>
                <w:szCs w:val="21"/>
                <w:lang w:val="en-US" w:eastAsia="zh-CN"/>
              </w:rPr>
              <w:t>18</w:t>
            </w:r>
          </w:p>
        </w:tc>
        <w:tc>
          <w:tcPr>
            <w:tcW w:w="1415" w:type="dxa"/>
            <w:tcBorders>
              <w:top w:val="single" w:color="000000" w:sz="4" w:space="0"/>
              <w:left w:val="single" w:color="000000" w:sz="4" w:space="0"/>
              <w:bottom w:val="single" w:color="000000" w:sz="4" w:space="0"/>
              <w:right w:val="single" w:color="000000" w:sz="4" w:space="0"/>
            </w:tcBorders>
            <w:vAlign w:val="center"/>
          </w:tcPr>
          <w:p>
            <w:pPr>
              <w:pStyle w:val="7"/>
              <w:spacing w:before="22"/>
              <w:ind w:left="89" w:right="84"/>
              <w:jc w:val="center"/>
              <w:rPr>
                <w:rFonts w:hint="eastAsia" w:ascii="宋体" w:hAnsi="宋体" w:cs="宋体"/>
                <w:szCs w:val="21"/>
              </w:rPr>
            </w:pPr>
            <w:r>
              <w:rPr>
                <w:sz w:val="21"/>
              </w:rPr>
              <w:t>振动沉管桩机</w:t>
            </w:r>
          </w:p>
        </w:tc>
        <w:tc>
          <w:tcPr>
            <w:tcW w:w="1186" w:type="dxa"/>
            <w:tcBorders>
              <w:top w:val="single" w:color="000000" w:sz="4" w:space="0"/>
              <w:left w:val="single" w:color="000000" w:sz="4" w:space="0"/>
              <w:bottom w:val="single" w:color="000000" w:sz="4" w:space="0"/>
              <w:right w:val="single" w:color="000000" w:sz="4" w:space="0"/>
            </w:tcBorders>
            <w:vAlign w:val="center"/>
          </w:tcPr>
          <w:p>
            <w:pPr>
              <w:spacing w:before="156" w:after="156"/>
              <w:ind w:firstLine="174" w:firstLineChars="83"/>
              <w:jc w:val="center"/>
              <w:rPr>
                <w:rFonts w:hint="eastAsia"/>
              </w:rPr>
            </w:pPr>
          </w:p>
        </w:tc>
        <w:tc>
          <w:tcPr>
            <w:tcW w:w="883" w:type="dxa"/>
            <w:tcBorders>
              <w:top w:val="single" w:color="000000" w:sz="4" w:space="0"/>
              <w:left w:val="single" w:color="000000" w:sz="4" w:space="0"/>
              <w:bottom w:val="single" w:color="000000" w:sz="4" w:space="0"/>
              <w:right w:val="single" w:color="000000" w:sz="4" w:space="0"/>
            </w:tcBorders>
            <w:vAlign w:val="top"/>
          </w:tcPr>
          <w:p>
            <w:pPr>
              <w:pStyle w:val="7"/>
              <w:spacing w:before="178"/>
              <w:ind w:left="5" w:leftChars="0"/>
              <w:jc w:val="center"/>
              <w:rPr>
                <w:rFonts w:hint="eastAsia" w:ascii="宋体" w:hAnsi="宋体" w:cs="宋体"/>
                <w:kern w:val="2"/>
                <w:sz w:val="21"/>
                <w:szCs w:val="22"/>
                <w:lang w:val="zh-CN" w:eastAsia="zh-CN" w:bidi="zh-CN"/>
              </w:rPr>
            </w:pPr>
            <w:r>
              <w:rPr>
                <w:w w:val="99"/>
                <w:sz w:val="21"/>
              </w:rPr>
              <w:t>台</w:t>
            </w:r>
          </w:p>
        </w:tc>
        <w:tc>
          <w:tcPr>
            <w:tcW w:w="976" w:type="dxa"/>
            <w:tcBorders>
              <w:top w:val="single" w:color="000000" w:sz="4" w:space="0"/>
              <w:left w:val="single" w:color="000000" w:sz="4" w:space="0"/>
              <w:bottom w:val="single" w:color="000000" w:sz="4" w:space="0"/>
              <w:right w:val="single" w:color="000000" w:sz="4" w:space="0"/>
            </w:tcBorders>
            <w:vAlign w:val="top"/>
          </w:tcPr>
          <w:p>
            <w:pPr>
              <w:pStyle w:val="7"/>
              <w:spacing w:before="178"/>
              <w:ind w:left="5" w:leftChars="0"/>
              <w:jc w:val="center"/>
              <w:rPr>
                <w:rFonts w:ascii="宋体" w:hAnsi="宋体" w:cs="宋体"/>
                <w:kern w:val="2"/>
                <w:sz w:val="21"/>
                <w:szCs w:val="22"/>
                <w:lang w:val="zh-CN" w:eastAsia="zh-CN" w:bidi="zh-CN"/>
              </w:rPr>
            </w:pPr>
            <w:r>
              <w:rPr>
                <w:w w:val="99"/>
                <w:sz w:val="21"/>
              </w:rPr>
              <w:t>1</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kern w:val="2"/>
                <w:sz w:val="21"/>
                <w:szCs w:val="21"/>
                <w:lang w:val="en-US" w:eastAsia="zh-CN" w:bidi="ar-SA"/>
              </w:rPr>
            </w:pPr>
          </w:p>
        </w:tc>
        <w:tc>
          <w:tcPr>
            <w:tcW w:w="111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p>
        </w:tc>
        <w:tc>
          <w:tcPr>
            <w:tcW w:w="1229" w:type="dxa"/>
            <w:tcBorders>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p>
        </w:tc>
      </w:tr>
    </w:tbl>
    <w:p>
      <w:pPr>
        <w:widowControl/>
        <w:jc w:val="left"/>
        <w:textAlignment w:val="center"/>
        <w:rPr>
          <w:rFonts w:hint="eastAsia" w:ascii="宋体" w:hAnsi="宋体" w:cs="宋体"/>
        </w:rPr>
      </w:pPr>
      <w:r>
        <w:rPr>
          <w:rFonts w:hint="eastAsia" w:ascii="宋体" w:hAnsi="宋体" w:cs="宋体"/>
        </w:rPr>
        <w:t>注：</w:t>
      </w:r>
    </w:p>
    <w:p>
      <w:pPr>
        <w:widowControl/>
        <w:ind w:firstLine="210" w:firstLineChars="100"/>
        <w:jc w:val="left"/>
        <w:textAlignment w:val="center"/>
        <w:rPr>
          <w:rFonts w:hint="eastAsia" w:ascii="宋体" w:hAnsi="宋体" w:cs="宋体"/>
        </w:rPr>
      </w:pPr>
      <w:r>
        <w:rPr>
          <w:rFonts w:hint="eastAsia" w:ascii="宋体" w:hAnsi="宋体" w:cs="宋体"/>
        </w:rPr>
        <w:t>1、因本项目环保要求及品质工程建设需要，若有项目业主、招标人需要增加装备的情况，投标人应配合招标人完成装备的增加，并投入使用。</w:t>
      </w:r>
    </w:p>
    <w:p>
      <w:pPr>
        <w:ind w:firstLine="210" w:firstLineChars="100"/>
        <w:rPr>
          <w:rFonts w:hint="eastAsia" w:ascii="宋体" w:hAnsi="宋体" w:cs="宋体"/>
        </w:rPr>
      </w:pPr>
      <w:r>
        <w:rPr>
          <w:rFonts w:hint="eastAsia" w:ascii="宋体" w:hAnsi="宋体" w:cs="宋体"/>
        </w:rPr>
        <w:t>2、本表中的总数量为承包人中标后向发包人承诺的投入最低设备要求，并以书面形式纳入合同附件。</w:t>
      </w:r>
    </w:p>
    <w:p>
      <w:pPr>
        <w:rPr>
          <w:rFonts w:hint="eastAsia" w:ascii="宋体" w:hAnsi="宋体" w:cs="宋体"/>
          <w:szCs w:val="21"/>
        </w:rPr>
      </w:pPr>
      <w:r>
        <w:rPr>
          <w:rFonts w:hint="eastAsia" w:ascii="宋体" w:hAnsi="宋体" w:cs="宋体"/>
          <w:szCs w:val="21"/>
        </w:rPr>
        <w:t xml:space="preserve">  3、所有设备购买年限均应在5年以内（发票时间2016年1月1日至今）。</w:t>
      </w:r>
    </w:p>
    <w:p>
      <w:pPr>
        <w:pStyle w:val="2"/>
        <w:rPr>
          <w:rFonts w:hint="eastAsia" w:ascii="宋体" w:hAnsi="宋体" w:cs="宋体"/>
          <w:szCs w:val="21"/>
        </w:rPr>
      </w:pPr>
    </w:p>
    <w:p>
      <w:pPr>
        <w:rPr>
          <w:rFonts w:hint="eastAsia" w:ascii="宋体" w:hAnsi="宋体" w:cs="宋体"/>
          <w:szCs w:val="21"/>
        </w:rPr>
      </w:pPr>
    </w:p>
    <w:p>
      <w:pPr>
        <w:pStyle w:val="2"/>
        <w:rPr>
          <w:rFonts w:hint="eastAsia" w:ascii="宋体" w:hAnsi="宋体" w:cs="宋体"/>
          <w:szCs w:val="21"/>
        </w:rPr>
      </w:pPr>
    </w:p>
    <w:p>
      <w:pPr>
        <w:tabs>
          <w:tab w:val="left" w:pos="3480"/>
          <w:tab w:val="left" w:pos="4520"/>
          <w:tab w:val="left" w:pos="5560"/>
        </w:tabs>
        <w:autoSpaceDE w:val="0"/>
        <w:autoSpaceDN w:val="0"/>
        <w:adjustRightInd w:val="0"/>
        <w:spacing w:line="360" w:lineRule="auto"/>
        <w:jc w:val="center"/>
        <w:rPr>
          <w:rFonts w:hint="eastAsia" w:ascii="宋体" w:hAnsi="宋体" w:cs="宋体"/>
          <w:b/>
          <w:bCs/>
          <w:kern w:val="0"/>
          <w:sz w:val="24"/>
          <w:szCs w:val="24"/>
        </w:rPr>
      </w:pPr>
      <w:r>
        <w:rPr>
          <w:rFonts w:hint="eastAsia" w:ascii="宋体" w:hAnsi="宋体" w:cs="宋体"/>
          <w:b/>
          <w:bCs/>
          <w:kern w:val="0"/>
          <w:sz w:val="28"/>
          <w:szCs w:val="28"/>
        </w:rPr>
        <w:t>成绵扩容项目TJ1标段绵阳段土建工程劳务合作</w:t>
      </w:r>
      <w:r>
        <w:rPr>
          <w:rFonts w:hint="eastAsia" w:ascii="宋体" w:hAnsi="宋体" w:eastAsia="宋体" w:cs="宋体"/>
          <w:b/>
          <w:bCs/>
          <w:kern w:val="0"/>
          <w:sz w:val="28"/>
          <w:szCs w:val="28"/>
          <w:lang w:val="en-US" w:eastAsia="zh-CN"/>
        </w:rPr>
        <w:t>（TJ1-6分段）</w:t>
      </w:r>
    </w:p>
    <w:p>
      <w:pPr>
        <w:widowControl/>
        <w:jc w:val="center"/>
        <w:textAlignment w:val="center"/>
        <w:rPr>
          <w:rFonts w:hint="eastAsia" w:ascii="宋体" w:hAnsi="宋体" w:cs="宋体"/>
          <w:b/>
          <w:bCs/>
          <w:sz w:val="24"/>
          <w:szCs w:val="24"/>
        </w:rPr>
      </w:pPr>
      <w:r>
        <w:rPr>
          <w:rFonts w:hint="eastAsia" w:ascii="宋体" w:hAnsi="宋体" w:cs="宋体"/>
          <w:b/>
          <w:bCs/>
          <w:kern w:val="0"/>
          <w:sz w:val="24"/>
          <w:szCs w:val="24"/>
        </w:rPr>
        <w:t>拟投入设备</w:t>
      </w:r>
      <w:r>
        <w:rPr>
          <w:rFonts w:hint="eastAsia" w:ascii="宋体" w:hAnsi="宋体" w:cs="宋体"/>
          <w:b/>
          <w:bCs/>
          <w:sz w:val="24"/>
          <w:szCs w:val="24"/>
        </w:rPr>
        <w:t>明细表(最低要求）</w:t>
      </w:r>
    </w:p>
    <w:p>
      <w:pPr>
        <w:pStyle w:val="2"/>
        <w:ind w:left="0" w:leftChars="0" w:firstLine="0" w:firstLineChars="0"/>
        <w:rPr>
          <w:rFonts w:hint="eastAsia" w:ascii="宋体" w:hAnsi="宋体" w:eastAsia="宋体" w:cs="宋体"/>
        </w:rPr>
      </w:pPr>
    </w:p>
    <w:tbl>
      <w:tblPr>
        <w:tblStyle w:val="5"/>
        <w:tblW w:w="9600" w:type="dxa"/>
        <w:jc w:val="center"/>
        <w:tblInd w:w="0" w:type="dxa"/>
        <w:tblLayout w:type="fixed"/>
        <w:tblCellMar>
          <w:top w:w="0" w:type="dxa"/>
          <w:left w:w="108" w:type="dxa"/>
          <w:bottom w:w="0" w:type="dxa"/>
          <w:right w:w="108" w:type="dxa"/>
        </w:tblCellMar>
      </w:tblPr>
      <w:tblGrid>
        <w:gridCol w:w="701"/>
        <w:gridCol w:w="1415"/>
        <w:gridCol w:w="1186"/>
        <w:gridCol w:w="883"/>
        <w:gridCol w:w="976"/>
        <w:gridCol w:w="1155"/>
        <w:gridCol w:w="1111"/>
        <w:gridCol w:w="944"/>
        <w:gridCol w:w="1229"/>
      </w:tblGrid>
      <w:tr>
        <w:tblPrEx>
          <w:tblLayout w:type="fixed"/>
          <w:tblCellMar>
            <w:top w:w="0" w:type="dxa"/>
            <w:left w:w="108" w:type="dxa"/>
            <w:bottom w:w="0" w:type="dxa"/>
            <w:right w:w="108" w:type="dxa"/>
          </w:tblCellMar>
        </w:tblPrEx>
        <w:trPr>
          <w:trHeight w:val="518" w:hRule="atLeast"/>
          <w:jc w:val="center"/>
        </w:trPr>
        <w:tc>
          <w:tcPr>
            <w:tcW w:w="701" w:type="dxa"/>
            <w:vMerge w:val="restart"/>
            <w:tcBorders>
              <w:top w:val="single" w:color="000000" w:sz="4" w:space="0"/>
              <w:left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序号</w:t>
            </w:r>
          </w:p>
        </w:tc>
        <w:tc>
          <w:tcPr>
            <w:tcW w:w="1415" w:type="dxa"/>
            <w:vMerge w:val="restart"/>
            <w:tcBorders>
              <w:top w:val="single" w:color="000000" w:sz="4" w:space="0"/>
              <w:left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机械设备名称</w:t>
            </w:r>
          </w:p>
        </w:tc>
        <w:tc>
          <w:tcPr>
            <w:tcW w:w="1186" w:type="dxa"/>
            <w:vMerge w:val="restart"/>
            <w:tcBorders>
              <w:top w:val="single" w:color="000000" w:sz="4" w:space="0"/>
              <w:left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规格、型号</w:t>
            </w:r>
          </w:p>
        </w:tc>
        <w:tc>
          <w:tcPr>
            <w:tcW w:w="883" w:type="dxa"/>
            <w:vMerge w:val="restart"/>
            <w:tcBorders>
              <w:top w:val="single" w:color="000000" w:sz="4" w:space="0"/>
              <w:left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单位</w:t>
            </w:r>
          </w:p>
        </w:tc>
        <w:tc>
          <w:tcPr>
            <w:tcW w:w="213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基本要求</w:t>
            </w:r>
          </w:p>
        </w:tc>
        <w:tc>
          <w:tcPr>
            <w:tcW w:w="1111" w:type="dxa"/>
            <w:vMerge w:val="restart"/>
            <w:tcBorders>
              <w:top w:val="single" w:color="000000" w:sz="4" w:space="0"/>
              <w:left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每增加一台自有设备加分值</w:t>
            </w:r>
          </w:p>
        </w:tc>
        <w:tc>
          <w:tcPr>
            <w:tcW w:w="944" w:type="dxa"/>
            <w:vMerge w:val="restart"/>
            <w:tcBorders>
              <w:top w:val="single" w:color="000000" w:sz="4" w:space="0"/>
              <w:left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加分上限</w:t>
            </w:r>
          </w:p>
        </w:tc>
        <w:tc>
          <w:tcPr>
            <w:tcW w:w="1229" w:type="dxa"/>
            <w:vMerge w:val="restart"/>
            <w:tcBorders>
              <w:top w:val="single" w:color="000000" w:sz="4" w:space="0"/>
              <w:left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备注</w:t>
            </w:r>
          </w:p>
        </w:tc>
      </w:tr>
      <w:tr>
        <w:tblPrEx>
          <w:tblLayout w:type="fixed"/>
          <w:tblCellMar>
            <w:top w:w="0" w:type="dxa"/>
            <w:left w:w="108" w:type="dxa"/>
            <w:bottom w:w="0" w:type="dxa"/>
            <w:right w:w="108" w:type="dxa"/>
          </w:tblCellMar>
        </w:tblPrEx>
        <w:trPr>
          <w:trHeight w:val="477" w:hRule="atLeast"/>
          <w:jc w:val="center"/>
        </w:trPr>
        <w:tc>
          <w:tcPr>
            <w:tcW w:w="701" w:type="dxa"/>
            <w:vMerge w:val="continue"/>
            <w:tcBorders>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p>
        </w:tc>
        <w:tc>
          <w:tcPr>
            <w:tcW w:w="1415" w:type="dxa"/>
            <w:vMerge w:val="continue"/>
            <w:tcBorders>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p>
        </w:tc>
        <w:tc>
          <w:tcPr>
            <w:tcW w:w="1186" w:type="dxa"/>
            <w:vMerge w:val="continue"/>
            <w:tcBorders>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p>
        </w:tc>
        <w:tc>
          <w:tcPr>
            <w:tcW w:w="883" w:type="dxa"/>
            <w:vMerge w:val="continue"/>
            <w:tcBorders>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p>
        </w:tc>
        <w:tc>
          <w:tcPr>
            <w:tcW w:w="97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总数量</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自有设备</w:t>
            </w:r>
          </w:p>
        </w:tc>
        <w:tc>
          <w:tcPr>
            <w:tcW w:w="1111" w:type="dxa"/>
            <w:vMerge w:val="continue"/>
            <w:tcBorders>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p>
        </w:tc>
        <w:tc>
          <w:tcPr>
            <w:tcW w:w="944" w:type="dxa"/>
            <w:vMerge w:val="continue"/>
            <w:tcBorders>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p>
        </w:tc>
        <w:tc>
          <w:tcPr>
            <w:tcW w:w="1229" w:type="dxa"/>
            <w:vMerge w:val="continue"/>
            <w:tcBorders>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p>
        </w:tc>
      </w:tr>
      <w:tr>
        <w:tblPrEx>
          <w:tblLayout w:type="fixed"/>
          <w:tblCellMar>
            <w:top w:w="0" w:type="dxa"/>
            <w:left w:w="108" w:type="dxa"/>
            <w:bottom w:w="0" w:type="dxa"/>
            <w:right w:w="108" w:type="dxa"/>
          </w:tblCellMar>
        </w:tblPrEx>
        <w:trPr>
          <w:trHeight w:val="454" w:hRule="atLeast"/>
          <w:jc w:val="center"/>
        </w:trPr>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1</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吊车</w:t>
            </w:r>
          </w:p>
        </w:tc>
        <w:tc>
          <w:tcPr>
            <w:tcW w:w="118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25t及以上</w:t>
            </w:r>
          </w:p>
        </w:tc>
        <w:tc>
          <w:tcPr>
            <w:tcW w:w="88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台</w:t>
            </w:r>
          </w:p>
        </w:tc>
        <w:tc>
          <w:tcPr>
            <w:tcW w:w="97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szCs w:val="21"/>
                <w:lang w:eastAsia="zh-CN"/>
              </w:rPr>
            </w:pPr>
            <w:r>
              <w:rPr>
                <w:rFonts w:hint="eastAsia" w:ascii="宋体" w:hAnsi="宋体" w:cs="宋体"/>
                <w:szCs w:val="21"/>
                <w:lang w:val="en-US" w:eastAsia="zh-CN"/>
              </w:rPr>
              <w:t>2</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szCs w:val="21"/>
                <w:lang w:eastAsia="zh-CN"/>
              </w:rPr>
            </w:pPr>
            <w:r>
              <w:rPr>
                <w:rFonts w:hint="eastAsia" w:ascii="宋体" w:hAnsi="宋体" w:cs="宋体"/>
                <w:szCs w:val="21"/>
                <w:lang w:val="en-US" w:eastAsia="zh-CN"/>
              </w:rPr>
              <w:t>1</w:t>
            </w:r>
          </w:p>
        </w:tc>
        <w:tc>
          <w:tcPr>
            <w:tcW w:w="111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0.5</w:t>
            </w: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0.5</w:t>
            </w:r>
          </w:p>
        </w:tc>
        <w:tc>
          <w:tcPr>
            <w:tcW w:w="1229" w:type="dxa"/>
            <w:vMerge w:val="restart"/>
            <w:tcBorders>
              <w:top w:val="single" w:color="000000" w:sz="4" w:space="0"/>
              <w:left w:val="single" w:color="000000" w:sz="4" w:space="0"/>
              <w:right w:val="single" w:color="000000" w:sz="4" w:space="0"/>
            </w:tcBorders>
            <w:vAlign w:val="center"/>
          </w:tcPr>
          <w:p>
            <w:pPr>
              <w:widowControl/>
              <w:numPr>
                <w:ilvl w:val="0"/>
                <w:numId w:val="1"/>
              </w:numPr>
              <w:ind w:right="5"/>
              <w:jc w:val="center"/>
              <w:textAlignment w:val="center"/>
              <w:rPr>
                <w:rFonts w:hint="eastAsia" w:ascii="宋体" w:hAnsi="宋体" w:cs="宋体"/>
                <w:szCs w:val="21"/>
              </w:rPr>
            </w:pPr>
            <w:r>
              <w:rPr>
                <w:rFonts w:hint="eastAsia" w:ascii="宋体" w:hAnsi="宋体" w:cs="宋体"/>
                <w:szCs w:val="21"/>
              </w:rPr>
              <w:t>自有设备需提供购买发票或公证机关出具的公证书；</w:t>
            </w:r>
          </w:p>
          <w:p>
            <w:pPr>
              <w:widowControl/>
              <w:jc w:val="center"/>
              <w:rPr>
                <w:rFonts w:hint="eastAsia" w:ascii="宋体" w:hAnsi="宋体" w:cs="宋体"/>
                <w:szCs w:val="21"/>
              </w:rPr>
            </w:pPr>
            <w:r>
              <w:rPr>
                <w:rFonts w:hint="eastAsia" w:ascii="宋体" w:hAnsi="宋体" w:cs="宋体"/>
                <w:szCs w:val="21"/>
              </w:rPr>
              <w:t>2.非道路移动式机械设备必须取得环保二维码标识且满足国三排放标准。</w:t>
            </w:r>
          </w:p>
        </w:tc>
      </w:tr>
      <w:tr>
        <w:tblPrEx>
          <w:tblLayout w:type="fixed"/>
          <w:tblCellMar>
            <w:top w:w="0" w:type="dxa"/>
            <w:left w:w="108" w:type="dxa"/>
            <w:bottom w:w="0" w:type="dxa"/>
            <w:right w:w="108" w:type="dxa"/>
          </w:tblCellMar>
        </w:tblPrEx>
        <w:trPr>
          <w:trHeight w:val="454" w:hRule="atLeast"/>
          <w:jc w:val="center"/>
        </w:trPr>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2</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挖掘机</w:t>
            </w:r>
          </w:p>
        </w:tc>
        <w:tc>
          <w:tcPr>
            <w:tcW w:w="118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320</w:t>
            </w:r>
          </w:p>
        </w:tc>
        <w:tc>
          <w:tcPr>
            <w:tcW w:w="88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台</w:t>
            </w:r>
          </w:p>
        </w:tc>
        <w:tc>
          <w:tcPr>
            <w:tcW w:w="976" w:type="dxa"/>
            <w:tcBorders>
              <w:top w:val="single" w:color="000000" w:sz="4" w:space="0"/>
              <w:left w:val="single" w:color="000000" w:sz="4" w:space="0"/>
              <w:bottom w:val="single" w:color="000000" w:sz="4" w:space="0"/>
              <w:right w:val="single" w:color="000000" w:sz="4" w:space="0"/>
            </w:tcBorders>
            <w:vAlign w:val="top"/>
          </w:tcPr>
          <w:p>
            <w:pPr>
              <w:pStyle w:val="7"/>
              <w:spacing w:before="163"/>
              <w:ind w:left="10" w:leftChars="0"/>
              <w:jc w:val="center"/>
              <w:rPr>
                <w:rFonts w:hint="eastAsia" w:ascii="宋体" w:hAnsi="宋体" w:eastAsia="宋体" w:cs="宋体"/>
                <w:szCs w:val="21"/>
                <w:lang w:eastAsia="zh-CN"/>
              </w:rPr>
            </w:pPr>
            <w:r>
              <w:rPr>
                <w:rFonts w:hint="eastAsia"/>
                <w:w w:val="99"/>
                <w:sz w:val="21"/>
                <w:lang w:val="en-US" w:eastAsia="zh-CN"/>
              </w:rPr>
              <w:t>3</w:t>
            </w:r>
          </w:p>
        </w:tc>
        <w:tc>
          <w:tcPr>
            <w:tcW w:w="1155" w:type="dxa"/>
            <w:tcBorders>
              <w:top w:val="single" w:color="000000" w:sz="4" w:space="0"/>
              <w:left w:val="single" w:color="000000" w:sz="4" w:space="0"/>
              <w:bottom w:val="single" w:color="000000" w:sz="4" w:space="0"/>
              <w:right w:val="single" w:color="000000" w:sz="4" w:space="0"/>
            </w:tcBorders>
            <w:vAlign w:val="top"/>
          </w:tcPr>
          <w:p>
            <w:pPr>
              <w:pStyle w:val="7"/>
              <w:spacing w:before="163"/>
              <w:ind w:left="9" w:leftChars="0"/>
              <w:jc w:val="center"/>
              <w:rPr>
                <w:rFonts w:hint="eastAsia" w:ascii="宋体" w:hAnsi="宋体" w:cs="宋体"/>
                <w:szCs w:val="21"/>
              </w:rPr>
            </w:pPr>
            <w:r>
              <w:rPr>
                <w:w w:val="99"/>
                <w:sz w:val="21"/>
              </w:rPr>
              <w:t>1</w:t>
            </w:r>
          </w:p>
        </w:tc>
        <w:tc>
          <w:tcPr>
            <w:tcW w:w="111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宋体" w:hAnsi="宋体" w:eastAsia="宋体" w:cs="宋体"/>
                <w:szCs w:val="21"/>
                <w:lang w:val="en-US" w:eastAsia="zh-CN"/>
              </w:rPr>
            </w:pPr>
            <w:r>
              <w:rPr>
                <w:rFonts w:hint="eastAsia" w:ascii="宋体" w:hAnsi="宋体" w:cs="宋体"/>
                <w:szCs w:val="21"/>
                <w:lang w:val="en-US" w:eastAsia="zh-CN"/>
              </w:rPr>
              <w:t>1.0</w:t>
            </w: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宋体" w:hAnsi="宋体" w:eastAsia="宋体" w:cs="宋体"/>
                <w:szCs w:val="21"/>
                <w:lang w:val="en-US" w:eastAsia="zh-CN"/>
              </w:rPr>
            </w:pPr>
            <w:r>
              <w:rPr>
                <w:rFonts w:hint="eastAsia" w:ascii="宋体" w:hAnsi="宋体" w:cs="宋体"/>
                <w:szCs w:val="21"/>
                <w:lang w:val="en-US" w:eastAsia="zh-CN"/>
              </w:rPr>
              <w:t>2.0</w:t>
            </w:r>
          </w:p>
        </w:tc>
        <w:tc>
          <w:tcPr>
            <w:tcW w:w="1229" w:type="dxa"/>
            <w:vMerge w:val="continue"/>
            <w:tcBorders>
              <w:left w:val="single" w:color="000000" w:sz="4" w:space="0"/>
              <w:right w:val="single" w:color="000000" w:sz="4" w:space="0"/>
            </w:tcBorders>
            <w:vAlign w:val="center"/>
          </w:tcPr>
          <w:p>
            <w:pPr>
              <w:widowControl/>
              <w:jc w:val="center"/>
              <w:rPr>
                <w:rFonts w:hint="eastAsia" w:ascii="宋体" w:hAnsi="宋体" w:cs="宋体"/>
                <w:szCs w:val="21"/>
              </w:rPr>
            </w:pPr>
          </w:p>
        </w:tc>
      </w:tr>
      <w:tr>
        <w:tblPrEx>
          <w:tblLayout w:type="fixed"/>
          <w:tblCellMar>
            <w:top w:w="0" w:type="dxa"/>
            <w:left w:w="108" w:type="dxa"/>
            <w:bottom w:w="0" w:type="dxa"/>
            <w:right w:w="108" w:type="dxa"/>
          </w:tblCellMar>
        </w:tblPrEx>
        <w:trPr>
          <w:trHeight w:val="454" w:hRule="atLeast"/>
          <w:jc w:val="center"/>
        </w:trPr>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3</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压路机</w:t>
            </w:r>
          </w:p>
        </w:tc>
        <w:tc>
          <w:tcPr>
            <w:tcW w:w="118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22T</w:t>
            </w:r>
          </w:p>
        </w:tc>
        <w:tc>
          <w:tcPr>
            <w:tcW w:w="88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台</w:t>
            </w:r>
          </w:p>
        </w:tc>
        <w:tc>
          <w:tcPr>
            <w:tcW w:w="976" w:type="dxa"/>
            <w:tcBorders>
              <w:top w:val="single" w:color="000000" w:sz="4" w:space="0"/>
              <w:left w:val="single" w:color="000000" w:sz="4" w:space="0"/>
              <w:bottom w:val="single" w:color="000000" w:sz="4" w:space="0"/>
              <w:right w:val="single" w:color="000000" w:sz="4" w:space="0"/>
            </w:tcBorders>
            <w:vAlign w:val="top"/>
          </w:tcPr>
          <w:p>
            <w:pPr>
              <w:pStyle w:val="7"/>
              <w:spacing w:before="163"/>
              <w:ind w:left="10" w:leftChars="0"/>
              <w:jc w:val="center"/>
              <w:rPr>
                <w:rFonts w:hint="eastAsia" w:ascii="宋体" w:hAnsi="宋体" w:cs="宋体"/>
                <w:szCs w:val="21"/>
              </w:rPr>
            </w:pPr>
            <w:r>
              <w:rPr>
                <w:w w:val="99"/>
                <w:sz w:val="21"/>
              </w:rPr>
              <w:t>2</w:t>
            </w:r>
          </w:p>
        </w:tc>
        <w:tc>
          <w:tcPr>
            <w:tcW w:w="1155" w:type="dxa"/>
            <w:tcBorders>
              <w:top w:val="single" w:color="000000" w:sz="4" w:space="0"/>
              <w:left w:val="single" w:color="000000" w:sz="4" w:space="0"/>
              <w:bottom w:val="single" w:color="000000" w:sz="4" w:space="0"/>
              <w:right w:val="single" w:color="000000" w:sz="4" w:space="0"/>
            </w:tcBorders>
            <w:vAlign w:val="top"/>
          </w:tcPr>
          <w:p>
            <w:pPr>
              <w:pStyle w:val="7"/>
              <w:spacing w:before="163"/>
              <w:ind w:left="9" w:leftChars="0"/>
              <w:jc w:val="center"/>
              <w:rPr>
                <w:rFonts w:hint="eastAsia" w:ascii="宋体" w:hAnsi="宋体" w:cs="宋体"/>
                <w:szCs w:val="21"/>
              </w:rPr>
            </w:pPr>
            <w:r>
              <w:rPr>
                <w:w w:val="99"/>
                <w:sz w:val="21"/>
              </w:rPr>
              <w:t>1</w:t>
            </w:r>
          </w:p>
        </w:tc>
        <w:tc>
          <w:tcPr>
            <w:tcW w:w="111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0.</w:t>
            </w:r>
            <w:r>
              <w:rPr>
                <w:rFonts w:hint="eastAsia" w:ascii="宋体" w:hAnsi="宋体" w:cs="宋体"/>
                <w:szCs w:val="21"/>
                <w:lang w:val="en-US" w:eastAsia="zh-CN"/>
              </w:rPr>
              <w:t>5</w:t>
            </w: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0.</w:t>
            </w:r>
            <w:r>
              <w:rPr>
                <w:rFonts w:hint="eastAsia" w:ascii="宋体" w:hAnsi="宋体" w:cs="宋体"/>
                <w:szCs w:val="21"/>
                <w:lang w:val="en-US" w:eastAsia="zh-CN"/>
              </w:rPr>
              <w:t>5</w:t>
            </w:r>
          </w:p>
        </w:tc>
        <w:tc>
          <w:tcPr>
            <w:tcW w:w="1229" w:type="dxa"/>
            <w:vMerge w:val="continue"/>
            <w:tcBorders>
              <w:left w:val="single" w:color="000000" w:sz="4" w:space="0"/>
              <w:right w:val="single" w:color="000000" w:sz="4" w:space="0"/>
            </w:tcBorders>
            <w:vAlign w:val="center"/>
          </w:tcPr>
          <w:p>
            <w:pPr>
              <w:widowControl/>
              <w:jc w:val="center"/>
              <w:rPr>
                <w:rFonts w:hint="eastAsia" w:ascii="宋体" w:hAnsi="宋体" w:cs="宋体"/>
                <w:szCs w:val="21"/>
              </w:rPr>
            </w:pPr>
          </w:p>
        </w:tc>
      </w:tr>
      <w:tr>
        <w:tblPrEx>
          <w:tblLayout w:type="fixed"/>
          <w:tblCellMar>
            <w:top w:w="0" w:type="dxa"/>
            <w:left w:w="108" w:type="dxa"/>
            <w:bottom w:w="0" w:type="dxa"/>
            <w:right w:w="108" w:type="dxa"/>
          </w:tblCellMar>
        </w:tblPrEx>
        <w:trPr>
          <w:trHeight w:val="454" w:hRule="atLeast"/>
          <w:jc w:val="center"/>
        </w:trPr>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4</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推土机</w:t>
            </w:r>
          </w:p>
        </w:tc>
        <w:tc>
          <w:tcPr>
            <w:tcW w:w="118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szCs w:val="21"/>
              </w:rPr>
            </w:pPr>
            <w:r>
              <w:rPr>
                <w:rFonts w:hint="eastAsia" w:ascii="宋体" w:hAnsi="宋体" w:cs="宋体"/>
                <w:szCs w:val="21"/>
              </w:rPr>
              <w:t>320</w:t>
            </w:r>
          </w:p>
        </w:tc>
        <w:tc>
          <w:tcPr>
            <w:tcW w:w="88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台</w:t>
            </w:r>
          </w:p>
        </w:tc>
        <w:tc>
          <w:tcPr>
            <w:tcW w:w="976" w:type="dxa"/>
            <w:tcBorders>
              <w:top w:val="single" w:color="000000" w:sz="4" w:space="0"/>
              <w:left w:val="single" w:color="000000" w:sz="4" w:space="0"/>
              <w:bottom w:val="single" w:color="000000" w:sz="4" w:space="0"/>
              <w:right w:val="single" w:color="000000" w:sz="4" w:space="0"/>
            </w:tcBorders>
            <w:vAlign w:val="top"/>
          </w:tcPr>
          <w:p>
            <w:pPr>
              <w:pStyle w:val="7"/>
              <w:spacing w:before="162"/>
              <w:ind w:left="10" w:leftChars="0"/>
              <w:jc w:val="center"/>
              <w:rPr>
                <w:rFonts w:hint="eastAsia" w:ascii="宋体" w:hAnsi="宋体" w:eastAsia="宋体" w:cs="宋体"/>
                <w:szCs w:val="21"/>
                <w:lang w:eastAsia="zh-CN"/>
              </w:rPr>
            </w:pPr>
            <w:r>
              <w:rPr>
                <w:rFonts w:hint="eastAsia"/>
                <w:w w:val="99"/>
                <w:sz w:val="21"/>
                <w:lang w:val="en-US" w:eastAsia="zh-CN"/>
              </w:rPr>
              <w:t>3</w:t>
            </w:r>
          </w:p>
        </w:tc>
        <w:tc>
          <w:tcPr>
            <w:tcW w:w="1155" w:type="dxa"/>
            <w:tcBorders>
              <w:top w:val="single" w:color="000000" w:sz="4" w:space="0"/>
              <w:left w:val="single" w:color="000000" w:sz="4" w:space="0"/>
              <w:bottom w:val="single" w:color="000000" w:sz="4" w:space="0"/>
              <w:right w:val="single" w:color="000000" w:sz="4" w:space="0"/>
            </w:tcBorders>
            <w:vAlign w:val="top"/>
          </w:tcPr>
          <w:p>
            <w:pPr>
              <w:pStyle w:val="7"/>
              <w:spacing w:before="162"/>
              <w:ind w:left="9" w:leftChars="0"/>
              <w:jc w:val="center"/>
              <w:rPr>
                <w:rFonts w:hint="eastAsia" w:ascii="宋体" w:hAnsi="宋体" w:cs="宋体"/>
                <w:szCs w:val="21"/>
              </w:rPr>
            </w:pPr>
            <w:r>
              <w:rPr>
                <w:w w:val="99"/>
                <w:sz w:val="21"/>
              </w:rPr>
              <w:t>1</w:t>
            </w:r>
          </w:p>
        </w:tc>
        <w:tc>
          <w:tcPr>
            <w:tcW w:w="111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0.</w:t>
            </w:r>
            <w:r>
              <w:rPr>
                <w:rFonts w:hint="eastAsia" w:ascii="宋体" w:hAnsi="宋体" w:cs="宋体"/>
                <w:szCs w:val="21"/>
                <w:lang w:val="en-US" w:eastAsia="zh-CN"/>
              </w:rPr>
              <w:t>5</w:t>
            </w: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0.</w:t>
            </w:r>
            <w:r>
              <w:rPr>
                <w:rFonts w:hint="eastAsia" w:ascii="宋体" w:hAnsi="宋体" w:cs="宋体"/>
                <w:szCs w:val="21"/>
                <w:lang w:val="en-US" w:eastAsia="zh-CN"/>
              </w:rPr>
              <w:t>5</w:t>
            </w:r>
          </w:p>
        </w:tc>
        <w:tc>
          <w:tcPr>
            <w:tcW w:w="1229" w:type="dxa"/>
            <w:vMerge w:val="continue"/>
            <w:tcBorders>
              <w:left w:val="single" w:color="000000" w:sz="4" w:space="0"/>
              <w:right w:val="single" w:color="000000" w:sz="4" w:space="0"/>
            </w:tcBorders>
            <w:vAlign w:val="center"/>
          </w:tcPr>
          <w:p>
            <w:pPr>
              <w:widowControl/>
              <w:jc w:val="center"/>
              <w:rPr>
                <w:rFonts w:hint="eastAsia" w:ascii="宋体" w:hAnsi="宋体" w:cs="宋体"/>
                <w:szCs w:val="21"/>
              </w:rPr>
            </w:pPr>
          </w:p>
        </w:tc>
      </w:tr>
      <w:tr>
        <w:tblPrEx>
          <w:tblLayout w:type="fixed"/>
          <w:tblCellMar>
            <w:top w:w="0" w:type="dxa"/>
            <w:left w:w="108" w:type="dxa"/>
            <w:bottom w:w="0" w:type="dxa"/>
            <w:right w:w="108" w:type="dxa"/>
          </w:tblCellMar>
        </w:tblPrEx>
        <w:trPr>
          <w:trHeight w:val="454" w:hRule="atLeast"/>
          <w:jc w:val="center"/>
        </w:trPr>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5</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装载机</w:t>
            </w:r>
          </w:p>
        </w:tc>
        <w:tc>
          <w:tcPr>
            <w:tcW w:w="118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50型</w:t>
            </w:r>
          </w:p>
        </w:tc>
        <w:tc>
          <w:tcPr>
            <w:tcW w:w="88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台</w:t>
            </w:r>
          </w:p>
        </w:tc>
        <w:tc>
          <w:tcPr>
            <w:tcW w:w="976" w:type="dxa"/>
            <w:tcBorders>
              <w:top w:val="single" w:color="000000" w:sz="4" w:space="0"/>
              <w:left w:val="single" w:color="000000" w:sz="4" w:space="0"/>
              <w:bottom w:val="single" w:color="000000" w:sz="4" w:space="0"/>
              <w:right w:val="single" w:color="000000" w:sz="4" w:space="0"/>
            </w:tcBorders>
            <w:vAlign w:val="top"/>
          </w:tcPr>
          <w:p>
            <w:pPr>
              <w:pStyle w:val="7"/>
              <w:spacing w:before="162"/>
              <w:ind w:left="10" w:leftChars="0"/>
              <w:jc w:val="center"/>
              <w:rPr>
                <w:rFonts w:hint="eastAsia" w:ascii="宋体" w:hAnsi="宋体" w:cs="宋体"/>
                <w:szCs w:val="21"/>
              </w:rPr>
            </w:pPr>
            <w:r>
              <w:rPr>
                <w:rFonts w:hint="eastAsia" w:cs="宋体"/>
                <w:szCs w:val="21"/>
                <w:lang w:val="en-US" w:eastAsia="zh-CN"/>
              </w:rPr>
              <w:t>2</w:t>
            </w:r>
          </w:p>
        </w:tc>
        <w:tc>
          <w:tcPr>
            <w:tcW w:w="1155" w:type="dxa"/>
            <w:tcBorders>
              <w:top w:val="single" w:color="000000" w:sz="4" w:space="0"/>
              <w:left w:val="single" w:color="000000" w:sz="4" w:space="0"/>
              <w:bottom w:val="single" w:color="000000" w:sz="4" w:space="0"/>
              <w:right w:val="single" w:color="000000" w:sz="4" w:space="0"/>
            </w:tcBorders>
            <w:vAlign w:val="top"/>
          </w:tcPr>
          <w:p>
            <w:pPr>
              <w:pStyle w:val="7"/>
              <w:spacing w:before="162"/>
              <w:ind w:left="9" w:leftChars="0"/>
              <w:jc w:val="center"/>
              <w:rPr>
                <w:rFonts w:hint="eastAsia" w:ascii="宋体" w:hAnsi="宋体" w:cs="宋体"/>
                <w:szCs w:val="21"/>
              </w:rPr>
            </w:pPr>
            <w:r>
              <w:rPr>
                <w:w w:val="99"/>
                <w:sz w:val="21"/>
              </w:rPr>
              <w:t>1</w:t>
            </w:r>
          </w:p>
        </w:tc>
        <w:tc>
          <w:tcPr>
            <w:tcW w:w="111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0.</w:t>
            </w:r>
            <w:r>
              <w:rPr>
                <w:rFonts w:hint="eastAsia" w:ascii="宋体" w:hAnsi="宋体" w:cs="宋体"/>
                <w:szCs w:val="21"/>
                <w:lang w:val="en-US" w:eastAsia="zh-CN"/>
              </w:rPr>
              <w:t>5</w:t>
            </w: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0.5</w:t>
            </w:r>
          </w:p>
        </w:tc>
        <w:tc>
          <w:tcPr>
            <w:tcW w:w="1229" w:type="dxa"/>
            <w:vMerge w:val="continue"/>
            <w:tcBorders>
              <w:left w:val="single" w:color="000000" w:sz="4" w:space="0"/>
              <w:right w:val="single" w:color="000000" w:sz="4" w:space="0"/>
            </w:tcBorders>
            <w:vAlign w:val="center"/>
          </w:tcPr>
          <w:p>
            <w:pPr>
              <w:widowControl/>
              <w:jc w:val="center"/>
              <w:rPr>
                <w:rFonts w:hint="eastAsia" w:ascii="宋体" w:hAnsi="宋体" w:cs="宋体"/>
                <w:szCs w:val="21"/>
              </w:rPr>
            </w:pPr>
          </w:p>
        </w:tc>
      </w:tr>
      <w:tr>
        <w:tblPrEx>
          <w:tblLayout w:type="fixed"/>
          <w:tblCellMar>
            <w:top w:w="0" w:type="dxa"/>
            <w:left w:w="108" w:type="dxa"/>
            <w:bottom w:w="0" w:type="dxa"/>
            <w:right w:w="108" w:type="dxa"/>
          </w:tblCellMar>
        </w:tblPrEx>
        <w:trPr>
          <w:trHeight w:val="454" w:hRule="atLeast"/>
          <w:jc w:val="center"/>
        </w:trPr>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6</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洒水车</w:t>
            </w:r>
          </w:p>
        </w:tc>
        <w:tc>
          <w:tcPr>
            <w:tcW w:w="118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rPr>
              <w:t>8m³</w:t>
            </w:r>
          </w:p>
        </w:tc>
        <w:tc>
          <w:tcPr>
            <w:tcW w:w="88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辆</w:t>
            </w:r>
          </w:p>
        </w:tc>
        <w:tc>
          <w:tcPr>
            <w:tcW w:w="976" w:type="dxa"/>
            <w:tcBorders>
              <w:top w:val="single" w:color="000000" w:sz="4" w:space="0"/>
              <w:left w:val="single" w:color="000000" w:sz="4" w:space="0"/>
              <w:bottom w:val="single" w:color="000000" w:sz="4" w:space="0"/>
              <w:right w:val="single" w:color="000000" w:sz="4" w:space="0"/>
            </w:tcBorders>
            <w:vAlign w:val="top"/>
          </w:tcPr>
          <w:p>
            <w:pPr>
              <w:pStyle w:val="7"/>
              <w:spacing w:before="162"/>
              <w:ind w:left="10" w:leftChars="0"/>
              <w:jc w:val="center"/>
              <w:rPr>
                <w:rFonts w:hint="eastAsia" w:ascii="宋体" w:hAnsi="宋体" w:eastAsia="宋体" w:cs="宋体"/>
                <w:szCs w:val="21"/>
                <w:lang w:eastAsia="zh-CN"/>
              </w:rPr>
            </w:pPr>
            <w:r>
              <w:rPr>
                <w:rFonts w:hint="eastAsia"/>
                <w:w w:val="99"/>
                <w:sz w:val="21"/>
                <w:lang w:val="en-US" w:eastAsia="zh-CN"/>
              </w:rPr>
              <w:t>1</w:t>
            </w:r>
          </w:p>
        </w:tc>
        <w:tc>
          <w:tcPr>
            <w:tcW w:w="1155" w:type="dxa"/>
            <w:tcBorders>
              <w:top w:val="single" w:color="000000" w:sz="4" w:space="0"/>
              <w:left w:val="single" w:color="000000" w:sz="4" w:space="0"/>
              <w:bottom w:val="single" w:color="000000" w:sz="4" w:space="0"/>
              <w:right w:val="single" w:color="000000" w:sz="4" w:space="0"/>
            </w:tcBorders>
            <w:vAlign w:val="top"/>
          </w:tcPr>
          <w:p>
            <w:pPr>
              <w:pStyle w:val="7"/>
              <w:rPr>
                <w:rFonts w:hint="eastAsia" w:ascii="宋体" w:hAnsi="宋体" w:cs="宋体"/>
                <w:szCs w:val="21"/>
              </w:rPr>
            </w:pPr>
          </w:p>
        </w:tc>
        <w:tc>
          <w:tcPr>
            <w:tcW w:w="111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p>
        </w:tc>
        <w:tc>
          <w:tcPr>
            <w:tcW w:w="1229" w:type="dxa"/>
            <w:vMerge w:val="continue"/>
            <w:tcBorders>
              <w:left w:val="single" w:color="000000" w:sz="4" w:space="0"/>
              <w:right w:val="single" w:color="000000" w:sz="4" w:space="0"/>
            </w:tcBorders>
            <w:vAlign w:val="center"/>
          </w:tcPr>
          <w:p>
            <w:pPr>
              <w:widowControl/>
              <w:jc w:val="center"/>
              <w:rPr>
                <w:rFonts w:hint="eastAsia" w:ascii="宋体" w:hAnsi="宋体" w:cs="宋体"/>
                <w:szCs w:val="21"/>
              </w:rPr>
            </w:pPr>
          </w:p>
        </w:tc>
      </w:tr>
      <w:tr>
        <w:tblPrEx>
          <w:tblLayout w:type="fixed"/>
          <w:tblCellMar>
            <w:top w:w="0" w:type="dxa"/>
            <w:left w:w="108" w:type="dxa"/>
            <w:bottom w:w="0" w:type="dxa"/>
            <w:right w:w="108" w:type="dxa"/>
          </w:tblCellMar>
        </w:tblPrEx>
        <w:trPr>
          <w:trHeight w:val="454" w:hRule="atLeast"/>
          <w:jc w:val="center"/>
        </w:trPr>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7</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发电机</w:t>
            </w:r>
          </w:p>
        </w:tc>
        <w:tc>
          <w:tcPr>
            <w:tcW w:w="118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120KW</w:t>
            </w:r>
          </w:p>
        </w:tc>
        <w:tc>
          <w:tcPr>
            <w:tcW w:w="88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台</w:t>
            </w:r>
          </w:p>
        </w:tc>
        <w:tc>
          <w:tcPr>
            <w:tcW w:w="976" w:type="dxa"/>
            <w:tcBorders>
              <w:top w:val="single" w:color="000000" w:sz="4" w:space="0"/>
              <w:left w:val="single" w:color="000000" w:sz="4" w:space="0"/>
              <w:bottom w:val="single" w:color="000000" w:sz="4" w:space="0"/>
              <w:right w:val="single" w:color="000000" w:sz="4" w:space="0"/>
            </w:tcBorders>
            <w:vAlign w:val="top"/>
          </w:tcPr>
          <w:p>
            <w:pPr>
              <w:pStyle w:val="7"/>
              <w:spacing w:before="162"/>
              <w:ind w:left="10" w:leftChars="0"/>
              <w:jc w:val="center"/>
              <w:rPr>
                <w:rFonts w:hint="eastAsia" w:ascii="宋体" w:hAnsi="宋体" w:cs="宋体"/>
                <w:szCs w:val="21"/>
              </w:rPr>
            </w:pPr>
            <w:r>
              <w:rPr>
                <w:w w:val="99"/>
                <w:sz w:val="21"/>
              </w:rPr>
              <w:t>2</w:t>
            </w:r>
          </w:p>
        </w:tc>
        <w:tc>
          <w:tcPr>
            <w:tcW w:w="1155" w:type="dxa"/>
            <w:tcBorders>
              <w:top w:val="single" w:color="000000" w:sz="4" w:space="0"/>
              <w:left w:val="single" w:color="000000" w:sz="4" w:space="0"/>
              <w:bottom w:val="single" w:color="000000" w:sz="4" w:space="0"/>
              <w:right w:val="single" w:color="000000" w:sz="4" w:space="0"/>
            </w:tcBorders>
            <w:vAlign w:val="top"/>
          </w:tcPr>
          <w:p>
            <w:pPr>
              <w:pStyle w:val="7"/>
              <w:spacing w:before="162"/>
              <w:ind w:left="9" w:leftChars="0"/>
              <w:jc w:val="center"/>
              <w:rPr>
                <w:rFonts w:hint="eastAsia" w:ascii="宋体" w:hAnsi="宋体" w:cs="宋体"/>
                <w:szCs w:val="21"/>
              </w:rPr>
            </w:pPr>
            <w:r>
              <w:rPr>
                <w:w w:val="99"/>
                <w:sz w:val="21"/>
              </w:rPr>
              <w:t>1</w:t>
            </w:r>
          </w:p>
        </w:tc>
        <w:tc>
          <w:tcPr>
            <w:tcW w:w="111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p>
        </w:tc>
        <w:tc>
          <w:tcPr>
            <w:tcW w:w="1229" w:type="dxa"/>
            <w:vMerge w:val="continue"/>
            <w:tcBorders>
              <w:left w:val="single" w:color="000000" w:sz="4" w:space="0"/>
              <w:right w:val="single" w:color="000000" w:sz="4" w:space="0"/>
            </w:tcBorders>
            <w:vAlign w:val="center"/>
          </w:tcPr>
          <w:p>
            <w:pPr>
              <w:widowControl/>
              <w:jc w:val="center"/>
              <w:rPr>
                <w:rFonts w:hint="eastAsia" w:ascii="宋体" w:hAnsi="宋体" w:cs="宋体"/>
                <w:szCs w:val="21"/>
              </w:rPr>
            </w:pPr>
          </w:p>
        </w:tc>
      </w:tr>
      <w:tr>
        <w:tblPrEx>
          <w:tblLayout w:type="fixed"/>
          <w:tblCellMar>
            <w:top w:w="0" w:type="dxa"/>
            <w:left w:w="108" w:type="dxa"/>
            <w:bottom w:w="0" w:type="dxa"/>
            <w:right w:w="108" w:type="dxa"/>
          </w:tblCellMar>
        </w:tblPrEx>
        <w:trPr>
          <w:trHeight w:val="454" w:hRule="atLeast"/>
          <w:jc w:val="center"/>
        </w:trPr>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8</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抽水泵</w:t>
            </w:r>
          </w:p>
        </w:tc>
        <w:tc>
          <w:tcPr>
            <w:tcW w:w="118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p>
        </w:tc>
        <w:tc>
          <w:tcPr>
            <w:tcW w:w="88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台</w:t>
            </w:r>
          </w:p>
        </w:tc>
        <w:tc>
          <w:tcPr>
            <w:tcW w:w="976" w:type="dxa"/>
            <w:tcBorders>
              <w:top w:val="single" w:color="000000" w:sz="4" w:space="0"/>
              <w:left w:val="single" w:color="000000" w:sz="4" w:space="0"/>
              <w:bottom w:val="single" w:color="000000" w:sz="4" w:space="0"/>
              <w:right w:val="single" w:color="000000" w:sz="4" w:space="0"/>
            </w:tcBorders>
            <w:vAlign w:val="top"/>
          </w:tcPr>
          <w:p>
            <w:pPr>
              <w:pStyle w:val="7"/>
              <w:spacing w:before="162"/>
              <w:ind w:left="10" w:leftChars="0"/>
              <w:jc w:val="center"/>
              <w:rPr>
                <w:rFonts w:hint="eastAsia" w:ascii="宋体" w:hAnsi="宋体" w:cs="宋体"/>
                <w:szCs w:val="21"/>
              </w:rPr>
            </w:pPr>
            <w:r>
              <w:rPr>
                <w:w w:val="99"/>
                <w:sz w:val="21"/>
              </w:rPr>
              <w:t>3</w:t>
            </w:r>
          </w:p>
        </w:tc>
        <w:tc>
          <w:tcPr>
            <w:tcW w:w="1155" w:type="dxa"/>
            <w:tcBorders>
              <w:top w:val="single" w:color="000000" w:sz="4" w:space="0"/>
              <w:left w:val="single" w:color="000000" w:sz="4" w:space="0"/>
              <w:bottom w:val="single" w:color="000000" w:sz="4" w:space="0"/>
              <w:right w:val="single" w:color="000000" w:sz="4" w:space="0"/>
            </w:tcBorders>
            <w:vAlign w:val="top"/>
          </w:tcPr>
          <w:p>
            <w:pPr>
              <w:pStyle w:val="7"/>
              <w:rPr>
                <w:rFonts w:hint="eastAsia" w:ascii="宋体" w:hAnsi="宋体" w:cs="宋体"/>
                <w:szCs w:val="21"/>
              </w:rPr>
            </w:pPr>
          </w:p>
        </w:tc>
        <w:tc>
          <w:tcPr>
            <w:tcW w:w="111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p>
        </w:tc>
        <w:tc>
          <w:tcPr>
            <w:tcW w:w="1229" w:type="dxa"/>
            <w:vMerge w:val="continue"/>
            <w:tcBorders>
              <w:left w:val="single" w:color="000000" w:sz="4" w:space="0"/>
              <w:right w:val="single" w:color="000000" w:sz="4" w:space="0"/>
            </w:tcBorders>
            <w:vAlign w:val="center"/>
          </w:tcPr>
          <w:p>
            <w:pPr>
              <w:widowControl/>
              <w:jc w:val="center"/>
              <w:rPr>
                <w:rFonts w:hint="eastAsia" w:ascii="宋体" w:hAnsi="宋体" w:cs="宋体"/>
                <w:szCs w:val="21"/>
              </w:rPr>
            </w:pPr>
          </w:p>
        </w:tc>
      </w:tr>
      <w:tr>
        <w:tblPrEx>
          <w:tblLayout w:type="fixed"/>
          <w:tblCellMar>
            <w:top w:w="0" w:type="dxa"/>
            <w:left w:w="108" w:type="dxa"/>
            <w:bottom w:w="0" w:type="dxa"/>
            <w:right w:w="108" w:type="dxa"/>
          </w:tblCellMar>
        </w:tblPrEx>
        <w:trPr>
          <w:trHeight w:val="454" w:hRule="atLeast"/>
          <w:jc w:val="center"/>
        </w:trPr>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9</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自卸车</w:t>
            </w:r>
          </w:p>
        </w:tc>
        <w:tc>
          <w:tcPr>
            <w:tcW w:w="118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szCs w:val="21"/>
              </w:rPr>
            </w:pPr>
            <w:r>
              <w:rPr>
                <w:rFonts w:hint="eastAsia" w:ascii="宋体" w:hAnsi="宋体" w:cs="宋体"/>
                <w:szCs w:val="21"/>
              </w:rPr>
              <w:t>15t</w:t>
            </w:r>
          </w:p>
        </w:tc>
        <w:tc>
          <w:tcPr>
            <w:tcW w:w="88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台</w:t>
            </w:r>
          </w:p>
        </w:tc>
        <w:tc>
          <w:tcPr>
            <w:tcW w:w="976" w:type="dxa"/>
            <w:tcBorders>
              <w:top w:val="single" w:color="000000" w:sz="4" w:space="0"/>
              <w:left w:val="single" w:color="000000" w:sz="4" w:space="0"/>
              <w:bottom w:val="single" w:color="000000" w:sz="4" w:space="0"/>
              <w:right w:val="single" w:color="000000" w:sz="4" w:space="0"/>
            </w:tcBorders>
            <w:vAlign w:val="top"/>
          </w:tcPr>
          <w:p>
            <w:pPr>
              <w:pStyle w:val="7"/>
              <w:spacing w:before="162"/>
              <w:ind w:left="10" w:leftChars="0"/>
              <w:jc w:val="center"/>
              <w:rPr>
                <w:rFonts w:ascii="宋体" w:hAnsi="宋体" w:cs="宋体"/>
                <w:szCs w:val="21"/>
              </w:rPr>
            </w:pPr>
            <w:r>
              <w:rPr>
                <w:w w:val="99"/>
                <w:sz w:val="21"/>
              </w:rPr>
              <w:t>6</w:t>
            </w:r>
          </w:p>
        </w:tc>
        <w:tc>
          <w:tcPr>
            <w:tcW w:w="1155" w:type="dxa"/>
            <w:tcBorders>
              <w:top w:val="single" w:color="000000" w:sz="4" w:space="0"/>
              <w:left w:val="single" w:color="000000" w:sz="4" w:space="0"/>
              <w:bottom w:val="single" w:color="000000" w:sz="4" w:space="0"/>
              <w:right w:val="single" w:color="000000" w:sz="4" w:space="0"/>
            </w:tcBorders>
            <w:vAlign w:val="top"/>
          </w:tcPr>
          <w:p>
            <w:pPr>
              <w:pStyle w:val="7"/>
              <w:spacing w:before="162"/>
              <w:ind w:left="9" w:leftChars="0"/>
              <w:jc w:val="center"/>
              <w:rPr>
                <w:rFonts w:ascii="宋体" w:hAnsi="宋体" w:cs="宋体"/>
                <w:szCs w:val="21"/>
              </w:rPr>
            </w:pPr>
            <w:r>
              <w:rPr>
                <w:w w:val="99"/>
                <w:sz w:val="21"/>
              </w:rPr>
              <w:t>3</w:t>
            </w:r>
          </w:p>
        </w:tc>
        <w:tc>
          <w:tcPr>
            <w:tcW w:w="111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p>
        </w:tc>
        <w:tc>
          <w:tcPr>
            <w:tcW w:w="1229" w:type="dxa"/>
            <w:vMerge w:val="continue"/>
            <w:tcBorders>
              <w:left w:val="single" w:color="000000" w:sz="4" w:space="0"/>
              <w:right w:val="single" w:color="000000" w:sz="4" w:space="0"/>
            </w:tcBorders>
            <w:vAlign w:val="center"/>
          </w:tcPr>
          <w:p>
            <w:pPr>
              <w:widowControl/>
              <w:jc w:val="center"/>
              <w:rPr>
                <w:rFonts w:hint="eastAsia" w:ascii="宋体" w:hAnsi="宋体" w:cs="宋体"/>
                <w:szCs w:val="21"/>
              </w:rPr>
            </w:pPr>
          </w:p>
        </w:tc>
      </w:tr>
      <w:tr>
        <w:tblPrEx>
          <w:tblLayout w:type="fixed"/>
          <w:tblCellMar>
            <w:top w:w="0" w:type="dxa"/>
            <w:left w:w="108" w:type="dxa"/>
            <w:bottom w:w="0" w:type="dxa"/>
            <w:right w:w="108" w:type="dxa"/>
          </w:tblCellMar>
        </w:tblPrEx>
        <w:trPr>
          <w:trHeight w:val="454" w:hRule="atLeast"/>
          <w:jc w:val="center"/>
        </w:trPr>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10</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平地机</w:t>
            </w:r>
          </w:p>
        </w:tc>
        <w:tc>
          <w:tcPr>
            <w:tcW w:w="118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eastAsia="宋体" w:cs="宋体"/>
                <w:szCs w:val="21"/>
              </w:rPr>
              <w:t>PY180A</w:t>
            </w:r>
          </w:p>
        </w:tc>
        <w:tc>
          <w:tcPr>
            <w:tcW w:w="88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台</w:t>
            </w:r>
          </w:p>
        </w:tc>
        <w:tc>
          <w:tcPr>
            <w:tcW w:w="976" w:type="dxa"/>
            <w:tcBorders>
              <w:top w:val="single" w:color="000000" w:sz="4" w:space="0"/>
              <w:left w:val="single" w:color="000000" w:sz="4" w:space="0"/>
              <w:bottom w:val="single" w:color="000000" w:sz="4" w:space="0"/>
              <w:right w:val="single" w:color="000000" w:sz="4" w:space="0"/>
            </w:tcBorders>
            <w:vAlign w:val="top"/>
          </w:tcPr>
          <w:p>
            <w:pPr>
              <w:pStyle w:val="7"/>
              <w:spacing w:before="161"/>
              <w:ind w:left="10" w:leftChars="0"/>
              <w:jc w:val="center"/>
              <w:rPr>
                <w:rFonts w:hint="eastAsia" w:ascii="宋体" w:hAnsi="宋体" w:eastAsia="宋体" w:cs="宋体"/>
                <w:szCs w:val="21"/>
                <w:lang w:eastAsia="zh-CN"/>
              </w:rPr>
            </w:pPr>
            <w:r>
              <w:rPr>
                <w:rFonts w:hint="eastAsia"/>
                <w:w w:val="99"/>
                <w:sz w:val="21"/>
                <w:lang w:val="en-US" w:eastAsia="zh-CN"/>
              </w:rPr>
              <w:t>1</w:t>
            </w:r>
          </w:p>
        </w:tc>
        <w:tc>
          <w:tcPr>
            <w:tcW w:w="1155" w:type="dxa"/>
            <w:tcBorders>
              <w:top w:val="single" w:color="000000" w:sz="4" w:space="0"/>
              <w:left w:val="single" w:color="000000" w:sz="4" w:space="0"/>
              <w:bottom w:val="single" w:color="000000" w:sz="4" w:space="0"/>
              <w:right w:val="single" w:color="000000" w:sz="4" w:space="0"/>
            </w:tcBorders>
            <w:vAlign w:val="top"/>
          </w:tcPr>
          <w:p>
            <w:pPr>
              <w:pStyle w:val="7"/>
              <w:spacing w:before="161"/>
              <w:ind w:left="9" w:leftChars="0"/>
              <w:jc w:val="center"/>
              <w:rPr>
                <w:rFonts w:hint="eastAsia" w:ascii="宋体" w:hAnsi="宋体" w:cs="宋体"/>
                <w:szCs w:val="21"/>
              </w:rPr>
            </w:pPr>
            <w:r>
              <w:rPr>
                <w:w w:val="99"/>
                <w:sz w:val="21"/>
              </w:rPr>
              <w:t>1</w:t>
            </w:r>
          </w:p>
        </w:tc>
        <w:tc>
          <w:tcPr>
            <w:tcW w:w="111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p>
        </w:tc>
        <w:tc>
          <w:tcPr>
            <w:tcW w:w="1229" w:type="dxa"/>
            <w:vMerge w:val="continue"/>
            <w:tcBorders>
              <w:left w:val="single" w:color="000000" w:sz="4" w:space="0"/>
              <w:right w:val="single" w:color="000000" w:sz="4" w:space="0"/>
            </w:tcBorders>
            <w:vAlign w:val="center"/>
          </w:tcPr>
          <w:p>
            <w:pPr>
              <w:widowControl/>
              <w:jc w:val="center"/>
              <w:rPr>
                <w:rFonts w:hint="eastAsia" w:ascii="宋体" w:hAnsi="宋体" w:cs="宋体"/>
                <w:szCs w:val="21"/>
              </w:rPr>
            </w:pPr>
          </w:p>
        </w:tc>
      </w:tr>
      <w:tr>
        <w:tblPrEx>
          <w:tblLayout w:type="fixed"/>
          <w:tblCellMar>
            <w:top w:w="0" w:type="dxa"/>
            <w:left w:w="108" w:type="dxa"/>
            <w:bottom w:w="0" w:type="dxa"/>
            <w:right w:w="108" w:type="dxa"/>
          </w:tblCellMar>
        </w:tblPrEx>
        <w:trPr>
          <w:trHeight w:val="454" w:hRule="atLeast"/>
          <w:jc w:val="center"/>
        </w:trPr>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11</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空压机</w:t>
            </w:r>
          </w:p>
        </w:tc>
        <w:tc>
          <w:tcPr>
            <w:tcW w:w="118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14m³/min</w:t>
            </w:r>
          </w:p>
        </w:tc>
        <w:tc>
          <w:tcPr>
            <w:tcW w:w="88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台</w:t>
            </w:r>
          </w:p>
        </w:tc>
        <w:tc>
          <w:tcPr>
            <w:tcW w:w="976" w:type="dxa"/>
            <w:tcBorders>
              <w:top w:val="single" w:color="000000" w:sz="4" w:space="0"/>
              <w:left w:val="single" w:color="000000" w:sz="4" w:space="0"/>
              <w:bottom w:val="single" w:color="000000" w:sz="4" w:space="0"/>
              <w:right w:val="single" w:color="000000" w:sz="4" w:space="0"/>
            </w:tcBorders>
            <w:vAlign w:val="top"/>
          </w:tcPr>
          <w:p>
            <w:pPr>
              <w:pStyle w:val="7"/>
              <w:spacing w:before="161"/>
              <w:ind w:left="10" w:leftChars="0"/>
              <w:jc w:val="center"/>
              <w:rPr>
                <w:rFonts w:hint="eastAsia" w:ascii="宋体" w:hAnsi="宋体" w:cs="宋体"/>
                <w:szCs w:val="21"/>
              </w:rPr>
            </w:pPr>
            <w:r>
              <w:rPr>
                <w:w w:val="99"/>
                <w:sz w:val="21"/>
              </w:rPr>
              <w:t>2</w:t>
            </w:r>
          </w:p>
        </w:tc>
        <w:tc>
          <w:tcPr>
            <w:tcW w:w="1155" w:type="dxa"/>
            <w:tcBorders>
              <w:top w:val="single" w:color="000000" w:sz="4" w:space="0"/>
              <w:left w:val="single" w:color="000000" w:sz="4" w:space="0"/>
              <w:bottom w:val="single" w:color="000000" w:sz="4" w:space="0"/>
              <w:right w:val="single" w:color="000000" w:sz="4" w:space="0"/>
            </w:tcBorders>
            <w:vAlign w:val="top"/>
          </w:tcPr>
          <w:p>
            <w:pPr>
              <w:pStyle w:val="7"/>
              <w:rPr>
                <w:rFonts w:hint="eastAsia" w:ascii="宋体" w:hAnsi="宋体" w:cs="宋体"/>
                <w:szCs w:val="21"/>
              </w:rPr>
            </w:pPr>
          </w:p>
        </w:tc>
        <w:tc>
          <w:tcPr>
            <w:tcW w:w="111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p>
        </w:tc>
        <w:tc>
          <w:tcPr>
            <w:tcW w:w="1229" w:type="dxa"/>
            <w:vMerge w:val="continue"/>
            <w:tcBorders>
              <w:left w:val="single" w:color="000000" w:sz="4" w:space="0"/>
              <w:right w:val="single" w:color="000000" w:sz="4" w:space="0"/>
            </w:tcBorders>
            <w:vAlign w:val="center"/>
          </w:tcPr>
          <w:p>
            <w:pPr>
              <w:widowControl/>
              <w:jc w:val="center"/>
              <w:rPr>
                <w:rFonts w:hint="eastAsia" w:ascii="宋体" w:hAnsi="宋体" w:cs="宋体"/>
                <w:szCs w:val="21"/>
              </w:rPr>
            </w:pPr>
          </w:p>
        </w:tc>
      </w:tr>
      <w:tr>
        <w:tblPrEx>
          <w:tblLayout w:type="fixed"/>
          <w:tblCellMar>
            <w:top w:w="0" w:type="dxa"/>
            <w:left w:w="108" w:type="dxa"/>
            <w:bottom w:w="0" w:type="dxa"/>
            <w:right w:w="108" w:type="dxa"/>
          </w:tblCellMar>
        </w:tblPrEx>
        <w:trPr>
          <w:trHeight w:val="454" w:hRule="atLeast"/>
          <w:jc w:val="center"/>
        </w:trPr>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szCs w:val="21"/>
              </w:rPr>
            </w:pPr>
            <w:r>
              <w:rPr>
                <w:rFonts w:hint="eastAsia" w:ascii="宋体" w:hAnsi="宋体" w:cs="宋体"/>
                <w:szCs w:val="21"/>
              </w:rPr>
              <w:t>12</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kern w:val="2"/>
                <w:sz w:val="21"/>
                <w:szCs w:val="21"/>
                <w:lang w:val="en-US" w:eastAsia="zh-CN" w:bidi="ar-SA"/>
              </w:rPr>
            </w:pPr>
            <w:r>
              <w:rPr>
                <w:rFonts w:hint="eastAsia" w:ascii="宋体" w:hAnsi="宋体" w:cs="宋体"/>
                <w:szCs w:val="21"/>
              </w:rPr>
              <w:t>小型压实机械</w:t>
            </w:r>
          </w:p>
        </w:tc>
        <w:tc>
          <w:tcPr>
            <w:tcW w:w="118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kern w:val="2"/>
                <w:sz w:val="21"/>
                <w:szCs w:val="21"/>
                <w:lang w:val="en-US" w:eastAsia="zh-CN" w:bidi="ar-SA"/>
              </w:rPr>
            </w:pPr>
          </w:p>
        </w:tc>
        <w:tc>
          <w:tcPr>
            <w:tcW w:w="88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kern w:val="2"/>
                <w:sz w:val="21"/>
                <w:szCs w:val="21"/>
                <w:lang w:val="en-US" w:eastAsia="zh-CN" w:bidi="ar-SA"/>
              </w:rPr>
            </w:pPr>
            <w:r>
              <w:rPr>
                <w:rFonts w:hint="eastAsia" w:ascii="宋体" w:hAnsi="宋体" w:cs="宋体"/>
                <w:szCs w:val="21"/>
              </w:rPr>
              <w:t>台</w:t>
            </w:r>
          </w:p>
        </w:tc>
        <w:tc>
          <w:tcPr>
            <w:tcW w:w="97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kern w:val="2"/>
                <w:sz w:val="21"/>
                <w:szCs w:val="21"/>
                <w:lang w:val="en-US" w:eastAsia="zh-CN" w:bidi="ar-SA"/>
              </w:rPr>
            </w:pPr>
            <w:r>
              <w:rPr>
                <w:rFonts w:hint="eastAsia" w:ascii="宋体" w:hAnsi="宋体" w:cs="宋体"/>
                <w:szCs w:val="21"/>
              </w:rPr>
              <w:t>4</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p>
        </w:tc>
        <w:tc>
          <w:tcPr>
            <w:tcW w:w="111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p>
        </w:tc>
        <w:tc>
          <w:tcPr>
            <w:tcW w:w="1229" w:type="dxa"/>
            <w:vMerge w:val="continue"/>
            <w:tcBorders>
              <w:left w:val="single" w:color="000000" w:sz="4" w:space="0"/>
              <w:right w:val="single" w:color="000000" w:sz="4" w:space="0"/>
            </w:tcBorders>
            <w:vAlign w:val="center"/>
          </w:tcPr>
          <w:p>
            <w:pPr>
              <w:widowControl/>
              <w:jc w:val="center"/>
              <w:rPr>
                <w:rFonts w:hint="eastAsia" w:ascii="宋体" w:hAnsi="宋体" w:cs="宋体"/>
                <w:szCs w:val="21"/>
              </w:rPr>
            </w:pPr>
          </w:p>
        </w:tc>
      </w:tr>
      <w:tr>
        <w:tblPrEx>
          <w:tblLayout w:type="fixed"/>
          <w:tblCellMar>
            <w:top w:w="0" w:type="dxa"/>
            <w:left w:w="108" w:type="dxa"/>
            <w:bottom w:w="0" w:type="dxa"/>
            <w:right w:w="108" w:type="dxa"/>
          </w:tblCellMar>
        </w:tblPrEx>
        <w:trPr>
          <w:trHeight w:val="454" w:hRule="atLeast"/>
          <w:jc w:val="center"/>
        </w:trPr>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13</w:t>
            </w:r>
          </w:p>
        </w:tc>
        <w:tc>
          <w:tcPr>
            <w:tcW w:w="1415" w:type="dxa"/>
            <w:tcBorders>
              <w:top w:val="single" w:color="000000" w:sz="4" w:space="0"/>
              <w:left w:val="single" w:color="000000" w:sz="4" w:space="0"/>
              <w:bottom w:val="single" w:color="000000" w:sz="4" w:space="0"/>
              <w:right w:val="single" w:color="000000" w:sz="4" w:space="0"/>
            </w:tcBorders>
            <w:vAlign w:val="center"/>
          </w:tcPr>
          <w:p>
            <w:pPr>
              <w:spacing w:before="156" w:after="156"/>
              <w:jc w:val="center"/>
              <w:rPr>
                <w:rFonts w:hint="eastAsia"/>
                <w:kern w:val="2"/>
                <w:sz w:val="21"/>
                <w:szCs w:val="22"/>
                <w:lang w:val="en-US" w:eastAsia="zh-CN" w:bidi="ar-SA"/>
              </w:rPr>
            </w:pPr>
            <w:r>
              <w:rPr>
                <w:rFonts w:hint="eastAsia"/>
              </w:rPr>
              <w:t>破碎头机</w:t>
            </w:r>
          </w:p>
        </w:tc>
        <w:tc>
          <w:tcPr>
            <w:tcW w:w="1186" w:type="dxa"/>
            <w:tcBorders>
              <w:top w:val="single" w:color="000000" w:sz="4" w:space="0"/>
              <w:left w:val="single" w:color="000000" w:sz="4" w:space="0"/>
              <w:bottom w:val="single" w:color="000000" w:sz="4" w:space="0"/>
              <w:right w:val="single" w:color="000000" w:sz="4" w:space="0"/>
            </w:tcBorders>
            <w:vAlign w:val="center"/>
          </w:tcPr>
          <w:p>
            <w:pPr>
              <w:spacing w:before="156" w:after="156"/>
              <w:ind w:firstLine="174" w:firstLineChars="83"/>
              <w:jc w:val="center"/>
              <w:rPr>
                <w:rFonts w:hint="eastAsia"/>
                <w:kern w:val="2"/>
                <w:sz w:val="21"/>
                <w:szCs w:val="22"/>
                <w:lang w:val="en-US" w:eastAsia="zh-CN" w:bidi="ar-SA"/>
              </w:rPr>
            </w:pPr>
            <w:r>
              <w:t>70</w:t>
            </w:r>
            <w:r>
              <w:rPr>
                <w:rFonts w:hint="eastAsia"/>
              </w:rPr>
              <w:t>0</w:t>
            </w:r>
          </w:p>
        </w:tc>
        <w:tc>
          <w:tcPr>
            <w:tcW w:w="883" w:type="dxa"/>
            <w:tcBorders>
              <w:top w:val="single" w:color="000000" w:sz="4" w:space="0"/>
              <w:left w:val="single" w:color="000000" w:sz="4" w:space="0"/>
              <w:bottom w:val="single" w:color="000000" w:sz="4" w:space="0"/>
              <w:right w:val="single" w:color="000000" w:sz="4" w:space="0"/>
            </w:tcBorders>
            <w:vAlign w:val="center"/>
          </w:tcPr>
          <w:p>
            <w:pPr>
              <w:spacing w:before="156" w:after="156"/>
              <w:ind w:firstLine="174" w:firstLineChars="83"/>
              <w:jc w:val="center"/>
              <w:rPr>
                <w:rFonts w:hint="eastAsia"/>
                <w:kern w:val="2"/>
                <w:sz w:val="21"/>
                <w:szCs w:val="22"/>
                <w:lang w:val="en-US" w:eastAsia="zh-CN" w:bidi="ar-SA"/>
              </w:rPr>
            </w:pPr>
            <w:r>
              <w:rPr>
                <w:rFonts w:hint="eastAsia"/>
              </w:rPr>
              <w:t>个</w:t>
            </w:r>
          </w:p>
        </w:tc>
        <w:tc>
          <w:tcPr>
            <w:tcW w:w="976" w:type="dxa"/>
            <w:tcBorders>
              <w:top w:val="single" w:color="000000" w:sz="4" w:space="0"/>
              <w:left w:val="single" w:color="000000" w:sz="4" w:space="0"/>
              <w:bottom w:val="single" w:color="000000" w:sz="4" w:space="0"/>
              <w:right w:val="single" w:color="000000" w:sz="4" w:space="0"/>
            </w:tcBorders>
            <w:vAlign w:val="center"/>
          </w:tcPr>
          <w:p>
            <w:pPr>
              <w:spacing w:before="156" w:after="156"/>
              <w:jc w:val="center"/>
              <w:rPr>
                <w:rFonts w:hint="eastAsia"/>
                <w:kern w:val="2"/>
                <w:sz w:val="21"/>
                <w:szCs w:val="22"/>
                <w:lang w:val="en-US" w:eastAsia="zh-CN" w:bidi="ar-SA"/>
              </w:rPr>
            </w:pPr>
            <w:r>
              <w:rPr>
                <w:rFonts w:hint="eastAsia"/>
              </w:rPr>
              <w:t>2</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p>
        </w:tc>
        <w:tc>
          <w:tcPr>
            <w:tcW w:w="111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p>
        </w:tc>
        <w:tc>
          <w:tcPr>
            <w:tcW w:w="1229" w:type="dxa"/>
            <w:vMerge w:val="continue"/>
            <w:tcBorders>
              <w:left w:val="single" w:color="000000" w:sz="4" w:space="0"/>
              <w:right w:val="single" w:color="000000" w:sz="4" w:space="0"/>
            </w:tcBorders>
            <w:vAlign w:val="center"/>
          </w:tcPr>
          <w:p>
            <w:pPr>
              <w:widowControl/>
              <w:jc w:val="center"/>
              <w:rPr>
                <w:rFonts w:hint="eastAsia" w:ascii="宋体" w:hAnsi="宋体" w:cs="宋体"/>
                <w:szCs w:val="21"/>
              </w:rPr>
            </w:pPr>
          </w:p>
        </w:tc>
      </w:tr>
      <w:tr>
        <w:tblPrEx>
          <w:tblLayout w:type="fixed"/>
          <w:tblCellMar>
            <w:top w:w="0" w:type="dxa"/>
            <w:left w:w="108" w:type="dxa"/>
            <w:bottom w:w="0" w:type="dxa"/>
            <w:right w:w="108" w:type="dxa"/>
          </w:tblCellMar>
        </w:tblPrEx>
        <w:trPr>
          <w:trHeight w:val="454" w:hRule="atLeast"/>
          <w:jc w:val="center"/>
        </w:trPr>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14</w:t>
            </w:r>
          </w:p>
        </w:tc>
        <w:tc>
          <w:tcPr>
            <w:tcW w:w="1415" w:type="dxa"/>
            <w:tcBorders>
              <w:top w:val="single" w:color="000000" w:sz="4" w:space="0"/>
              <w:left w:val="single" w:color="000000" w:sz="4" w:space="0"/>
              <w:bottom w:val="single" w:color="000000" w:sz="4" w:space="0"/>
              <w:right w:val="single" w:color="000000" w:sz="4" w:space="0"/>
            </w:tcBorders>
            <w:vAlign w:val="center"/>
          </w:tcPr>
          <w:p>
            <w:pPr>
              <w:spacing w:before="156" w:after="156"/>
              <w:jc w:val="center"/>
              <w:rPr>
                <w:rFonts w:hint="eastAsia"/>
                <w:kern w:val="2"/>
                <w:sz w:val="21"/>
                <w:szCs w:val="22"/>
                <w:lang w:val="en-US" w:eastAsia="zh-CN" w:bidi="ar-SA"/>
              </w:rPr>
            </w:pPr>
            <w:r>
              <w:rPr>
                <w:rFonts w:hint="eastAsia"/>
              </w:rPr>
              <w:t>冲击碾压机</w:t>
            </w:r>
          </w:p>
        </w:tc>
        <w:tc>
          <w:tcPr>
            <w:tcW w:w="1186" w:type="dxa"/>
            <w:tcBorders>
              <w:top w:val="single" w:color="000000" w:sz="4" w:space="0"/>
              <w:left w:val="single" w:color="000000" w:sz="4" w:space="0"/>
              <w:bottom w:val="single" w:color="000000" w:sz="4" w:space="0"/>
              <w:right w:val="single" w:color="000000" w:sz="4" w:space="0"/>
            </w:tcBorders>
            <w:vAlign w:val="center"/>
          </w:tcPr>
          <w:p>
            <w:pPr>
              <w:spacing w:before="156" w:after="156"/>
              <w:ind w:firstLine="174" w:firstLineChars="83"/>
              <w:jc w:val="center"/>
              <w:rPr>
                <w:rFonts w:hint="eastAsia"/>
                <w:kern w:val="2"/>
                <w:sz w:val="21"/>
                <w:szCs w:val="22"/>
                <w:lang w:val="en-US" w:eastAsia="zh-CN" w:bidi="ar-SA"/>
              </w:rPr>
            </w:pPr>
          </w:p>
        </w:tc>
        <w:tc>
          <w:tcPr>
            <w:tcW w:w="88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kern w:val="2"/>
                <w:sz w:val="21"/>
                <w:szCs w:val="22"/>
                <w:lang w:val="en-US" w:eastAsia="zh-CN" w:bidi="ar-SA"/>
              </w:rPr>
            </w:pPr>
            <w:r>
              <w:rPr>
                <w:rFonts w:hint="eastAsia" w:ascii="宋体" w:hAnsi="宋体" w:cs="宋体"/>
                <w:szCs w:val="21"/>
              </w:rPr>
              <w:t>台</w:t>
            </w:r>
          </w:p>
        </w:tc>
        <w:tc>
          <w:tcPr>
            <w:tcW w:w="97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kern w:val="2"/>
                <w:sz w:val="21"/>
                <w:szCs w:val="22"/>
                <w:lang w:val="en-US" w:eastAsia="zh-CN" w:bidi="ar-SA"/>
              </w:rPr>
            </w:pPr>
            <w:r>
              <w:rPr>
                <w:rFonts w:hint="eastAsia"/>
              </w:rPr>
              <w:t>1</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p>
        </w:tc>
        <w:tc>
          <w:tcPr>
            <w:tcW w:w="111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p>
        </w:tc>
        <w:tc>
          <w:tcPr>
            <w:tcW w:w="1229" w:type="dxa"/>
            <w:vMerge w:val="continue"/>
            <w:tcBorders>
              <w:left w:val="single" w:color="000000" w:sz="4" w:space="0"/>
              <w:right w:val="single" w:color="000000" w:sz="4" w:space="0"/>
            </w:tcBorders>
            <w:vAlign w:val="center"/>
          </w:tcPr>
          <w:p>
            <w:pPr>
              <w:widowControl/>
              <w:jc w:val="center"/>
              <w:rPr>
                <w:rFonts w:hint="eastAsia" w:ascii="宋体" w:hAnsi="宋体" w:cs="宋体"/>
                <w:szCs w:val="21"/>
              </w:rPr>
            </w:pPr>
          </w:p>
        </w:tc>
      </w:tr>
      <w:tr>
        <w:tblPrEx>
          <w:tblLayout w:type="fixed"/>
          <w:tblCellMar>
            <w:top w:w="0" w:type="dxa"/>
            <w:left w:w="108" w:type="dxa"/>
            <w:bottom w:w="0" w:type="dxa"/>
            <w:right w:w="108" w:type="dxa"/>
          </w:tblCellMar>
        </w:tblPrEx>
        <w:trPr>
          <w:trHeight w:val="454" w:hRule="atLeast"/>
          <w:jc w:val="center"/>
        </w:trPr>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szCs w:val="21"/>
              </w:rPr>
            </w:pPr>
            <w:r>
              <w:rPr>
                <w:rFonts w:hint="eastAsia" w:ascii="宋体" w:hAnsi="宋体" w:cs="宋体"/>
                <w:szCs w:val="21"/>
              </w:rPr>
              <w:t>15</w:t>
            </w:r>
          </w:p>
        </w:tc>
        <w:tc>
          <w:tcPr>
            <w:tcW w:w="1415" w:type="dxa"/>
            <w:tcBorders>
              <w:top w:val="single" w:color="000000" w:sz="4" w:space="0"/>
              <w:left w:val="single" w:color="000000" w:sz="4" w:space="0"/>
              <w:bottom w:val="single" w:color="000000" w:sz="4" w:space="0"/>
              <w:right w:val="single" w:color="000000" w:sz="4" w:space="0"/>
            </w:tcBorders>
            <w:vAlign w:val="center"/>
          </w:tcPr>
          <w:p>
            <w:pPr>
              <w:spacing w:before="156" w:after="156"/>
              <w:jc w:val="center"/>
              <w:rPr>
                <w:kern w:val="2"/>
                <w:sz w:val="21"/>
                <w:szCs w:val="22"/>
                <w:lang w:val="en-US" w:eastAsia="zh-CN" w:bidi="ar-SA"/>
              </w:rPr>
            </w:pPr>
            <w:r>
              <w:rPr>
                <w:rFonts w:hint="eastAsia"/>
              </w:rPr>
              <w:t>松土器</w:t>
            </w:r>
          </w:p>
        </w:tc>
        <w:tc>
          <w:tcPr>
            <w:tcW w:w="1186" w:type="dxa"/>
            <w:tcBorders>
              <w:top w:val="single" w:color="000000" w:sz="4" w:space="0"/>
              <w:left w:val="single" w:color="000000" w:sz="4" w:space="0"/>
              <w:bottom w:val="single" w:color="000000" w:sz="4" w:space="0"/>
              <w:right w:val="single" w:color="000000" w:sz="4" w:space="0"/>
            </w:tcBorders>
            <w:vAlign w:val="center"/>
          </w:tcPr>
          <w:p>
            <w:pPr>
              <w:spacing w:before="156" w:after="156"/>
              <w:ind w:firstLine="174" w:firstLineChars="83"/>
              <w:jc w:val="center"/>
              <w:rPr>
                <w:rFonts w:hint="eastAsia"/>
                <w:kern w:val="2"/>
                <w:sz w:val="21"/>
                <w:szCs w:val="22"/>
                <w:lang w:val="en-US" w:eastAsia="zh-CN" w:bidi="ar-SA"/>
              </w:rPr>
            </w:pPr>
          </w:p>
        </w:tc>
        <w:tc>
          <w:tcPr>
            <w:tcW w:w="883" w:type="dxa"/>
            <w:tcBorders>
              <w:top w:val="single" w:color="000000" w:sz="4" w:space="0"/>
              <w:left w:val="single" w:color="000000" w:sz="4" w:space="0"/>
              <w:bottom w:val="single" w:color="000000" w:sz="4" w:space="0"/>
              <w:right w:val="single" w:color="000000" w:sz="4" w:space="0"/>
            </w:tcBorders>
            <w:vAlign w:val="center"/>
          </w:tcPr>
          <w:p>
            <w:pPr>
              <w:spacing w:before="156" w:after="156"/>
              <w:ind w:firstLine="174" w:firstLineChars="83"/>
              <w:jc w:val="center"/>
              <w:rPr>
                <w:rFonts w:hint="eastAsia"/>
                <w:kern w:val="2"/>
                <w:sz w:val="21"/>
                <w:szCs w:val="22"/>
                <w:lang w:val="en-US" w:eastAsia="zh-CN" w:bidi="ar-SA"/>
              </w:rPr>
            </w:pPr>
            <w:r>
              <w:rPr>
                <w:rFonts w:hint="eastAsia"/>
              </w:rPr>
              <w:t>个</w:t>
            </w:r>
          </w:p>
        </w:tc>
        <w:tc>
          <w:tcPr>
            <w:tcW w:w="976" w:type="dxa"/>
            <w:tcBorders>
              <w:top w:val="single" w:color="000000" w:sz="4" w:space="0"/>
              <w:left w:val="single" w:color="000000" w:sz="4" w:space="0"/>
              <w:bottom w:val="single" w:color="000000" w:sz="4" w:space="0"/>
              <w:right w:val="single" w:color="000000" w:sz="4" w:space="0"/>
            </w:tcBorders>
            <w:vAlign w:val="center"/>
          </w:tcPr>
          <w:p>
            <w:pPr>
              <w:spacing w:before="156" w:after="156"/>
              <w:jc w:val="center"/>
              <w:rPr>
                <w:kern w:val="2"/>
                <w:sz w:val="21"/>
                <w:szCs w:val="22"/>
                <w:lang w:val="en-US" w:eastAsia="zh-CN" w:bidi="ar-SA"/>
              </w:rPr>
            </w:pPr>
            <w:r>
              <w:rPr>
                <w:rFonts w:hint="eastAsia"/>
              </w:rPr>
              <w:t>2</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p>
        </w:tc>
        <w:tc>
          <w:tcPr>
            <w:tcW w:w="111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p>
        </w:tc>
        <w:tc>
          <w:tcPr>
            <w:tcW w:w="1229" w:type="dxa"/>
            <w:vMerge w:val="continue"/>
            <w:tcBorders>
              <w:left w:val="single" w:color="000000" w:sz="4" w:space="0"/>
              <w:right w:val="single" w:color="000000" w:sz="4" w:space="0"/>
            </w:tcBorders>
            <w:vAlign w:val="center"/>
          </w:tcPr>
          <w:p>
            <w:pPr>
              <w:widowControl/>
              <w:jc w:val="center"/>
              <w:rPr>
                <w:rFonts w:hint="eastAsia" w:ascii="宋体" w:hAnsi="宋体" w:cs="宋体"/>
                <w:szCs w:val="21"/>
              </w:rPr>
            </w:pPr>
          </w:p>
        </w:tc>
      </w:tr>
      <w:tr>
        <w:tblPrEx>
          <w:tblLayout w:type="fixed"/>
          <w:tblCellMar>
            <w:top w:w="0" w:type="dxa"/>
            <w:left w:w="108" w:type="dxa"/>
            <w:bottom w:w="0" w:type="dxa"/>
            <w:right w:w="108" w:type="dxa"/>
          </w:tblCellMar>
        </w:tblPrEx>
        <w:trPr>
          <w:trHeight w:val="454" w:hRule="atLeast"/>
          <w:jc w:val="center"/>
        </w:trPr>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szCs w:val="21"/>
              </w:rPr>
            </w:pPr>
            <w:r>
              <w:rPr>
                <w:rFonts w:hint="eastAsia" w:ascii="宋体" w:hAnsi="宋体" w:cs="宋体"/>
                <w:szCs w:val="21"/>
              </w:rPr>
              <w:t>16</w:t>
            </w:r>
          </w:p>
        </w:tc>
        <w:tc>
          <w:tcPr>
            <w:tcW w:w="1415" w:type="dxa"/>
            <w:tcBorders>
              <w:top w:val="single" w:color="000000" w:sz="4" w:space="0"/>
              <w:left w:val="single" w:color="000000" w:sz="4" w:space="0"/>
              <w:bottom w:val="single" w:color="000000" w:sz="4" w:space="0"/>
              <w:right w:val="single" w:color="000000" w:sz="4" w:space="0"/>
            </w:tcBorders>
            <w:vAlign w:val="center"/>
          </w:tcPr>
          <w:p>
            <w:pPr>
              <w:spacing w:before="156" w:after="156"/>
              <w:jc w:val="center"/>
              <w:rPr>
                <w:rFonts w:hint="eastAsia"/>
                <w:kern w:val="2"/>
                <w:sz w:val="21"/>
                <w:szCs w:val="22"/>
                <w:lang w:val="en-US" w:eastAsia="zh-CN" w:bidi="ar-SA"/>
              </w:rPr>
            </w:pPr>
            <w:r>
              <w:rPr>
                <w:rFonts w:hint="eastAsia" w:ascii="宋体" w:hAnsi="宋体" w:cs="宋体"/>
                <w:szCs w:val="21"/>
              </w:rPr>
              <w:t>旋挖钻机</w:t>
            </w:r>
          </w:p>
        </w:tc>
        <w:tc>
          <w:tcPr>
            <w:tcW w:w="1186" w:type="dxa"/>
            <w:tcBorders>
              <w:top w:val="single" w:color="000000" w:sz="4" w:space="0"/>
              <w:left w:val="single" w:color="000000" w:sz="4" w:space="0"/>
              <w:bottom w:val="single" w:color="000000" w:sz="4" w:space="0"/>
              <w:right w:val="single" w:color="000000" w:sz="4" w:space="0"/>
            </w:tcBorders>
            <w:vAlign w:val="center"/>
          </w:tcPr>
          <w:p>
            <w:pPr>
              <w:spacing w:before="156" w:after="156"/>
              <w:ind w:firstLine="174" w:firstLineChars="83"/>
              <w:jc w:val="center"/>
              <w:rPr>
                <w:rFonts w:hint="eastAsia"/>
                <w:kern w:val="2"/>
                <w:sz w:val="21"/>
                <w:szCs w:val="22"/>
                <w:lang w:val="en-US" w:eastAsia="zh-CN" w:bidi="ar-SA"/>
              </w:rPr>
            </w:pPr>
          </w:p>
        </w:tc>
        <w:tc>
          <w:tcPr>
            <w:tcW w:w="88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kern w:val="2"/>
                <w:sz w:val="21"/>
                <w:szCs w:val="21"/>
                <w:lang w:val="en-US" w:eastAsia="zh-CN" w:bidi="ar-SA"/>
              </w:rPr>
            </w:pPr>
            <w:r>
              <w:rPr>
                <w:rFonts w:hint="eastAsia" w:ascii="宋体" w:hAnsi="宋体" w:cs="宋体"/>
                <w:szCs w:val="21"/>
              </w:rPr>
              <w:t>台</w:t>
            </w:r>
          </w:p>
        </w:tc>
        <w:tc>
          <w:tcPr>
            <w:tcW w:w="97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kern w:val="2"/>
                <w:sz w:val="21"/>
                <w:szCs w:val="21"/>
                <w:lang w:val="en-US" w:eastAsia="zh-CN" w:bidi="ar-SA"/>
              </w:rPr>
            </w:pPr>
            <w:r>
              <w:rPr>
                <w:w w:val="99"/>
                <w:sz w:val="21"/>
              </w:rPr>
              <w:t>1</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p>
        </w:tc>
        <w:tc>
          <w:tcPr>
            <w:tcW w:w="111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p>
        </w:tc>
        <w:tc>
          <w:tcPr>
            <w:tcW w:w="1229" w:type="dxa"/>
            <w:vMerge w:val="continue"/>
            <w:tcBorders>
              <w:left w:val="single" w:color="000000" w:sz="4" w:space="0"/>
              <w:right w:val="single" w:color="000000" w:sz="4" w:space="0"/>
            </w:tcBorders>
            <w:vAlign w:val="center"/>
          </w:tcPr>
          <w:p>
            <w:pPr>
              <w:widowControl/>
              <w:jc w:val="center"/>
              <w:rPr>
                <w:rFonts w:hint="eastAsia" w:ascii="宋体" w:hAnsi="宋体" w:cs="宋体"/>
                <w:szCs w:val="21"/>
              </w:rPr>
            </w:pPr>
          </w:p>
        </w:tc>
      </w:tr>
      <w:tr>
        <w:tblPrEx>
          <w:tblLayout w:type="fixed"/>
          <w:tblCellMar>
            <w:top w:w="0" w:type="dxa"/>
            <w:left w:w="108" w:type="dxa"/>
            <w:bottom w:w="0" w:type="dxa"/>
            <w:right w:w="108" w:type="dxa"/>
          </w:tblCellMar>
        </w:tblPrEx>
        <w:trPr>
          <w:trHeight w:val="454" w:hRule="atLeast"/>
          <w:jc w:val="center"/>
        </w:trPr>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宋体" w:hAnsi="宋体" w:eastAsia="宋体" w:cs="宋体"/>
                <w:szCs w:val="21"/>
                <w:lang w:val="en-US" w:eastAsia="zh-CN"/>
              </w:rPr>
            </w:pPr>
            <w:r>
              <w:rPr>
                <w:rFonts w:hint="eastAsia" w:ascii="宋体" w:hAnsi="宋体" w:cs="宋体"/>
                <w:szCs w:val="21"/>
                <w:lang w:val="en-US" w:eastAsia="zh-CN"/>
              </w:rPr>
              <w:t>17</w:t>
            </w:r>
          </w:p>
        </w:tc>
        <w:tc>
          <w:tcPr>
            <w:tcW w:w="1415" w:type="dxa"/>
            <w:tcBorders>
              <w:top w:val="single" w:color="000000" w:sz="4" w:space="0"/>
              <w:left w:val="single" w:color="000000" w:sz="4" w:space="0"/>
              <w:bottom w:val="single" w:color="000000" w:sz="4" w:space="0"/>
              <w:right w:val="single" w:color="000000" w:sz="4" w:space="0"/>
            </w:tcBorders>
            <w:vAlign w:val="center"/>
          </w:tcPr>
          <w:p>
            <w:pPr>
              <w:pStyle w:val="7"/>
              <w:spacing w:before="22"/>
              <w:ind w:left="89" w:leftChars="0" w:right="84" w:rightChars="0"/>
              <w:jc w:val="center"/>
              <w:rPr>
                <w:rFonts w:hint="eastAsia" w:ascii="宋体" w:hAnsi="宋体" w:cs="宋体"/>
                <w:kern w:val="2"/>
                <w:sz w:val="21"/>
                <w:szCs w:val="21"/>
                <w:lang w:val="zh-CN" w:eastAsia="zh-CN" w:bidi="zh-CN"/>
              </w:rPr>
            </w:pPr>
            <w:r>
              <w:rPr>
                <w:sz w:val="21"/>
              </w:rPr>
              <w:t>振动沉管桩机</w:t>
            </w:r>
          </w:p>
        </w:tc>
        <w:tc>
          <w:tcPr>
            <w:tcW w:w="1186" w:type="dxa"/>
            <w:tcBorders>
              <w:top w:val="single" w:color="000000" w:sz="4" w:space="0"/>
              <w:left w:val="single" w:color="000000" w:sz="4" w:space="0"/>
              <w:bottom w:val="single" w:color="000000" w:sz="4" w:space="0"/>
              <w:right w:val="single" w:color="000000" w:sz="4" w:space="0"/>
            </w:tcBorders>
            <w:vAlign w:val="center"/>
          </w:tcPr>
          <w:p>
            <w:pPr>
              <w:spacing w:before="156" w:after="156"/>
              <w:ind w:firstLine="174" w:firstLineChars="83"/>
              <w:jc w:val="center"/>
              <w:rPr>
                <w:rFonts w:hint="eastAsia"/>
                <w:kern w:val="2"/>
                <w:sz w:val="21"/>
                <w:szCs w:val="22"/>
                <w:lang w:val="en-US" w:eastAsia="zh-CN" w:bidi="ar-SA"/>
              </w:rPr>
            </w:pPr>
          </w:p>
        </w:tc>
        <w:tc>
          <w:tcPr>
            <w:tcW w:w="883" w:type="dxa"/>
            <w:tcBorders>
              <w:top w:val="single" w:color="000000" w:sz="4" w:space="0"/>
              <w:left w:val="single" w:color="000000" w:sz="4" w:space="0"/>
              <w:bottom w:val="single" w:color="000000" w:sz="4" w:space="0"/>
              <w:right w:val="single" w:color="000000" w:sz="4" w:space="0"/>
            </w:tcBorders>
            <w:vAlign w:val="top"/>
          </w:tcPr>
          <w:p>
            <w:pPr>
              <w:pStyle w:val="7"/>
              <w:spacing w:before="178"/>
              <w:ind w:left="5" w:leftChars="0"/>
              <w:jc w:val="center"/>
              <w:rPr>
                <w:rFonts w:hint="eastAsia" w:ascii="宋体" w:hAnsi="宋体" w:cs="宋体"/>
                <w:kern w:val="2"/>
                <w:sz w:val="21"/>
                <w:szCs w:val="22"/>
                <w:lang w:val="en-US" w:eastAsia="zh-CN" w:bidi="zh-CN"/>
              </w:rPr>
            </w:pPr>
            <w:r>
              <w:rPr>
                <w:w w:val="99"/>
                <w:sz w:val="21"/>
              </w:rPr>
              <w:t>台</w:t>
            </w:r>
          </w:p>
        </w:tc>
        <w:tc>
          <w:tcPr>
            <w:tcW w:w="976" w:type="dxa"/>
            <w:tcBorders>
              <w:top w:val="single" w:color="000000" w:sz="4" w:space="0"/>
              <w:left w:val="single" w:color="000000" w:sz="4" w:space="0"/>
              <w:bottom w:val="single" w:color="000000" w:sz="4" w:space="0"/>
              <w:right w:val="single" w:color="000000" w:sz="4" w:space="0"/>
            </w:tcBorders>
            <w:vAlign w:val="top"/>
          </w:tcPr>
          <w:p>
            <w:pPr>
              <w:pStyle w:val="7"/>
              <w:spacing w:before="178"/>
              <w:ind w:left="5" w:leftChars="0"/>
              <w:jc w:val="center"/>
              <w:rPr>
                <w:rFonts w:hint="eastAsia" w:ascii="宋体" w:hAnsi="宋体" w:cs="宋体"/>
                <w:kern w:val="2"/>
                <w:sz w:val="21"/>
                <w:szCs w:val="22"/>
                <w:lang w:val="en-US" w:eastAsia="zh-CN" w:bidi="zh-CN"/>
              </w:rPr>
            </w:pPr>
            <w:r>
              <w:rPr>
                <w:w w:val="99"/>
                <w:sz w:val="21"/>
              </w:rPr>
              <w:t>1</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kern w:val="2"/>
                <w:sz w:val="21"/>
                <w:szCs w:val="21"/>
                <w:lang w:val="en-US" w:eastAsia="zh-CN" w:bidi="ar-SA"/>
              </w:rPr>
            </w:pPr>
          </w:p>
        </w:tc>
        <w:tc>
          <w:tcPr>
            <w:tcW w:w="111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p>
        </w:tc>
        <w:tc>
          <w:tcPr>
            <w:tcW w:w="1229" w:type="dxa"/>
            <w:vMerge w:val="continue"/>
            <w:tcBorders>
              <w:left w:val="single" w:color="000000" w:sz="4" w:space="0"/>
              <w:right w:val="single" w:color="000000" w:sz="4" w:space="0"/>
            </w:tcBorders>
            <w:vAlign w:val="center"/>
          </w:tcPr>
          <w:p>
            <w:pPr>
              <w:widowControl/>
              <w:jc w:val="center"/>
              <w:rPr>
                <w:rFonts w:hint="eastAsia" w:ascii="宋体" w:hAnsi="宋体" w:cs="宋体"/>
                <w:szCs w:val="21"/>
              </w:rPr>
            </w:pPr>
          </w:p>
        </w:tc>
      </w:tr>
    </w:tbl>
    <w:p>
      <w:pPr>
        <w:rPr>
          <w:rFonts w:hint="eastAsia"/>
        </w:rPr>
      </w:pPr>
    </w:p>
    <w:p>
      <w:pPr>
        <w:widowControl/>
        <w:jc w:val="left"/>
        <w:textAlignment w:val="center"/>
        <w:rPr>
          <w:rFonts w:hint="eastAsia" w:ascii="宋体" w:hAnsi="宋体" w:cs="宋体"/>
        </w:rPr>
      </w:pPr>
      <w:bookmarkStart w:id="0" w:name="_Toc17043"/>
      <w:r>
        <w:rPr>
          <w:rFonts w:hint="eastAsia" w:ascii="宋体" w:hAnsi="宋体" w:cs="宋体"/>
        </w:rPr>
        <w:t>注：</w:t>
      </w:r>
    </w:p>
    <w:p>
      <w:pPr>
        <w:widowControl/>
        <w:ind w:firstLine="210" w:firstLineChars="100"/>
        <w:jc w:val="left"/>
        <w:textAlignment w:val="center"/>
        <w:rPr>
          <w:rFonts w:hint="eastAsia" w:ascii="宋体" w:hAnsi="宋体" w:cs="宋体"/>
        </w:rPr>
      </w:pPr>
      <w:r>
        <w:rPr>
          <w:rFonts w:hint="eastAsia" w:ascii="宋体" w:hAnsi="宋体" w:cs="宋体"/>
        </w:rPr>
        <w:t>1、因本项目环保要求及品质工程建设需要，若有项目业主、招标人需要增加装备的情况，投标人应配合招标人完成装备的增加，并投入使用。</w:t>
      </w:r>
    </w:p>
    <w:p>
      <w:pPr>
        <w:ind w:firstLine="210" w:firstLineChars="100"/>
        <w:rPr>
          <w:rFonts w:hint="eastAsia" w:ascii="宋体" w:hAnsi="宋体" w:cs="宋体"/>
        </w:rPr>
      </w:pPr>
      <w:r>
        <w:rPr>
          <w:rFonts w:hint="eastAsia" w:ascii="宋体" w:hAnsi="宋体" w:cs="宋体"/>
        </w:rPr>
        <w:t>2、本表中的总数量为承包人中标后向发包人承诺的投入最低设备要求，并以书面形式纳入合同附件。</w:t>
      </w:r>
    </w:p>
    <w:p>
      <w:pPr>
        <w:rPr>
          <w:rFonts w:hint="eastAsia" w:ascii="宋体" w:hAnsi="宋体" w:cs="宋体"/>
        </w:rPr>
      </w:pPr>
      <w:r>
        <w:rPr>
          <w:rFonts w:hint="eastAsia" w:ascii="宋体" w:hAnsi="宋体" w:cs="宋体"/>
          <w:szCs w:val="21"/>
        </w:rPr>
        <w:t xml:space="preserve">  3、所有设备购买年限均应在5年以内（发票时间2016年1月1日至今）。</w:t>
      </w:r>
    </w:p>
    <w:p>
      <w:pPr>
        <w:pStyle w:val="2"/>
        <w:rPr>
          <w:rFonts w:hint="eastAsia" w:ascii="宋体" w:hAnsi="宋体" w:eastAsia="宋体" w:cs="宋体"/>
        </w:rPr>
      </w:pPr>
    </w:p>
    <w:bookmarkEnd w:id="0"/>
    <w:p>
      <w:pPr>
        <w:pStyle w:val="8"/>
        <w:tabs>
          <w:tab w:val="right" w:leader="dot" w:pos="8306"/>
        </w:tabs>
        <w:outlineLvl w:val="0"/>
        <w:rPr>
          <w:rFonts w:hint="eastAsia" w:ascii="宋体" w:hAnsi="宋体" w:cs="宋体"/>
          <w:b/>
          <w:bCs/>
          <w:sz w:val="48"/>
          <w:szCs w:val="48"/>
          <w:lang w:bidi="zh-CN"/>
        </w:rPr>
      </w:pPr>
    </w:p>
    <w:p>
      <w:bookmarkStart w:id="1" w:name="_GoBack"/>
      <w:bookmarkEnd w:id="1"/>
    </w:p>
    <w:sectPr>
      <w:headerReference r:id="rId3" w:type="default"/>
      <w:footerReference r:id="rId4" w:type="default"/>
      <w:pgSz w:w="11911" w:h="16838"/>
      <w:pgMar w:top="1599" w:right="1179" w:bottom="1298" w:left="1100" w:header="0" w:footer="567" w:gutter="0"/>
      <w:cols w:space="720" w:num="1"/>
      <w:docGrid w:linePitch="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Microsoft JhengHei">
    <w:panose1 w:val="020B0604030504040204"/>
    <w:charset w:val="88"/>
    <w:family w:val="swiss"/>
    <w:pitch w:val="default"/>
    <w:sig w:usb0="00000087" w:usb1="28AF4000" w:usb2="00000016" w:usb3="00000000" w:csb0="00100009"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方正楷体简体">
    <w:altName w:val="宋体"/>
    <w:panose1 w:val="00000000000000000000"/>
    <w:charset w:val="00"/>
    <w:family w:val="auto"/>
    <w:pitch w:val="default"/>
    <w:sig w:usb0="00000000" w:usb1="00000000" w:usb2="00000000" w:usb3="00000000" w:csb0="00040001" w:csb1="00000000"/>
  </w:font>
  <w:font w:name="方正魏碑简体">
    <w:altName w:val="微软雅黑"/>
    <w:panose1 w:val="00000000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48</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OqXm5zwAA&#10;AAUBAAAPAAAAAAAAAAEAIAAAACIAAABkcnMvZG93bnJldi54bWxQSwECFAAUAAAACACHTuJALev5&#10;nu4BAADGAwAADgAAAAAAAAABACAAAAAeAQAAZHJzL2Uyb0RvYy54bWxQSwUGAAAAAAYABgBZAQAA&#10;fgUAAAAA&#10;">
              <v:path/>
              <v:fill on="f" focussize="0,0"/>
              <v:stroke on="f"/>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48</w:t>
                    </w:r>
                    <w:r>
                      <w:rPr>
                        <w:rFonts w:hint="eastAsia"/>
                      </w:rPr>
                      <w:fldChar w:fldCharType="end"/>
                    </w:r>
                  </w:p>
                </w:txbxContent>
              </v:textbox>
            </v:shape>
          </w:pict>
        </mc:Fallback>
      </mc:AlternateContent>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g">
          <w:drawing>
            <wp:anchor distT="0" distB="0" distL="114300" distR="114300" simplePos="0" relativeHeight="251658240" behindDoc="1" locked="0" layoutInCell="1" allowOverlap="1">
              <wp:simplePos x="0" y="0"/>
              <wp:positionH relativeFrom="page">
                <wp:posOffset>701040</wp:posOffset>
              </wp:positionH>
              <wp:positionV relativeFrom="page">
                <wp:posOffset>705485</wp:posOffset>
              </wp:positionV>
              <wp:extent cx="5929630" cy="1270"/>
              <wp:effectExtent l="0" t="0" r="0" b="0"/>
              <wp:wrapNone/>
              <wp:docPr id="6" name="组合 6"/>
              <wp:cNvGraphicFramePr/>
              <a:graphic xmlns:a="http://schemas.openxmlformats.org/drawingml/2006/main">
                <a:graphicData uri="http://schemas.microsoft.com/office/word/2010/wordprocessingGroup">
                  <wpg:wgp>
                    <wpg:cNvGrpSpPr/>
                    <wpg:grpSpPr>
                      <a:xfrm>
                        <a:off x="0" y="0"/>
                        <a:ext cx="5929630" cy="1270"/>
                        <a:chOff x="1104" y="1111"/>
                        <a:chExt cx="9338" cy="2"/>
                      </a:xfrm>
                      <a:effectLst/>
                    </wpg:grpSpPr>
                    <wps:wsp>
                      <wps:cNvPr id="11" name="任意多边形 1"/>
                      <wps:cNvSpPr/>
                      <wps:spPr>
                        <a:xfrm>
                          <a:off x="1104" y="1111"/>
                          <a:ext cx="9338" cy="2"/>
                        </a:xfrm>
                        <a:custGeom>
                          <a:avLst/>
                          <a:gdLst/>
                          <a:ahLst/>
                          <a:cxnLst/>
                          <a:rect l="0" t="0" r="0" b="0"/>
                          <a:pathLst>
                            <a:path w="9338">
                              <a:moveTo>
                                <a:pt x="0" y="0"/>
                              </a:moveTo>
                              <a:lnTo>
                                <a:pt x="9338" y="0"/>
                              </a:lnTo>
                            </a:path>
                          </a:pathLst>
                        </a:custGeom>
                        <a:noFill/>
                        <a:ln w="10414" cap="flat" cmpd="sng">
                          <a:solidFill>
                            <a:srgbClr val="000000"/>
                          </a:solidFill>
                          <a:prstDash val="solid"/>
                          <a:headEnd type="none" w="med" len="med"/>
                          <a:tailEnd type="none" w="med" len="med"/>
                        </a:ln>
                        <a:effectLst/>
                      </wps:spPr>
                      <wps:bodyPr upright="1"/>
                    </wps:wsp>
                  </wpg:wgp>
                </a:graphicData>
              </a:graphic>
            </wp:anchor>
          </w:drawing>
        </mc:Choice>
        <mc:Fallback>
          <w:pict>
            <v:group id="_x0000_s1026" o:spid="_x0000_s1026" o:spt="203" style="position:absolute;left:0pt;margin-left:55.2pt;margin-top:55.55pt;height:0.1pt;width:466.9pt;mso-position-horizontal-relative:page;mso-position-vertical-relative:page;z-index:-251658240;mso-width-relative:page;mso-height-relative:page;" coordorigin="1104,1111" coordsize="9338,2" o:gfxdata="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DEykW62QAAAAwBAAAPAAAAAAAA&#10;AAEAIAAAACIAAABkcnMvZG93bnJldi54bWxQSwECFAAUAAAACACHTuJAReGk7IMCAAChBQAADgAA&#10;AAAAAAABACAAAAAoAQAAZHJzL2Uyb0RvYy54bWxQSwUGAAAAAAYABgBZAQAAHQYAAAAA&#10;">
              <o:lock v:ext="edit" aspectratio="f"/>
              <v:shape id="任意多边形 1" o:spid="_x0000_s1026" o:spt="100" style="position:absolute;left:1104;top:1111;height:2;width:9338;" filled="f" stroked="t" coordsize="9338,1" o:gfxdata="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6CVa+ugAAANsA&#10;AAAPAAAAAAAAAAEAIAAAACIAAABkcnMvZG93bnJldi54bWxQSwECFAAUAAAACACHTuJAMy8FnjsA&#10;AAA5AAAAEAAAAAAAAAABACAAAAAJAQAAZHJzL3NoYXBleG1sLnhtbFBLBQYAAAAABgAGAFsBAACz&#10;AwAAAAA=&#10;" path="m0,0l9338,0e">
                <v:fill on="f" focussize="0,0"/>
                <v:stroke weight="0.82pt" joinstyle="round"/>
                <v:imagedata o:title=""/>
                <o:lock v:ext="edit" aspectratio="f"/>
              </v:shape>
            </v:group>
          </w:pict>
        </mc:Fallback>
      </mc:AlternateContent>
    </w:r>
    <w:r>
      <mc:AlternateContent>
        <mc:Choice Requires="wps">
          <w:drawing>
            <wp:anchor distT="0" distB="0" distL="114300" distR="114300" simplePos="0" relativeHeight="251659264" behindDoc="1" locked="0" layoutInCell="1" allowOverlap="1">
              <wp:simplePos x="0" y="0"/>
              <wp:positionH relativeFrom="page">
                <wp:posOffset>995045</wp:posOffset>
              </wp:positionH>
              <wp:positionV relativeFrom="page">
                <wp:posOffset>542925</wp:posOffset>
              </wp:positionV>
              <wp:extent cx="1625600" cy="1397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625600" cy="139700"/>
                      </a:xfrm>
                      <a:prstGeom prst="rect">
                        <a:avLst/>
                      </a:prstGeom>
                      <a:noFill/>
                      <a:ln>
                        <a:noFill/>
                      </a:ln>
                      <a:effectLst/>
                    </wps:spPr>
                    <wps:txbx>
                      <w:txbxContent>
                        <w:p>
                          <w:pPr>
                            <w:spacing w:line="200" w:lineRule="exact"/>
                            <w:ind w:left="20"/>
                            <w:rPr>
                              <w:rFonts w:ascii="宋体" w:hAnsi="宋体" w:cs="宋体"/>
                              <w:sz w:val="18"/>
                              <w:szCs w:val="18"/>
                            </w:rPr>
                          </w:pPr>
                          <w:r>
                            <w:rPr>
                              <w:rFonts w:ascii="宋体" w:hAnsi="宋体" w:cs="宋体"/>
                              <w:sz w:val="18"/>
                              <w:szCs w:val="18"/>
                            </w:rPr>
                            <w:t>四川</w:t>
                          </w:r>
                          <w:r>
                            <w:rPr>
                              <w:rFonts w:hint="eastAsia" w:ascii="宋体" w:hAnsi="宋体" w:cs="宋体"/>
                              <w:sz w:val="18"/>
                              <w:szCs w:val="18"/>
                            </w:rPr>
                            <w:t>交投建设工程股份</w:t>
                          </w:r>
                          <w:r>
                            <w:rPr>
                              <w:rFonts w:ascii="宋体" w:hAnsi="宋体" w:cs="宋体"/>
                              <w:sz w:val="18"/>
                              <w:szCs w:val="18"/>
                            </w:rPr>
                            <w:t>有限公司</w:t>
                          </w:r>
                        </w:p>
                      </w:txbxContent>
                    </wps:txbx>
                    <wps:bodyPr lIns="0" tIns="0" rIns="0" bIns="0" upright="1"/>
                  </wps:wsp>
                </a:graphicData>
              </a:graphic>
            </wp:anchor>
          </w:drawing>
        </mc:Choice>
        <mc:Fallback>
          <w:pict>
            <v:shape id="_x0000_s1026" o:spid="_x0000_s1026" o:spt="202" type="#_x0000_t202" style="position:absolute;left:0pt;margin-left:78.35pt;margin-top:42.75pt;height:11pt;width:128pt;mso-position-horizontal-relative:page;mso-position-vertical-relative:page;z-index:-251657216;mso-width-relative:page;mso-height-relative:page;" filled="f" stroked="f" coordsize="21600,21600" o:gfxdata="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C6nR7U2AAAAAoBAAAPAAAA&#10;AAAAAAEAIAAAACIAAABkcnMvZG93bnJldi54bWxQSwECFAAUAAAACACHTuJA/jmSQqMBAAA0AwAA&#10;DgAAAAAAAAABACAAAAAnAQAAZHJzL2Uyb0RvYy54bWxQSwUGAAAAAAYABgBZAQAAPAUAAAAA&#10;">
              <v:path/>
              <v:fill on="f" focussize="0,0"/>
              <v:stroke on="f"/>
              <v:imagedata o:title=""/>
              <o:lock v:ext="edit" aspectratio="f"/>
              <v:textbox inset="0mm,0mm,0mm,0mm">
                <w:txbxContent>
                  <w:p>
                    <w:pPr>
                      <w:spacing w:line="200" w:lineRule="exact"/>
                      <w:ind w:left="20"/>
                      <w:rPr>
                        <w:rFonts w:ascii="宋体" w:hAnsi="宋体" w:cs="宋体"/>
                        <w:sz w:val="18"/>
                        <w:szCs w:val="18"/>
                      </w:rPr>
                    </w:pPr>
                    <w:r>
                      <w:rPr>
                        <w:rFonts w:ascii="宋体" w:hAnsi="宋体" w:cs="宋体"/>
                        <w:sz w:val="18"/>
                        <w:szCs w:val="18"/>
                      </w:rPr>
                      <w:t>四川</w:t>
                    </w:r>
                    <w:r>
                      <w:rPr>
                        <w:rFonts w:hint="eastAsia" w:ascii="宋体" w:hAnsi="宋体" w:cs="宋体"/>
                        <w:sz w:val="18"/>
                        <w:szCs w:val="18"/>
                      </w:rPr>
                      <w:t>交投建设工程股份</w:t>
                    </w:r>
                    <w:r>
                      <w:rPr>
                        <w:rFonts w:ascii="宋体" w:hAnsi="宋体" w:cs="宋体"/>
                        <w:sz w:val="18"/>
                        <w:szCs w:val="18"/>
                      </w:rPr>
                      <w:t>有限公司</w:t>
                    </w: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4940935</wp:posOffset>
              </wp:positionH>
              <wp:positionV relativeFrom="page">
                <wp:posOffset>542925</wp:posOffset>
              </wp:positionV>
              <wp:extent cx="1395730" cy="1397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395730" cy="139700"/>
                      </a:xfrm>
                      <a:prstGeom prst="rect">
                        <a:avLst/>
                      </a:prstGeom>
                      <a:noFill/>
                      <a:ln>
                        <a:noFill/>
                      </a:ln>
                      <a:effectLst/>
                    </wps:spPr>
                    <wps:txbx>
                      <w:txbxContent>
                        <w:p>
                          <w:pPr>
                            <w:spacing w:line="200" w:lineRule="exact"/>
                            <w:ind w:left="20"/>
                            <w:rPr>
                              <w:rFonts w:ascii="宋体" w:hAnsi="宋体" w:cs="宋体"/>
                              <w:sz w:val="18"/>
                              <w:szCs w:val="18"/>
                            </w:rPr>
                          </w:pPr>
                          <w:r>
                            <w:rPr>
                              <w:rFonts w:hint="eastAsia" w:ascii="宋体" w:hAnsi="宋体" w:cs="宋体"/>
                              <w:spacing w:val="-1"/>
                              <w:sz w:val="18"/>
                              <w:szCs w:val="18"/>
                            </w:rPr>
                            <w:t>劳务合作</w:t>
                          </w:r>
                          <w:r>
                            <w:rPr>
                              <w:rFonts w:ascii="宋体" w:hAnsi="宋体" w:cs="宋体"/>
                              <w:spacing w:val="-1"/>
                              <w:sz w:val="18"/>
                              <w:szCs w:val="18"/>
                            </w:rPr>
                            <w:t>工程施工招标文件</w:t>
                          </w:r>
                        </w:p>
                      </w:txbxContent>
                    </wps:txbx>
                    <wps:bodyPr lIns="0" tIns="0" rIns="0" bIns="0" upright="1"/>
                  </wps:wsp>
                </a:graphicData>
              </a:graphic>
            </wp:anchor>
          </w:drawing>
        </mc:Choice>
        <mc:Fallback>
          <w:pict>
            <v:shape id="_x0000_s1026" o:spid="_x0000_s1026" o:spt="202" type="#_x0000_t202" style="position:absolute;left:0pt;margin-left:389.05pt;margin-top:42.75pt;height:11pt;width:109.9pt;mso-position-horizontal-relative:page;mso-position-vertical-relative:page;z-index:-251656192;mso-width-relative:page;mso-height-relative:page;" filled="f" stroked="f" coordsize="21600,21600" o:gfxdata="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Ds3f8h2QAAAAoBAAAPAAAA&#10;AAAAAAEAIAAAACIAAABkcnMvZG93bnJldi54bWxQSwECFAAUAAAACACHTuJA2IoPlqIBAAA0AwAA&#10;DgAAAAAAAAABACAAAAAoAQAAZHJzL2Uyb0RvYy54bWxQSwUGAAAAAAYABgBZAQAAPAUAAAAA&#10;">
              <v:path/>
              <v:fill on="f" focussize="0,0"/>
              <v:stroke on="f"/>
              <v:imagedata o:title=""/>
              <o:lock v:ext="edit" aspectratio="f"/>
              <v:textbox inset="0mm,0mm,0mm,0mm">
                <w:txbxContent>
                  <w:p>
                    <w:pPr>
                      <w:spacing w:line="200" w:lineRule="exact"/>
                      <w:ind w:left="20"/>
                      <w:rPr>
                        <w:rFonts w:ascii="宋体" w:hAnsi="宋体" w:cs="宋体"/>
                        <w:sz w:val="18"/>
                        <w:szCs w:val="18"/>
                      </w:rPr>
                    </w:pPr>
                    <w:r>
                      <w:rPr>
                        <w:rFonts w:hint="eastAsia" w:ascii="宋体" w:hAnsi="宋体" w:cs="宋体"/>
                        <w:spacing w:val="-1"/>
                        <w:sz w:val="18"/>
                        <w:szCs w:val="18"/>
                      </w:rPr>
                      <w:t>劳务合作</w:t>
                    </w:r>
                    <w:r>
                      <w:rPr>
                        <w:rFonts w:ascii="宋体" w:hAnsi="宋体" w:cs="宋体"/>
                        <w:spacing w:val="-1"/>
                        <w:sz w:val="18"/>
                        <w:szCs w:val="18"/>
                      </w:rPr>
                      <w:t>工程施工招标文件</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CAAA2A"/>
    <w:multiLevelType w:val="singleLevel"/>
    <w:tmpl w:val="94CAAA2A"/>
    <w:lvl w:ilvl="0" w:tentative="0">
      <w:start w:val="1"/>
      <w:numFmt w:val="decimal"/>
      <w:lvlText w:val="%1."/>
      <w:lvlJc w:val="left"/>
      <w:pPr>
        <w:tabs>
          <w:tab w:val="left" w:pos="312"/>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514106"/>
    <w:rsid w:val="765141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customStyle="1" w:styleId="2">
    <w:name w:val="正文2"/>
    <w:basedOn w:val="1"/>
    <w:next w:val="1"/>
    <w:qFormat/>
    <w:uiPriority w:val="0"/>
    <w:pPr>
      <w:ind w:firstLine="570"/>
    </w:pPr>
    <w:rPr>
      <w:rFonts w:ascii="仿宋" w:hAnsi="仿宋" w:eastAsia="仿宋"/>
      <w:kern w:val="0"/>
      <w:sz w:val="20"/>
    </w:rPr>
  </w:style>
  <w:style w:type="paragraph" w:styleId="3">
    <w:name w:val="footer"/>
    <w:basedOn w:val="1"/>
    <w:uiPriority w:val="0"/>
    <w:pPr>
      <w:tabs>
        <w:tab w:val="center" w:pos="4153"/>
        <w:tab w:val="right" w:pos="8306"/>
      </w:tabs>
      <w:snapToGrid w:val="0"/>
      <w:jc w:val="left"/>
    </w:pPr>
    <w:rPr>
      <w:sz w:val="18"/>
      <w:szCs w:val="18"/>
    </w:rPr>
  </w:style>
  <w:style w:type="paragraph" w:customStyle="1" w:styleId="6">
    <w:name w:val="段落正文"/>
    <w:qFormat/>
    <w:uiPriority w:val="0"/>
    <w:pPr>
      <w:spacing w:line="360" w:lineRule="auto"/>
      <w:ind w:firstLine="200" w:firstLineChars="200"/>
    </w:pPr>
    <w:rPr>
      <w:rFonts w:ascii="宋体" w:hAnsi="宋体" w:eastAsia="宋体" w:cs="Times New Roman"/>
      <w:bCs/>
      <w:kern w:val="2"/>
      <w:sz w:val="24"/>
      <w:szCs w:val="24"/>
      <w:lang w:val="en-US" w:eastAsia="zh-CN" w:bidi="ar-SA"/>
    </w:rPr>
  </w:style>
  <w:style w:type="paragraph" w:customStyle="1" w:styleId="7">
    <w:name w:val="Table Paragraph"/>
    <w:basedOn w:val="1"/>
    <w:qFormat/>
    <w:uiPriority w:val="1"/>
    <w:rPr>
      <w:rFonts w:ascii="宋体" w:hAnsi="宋体" w:cs="宋体"/>
      <w:lang w:val="zh-CN" w:bidi="zh-CN"/>
    </w:rPr>
  </w:style>
  <w:style w:type="paragraph" w:customStyle="1" w:styleId="8">
    <w:name w:val="WPSOffice手动目录 1"/>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交投建设</Company>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2021-04-27T03:34:00Z</dcterms:created>
  <dc:creator>钟明娟</dc:creator>
  <cp:lastModifiedBy>钟明娟</cp:lastModifiedBy>
  <dcterms:modified xsi:type="dcterms:W3CDTF">2021-04-27T03:34:26Z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