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0" w:name="_Toc3161_WPSOffice_Level1"/>
      <w:bookmarkStart w:id="1" w:name="_Toc27409_WPSOffice_Level1"/>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eastAsia="zh-CN"/>
        </w:rPr>
        <w:t>成乐高速公路TJ1-2合同段土建工程劳务合作</w:t>
      </w:r>
      <w:r>
        <w:rPr>
          <w:rFonts w:hint="eastAsia" w:ascii="仿宋" w:hAnsi="仿宋" w:eastAsia="仿宋" w:cs="仿宋"/>
          <w:b/>
          <w:bCs/>
          <w:color w:val="auto"/>
          <w:sz w:val="32"/>
          <w:szCs w:val="32"/>
          <w:highlight w:val="none"/>
        </w:rPr>
        <w:t>分段划分、工程规模、工期统计表</w:t>
      </w:r>
    </w:p>
    <w:tbl>
      <w:tblPr>
        <w:tblStyle w:val="26"/>
        <w:tblpPr w:leftFromText="180" w:rightFromText="180" w:vertAnchor="text" w:horzAnchor="page" w:tblpXSpec="center" w:tblpY="594"/>
        <w:tblOverlap w:val="never"/>
        <w:tblW w:w="13397" w:type="dxa"/>
        <w:jc w:val="center"/>
        <w:tblInd w:w="0" w:type="dxa"/>
        <w:tblLayout w:type="fixed"/>
        <w:tblCellMar>
          <w:top w:w="0" w:type="dxa"/>
          <w:left w:w="0" w:type="dxa"/>
          <w:bottom w:w="0" w:type="dxa"/>
          <w:right w:w="0" w:type="dxa"/>
        </w:tblCellMar>
      </w:tblPr>
      <w:tblGrid>
        <w:gridCol w:w="752"/>
        <w:gridCol w:w="1030"/>
        <w:gridCol w:w="905"/>
        <w:gridCol w:w="1065"/>
        <w:gridCol w:w="1339"/>
        <w:gridCol w:w="4001"/>
        <w:gridCol w:w="2505"/>
        <w:gridCol w:w="975"/>
        <w:gridCol w:w="825"/>
      </w:tblGrid>
      <w:tr>
        <w:tblPrEx>
          <w:tblLayout w:type="fixed"/>
          <w:tblCellMar>
            <w:top w:w="0" w:type="dxa"/>
            <w:left w:w="0" w:type="dxa"/>
            <w:bottom w:w="0" w:type="dxa"/>
            <w:right w:w="0" w:type="dxa"/>
          </w:tblCellMar>
        </w:tblPrEx>
        <w:trPr>
          <w:trHeight w:val="627" w:hRule="atLeast"/>
          <w:tblHeader/>
          <w:jc w:val="center"/>
        </w:trPr>
        <w:tc>
          <w:tcPr>
            <w:tcW w:w="7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3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分段名称</w:t>
            </w:r>
          </w:p>
        </w:tc>
        <w:tc>
          <w:tcPr>
            <w:tcW w:w="90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里程段落</w:t>
            </w:r>
          </w:p>
        </w:tc>
        <w:tc>
          <w:tcPr>
            <w:tcW w:w="106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长度（Km）</w:t>
            </w:r>
          </w:p>
        </w:tc>
        <w:tc>
          <w:tcPr>
            <w:tcW w:w="53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w:t>
            </w:r>
            <w:r>
              <w:rPr>
                <w:rFonts w:hint="eastAsia" w:ascii="宋体" w:hAnsi="宋体" w:eastAsia="宋体" w:cs="宋体"/>
                <w:color w:val="auto"/>
                <w:kern w:val="0"/>
                <w:sz w:val="21"/>
                <w:szCs w:val="21"/>
                <w:highlight w:val="none"/>
                <w:lang w:eastAsia="zh-CN"/>
              </w:rPr>
              <w:t>工作内容</w:t>
            </w:r>
          </w:p>
        </w:tc>
        <w:tc>
          <w:tcPr>
            <w:tcW w:w="250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工作内容</w:t>
            </w:r>
          </w:p>
        </w:tc>
        <w:tc>
          <w:tcPr>
            <w:tcW w:w="9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工期（月）</w:t>
            </w:r>
          </w:p>
        </w:tc>
        <w:tc>
          <w:tcPr>
            <w:tcW w:w="82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r>
      <w:tr>
        <w:tblPrEx>
          <w:tblLayout w:type="fixed"/>
          <w:tblCellMar>
            <w:top w:w="0" w:type="dxa"/>
            <w:left w:w="0" w:type="dxa"/>
            <w:bottom w:w="0" w:type="dxa"/>
            <w:right w:w="0" w:type="dxa"/>
          </w:tblCellMar>
        </w:tblPrEx>
        <w:trPr>
          <w:trHeight w:val="1494" w:hRule="atLeast"/>
          <w:tblHeader/>
          <w:jc w:val="center"/>
        </w:trPr>
        <w:tc>
          <w:tcPr>
            <w:tcW w:w="7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10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90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10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13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临时工程</w:t>
            </w:r>
          </w:p>
        </w:tc>
        <w:tc>
          <w:tcPr>
            <w:tcW w:w="4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eastAsia="zh-CN"/>
              </w:rPr>
            </w:pPr>
          </w:p>
          <w:p>
            <w:pPr>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主要结构物</w:t>
            </w:r>
          </w:p>
          <w:p>
            <w:pPr>
              <w:snapToGrid w:val="0"/>
              <w:spacing w:line="360" w:lineRule="auto"/>
              <w:jc w:val="center"/>
              <w:rPr>
                <w:rFonts w:hint="eastAsia" w:ascii="宋体" w:hAnsi="宋体" w:eastAsia="宋体" w:cs="宋体"/>
                <w:color w:val="auto"/>
                <w:kern w:val="0"/>
                <w:sz w:val="21"/>
                <w:szCs w:val="21"/>
                <w:highlight w:val="none"/>
              </w:rPr>
            </w:pPr>
          </w:p>
        </w:tc>
        <w:tc>
          <w:tcPr>
            <w:tcW w:w="250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c>
          <w:tcPr>
            <w:tcW w:w="82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5360" w:hRule="atLeast"/>
          <w:jc w:val="center"/>
        </w:trPr>
        <w:tc>
          <w:tcPr>
            <w:tcW w:w="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0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TJ1-2</w:t>
            </w:r>
            <w:r>
              <w:rPr>
                <w:rFonts w:hint="eastAsia" w:ascii="宋体" w:hAnsi="宋体" w:cs="宋体"/>
                <w:color w:val="auto"/>
                <w:kern w:val="0"/>
                <w:sz w:val="21"/>
                <w:szCs w:val="21"/>
                <w:highlight w:val="none"/>
                <w:lang w:val="en-US" w:eastAsia="zh-CN"/>
              </w:rPr>
              <w:t>-1</w:t>
            </w:r>
          </w:p>
        </w:tc>
        <w:tc>
          <w:tcPr>
            <w:tcW w:w="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K27+000~K29+586.75</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2.587</w:t>
            </w:r>
          </w:p>
        </w:tc>
        <w:tc>
          <w:tcPr>
            <w:tcW w:w="13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钢筋</w:t>
            </w:r>
            <w:r>
              <w:rPr>
                <w:rFonts w:hint="eastAsia" w:ascii="宋体" w:hAnsi="宋体" w:cs="宋体"/>
                <w:color w:val="auto"/>
                <w:kern w:val="0"/>
                <w:sz w:val="21"/>
                <w:szCs w:val="21"/>
                <w:highlight w:val="none"/>
                <w:lang w:val="en-US" w:eastAsia="zh-CN"/>
              </w:rPr>
              <w:t>加工</w:t>
            </w:r>
            <w:r>
              <w:rPr>
                <w:rFonts w:hint="eastAsia" w:ascii="宋体" w:hAnsi="宋体" w:eastAsia="宋体" w:cs="宋体"/>
                <w:color w:val="auto"/>
                <w:kern w:val="0"/>
                <w:sz w:val="21"/>
                <w:szCs w:val="21"/>
                <w:highlight w:val="none"/>
                <w:lang w:val="en-US" w:eastAsia="zh-CN"/>
              </w:rPr>
              <w:t>场</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场</w:t>
            </w:r>
            <w:r>
              <w:rPr>
                <w:rFonts w:hint="eastAsia" w:ascii="宋体" w:hAnsi="宋体" w:eastAsia="宋体" w:cs="宋体"/>
                <w:color w:val="auto"/>
                <w:kern w:val="0"/>
                <w:sz w:val="21"/>
                <w:szCs w:val="21"/>
                <w:highlight w:val="none"/>
                <w:lang w:val="en-US" w:eastAsia="zh-CN"/>
              </w:rPr>
              <w:t>站建设</w:t>
            </w:r>
            <w:r>
              <w:rPr>
                <w:rFonts w:hint="eastAsia" w:ascii="宋体" w:hAnsi="宋体" w:cs="宋体"/>
                <w:color w:val="auto"/>
                <w:kern w:val="0"/>
                <w:sz w:val="21"/>
                <w:szCs w:val="21"/>
                <w:highlight w:val="none"/>
                <w:lang w:val="en-US" w:eastAsia="zh-CN"/>
              </w:rPr>
              <w:t>、临时便道</w:t>
            </w:r>
          </w:p>
        </w:tc>
        <w:tc>
          <w:tcPr>
            <w:tcW w:w="4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岷江特大桥</w:t>
            </w:r>
            <w:r>
              <w:rPr>
                <w:rFonts w:hint="eastAsia" w:ascii="宋体" w:hAnsi="宋体" w:eastAsia="宋体" w:cs="宋体"/>
                <w:color w:val="auto"/>
                <w:kern w:val="0"/>
                <w:sz w:val="21"/>
                <w:szCs w:val="21"/>
                <w:highlight w:val="none"/>
                <w:lang w:val="en-US" w:eastAsia="zh-CN"/>
              </w:rPr>
              <w:t>1号左线桥（0#~49#墩）</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岷江特大桥1号右线桥（0#~51#墩）</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岷江特大桥2#桥</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（51#墩~70#墩）</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岷江特大桥3#桥</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（70#~87#墩基础及下部结构，70#~89#墩上部结构）</w:t>
            </w:r>
          </w:p>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杨柳河大桥</w:t>
            </w:r>
          </w:p>
          <w:p>
            <w:pPr>
              <w:snapToGrid w:val="0"/>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新坝互通路基、</w:t>
            </w:r>
            <w:r>
              <w:rPr>
                <w:rFonts w:hint="eastAsia" w:ascii="宋体" w:hAnsi="宋体" w:cs="宋体"/>
                <w:color w:val="auto"/>
                <w:kern w:val="0"/>
                <w:sz w:val="21"/>
                <w:szCs w:val="21"/>
                <w:highlight w:val="none"/>
                <w:lang w:val="en-US" w:eastAsia="zh-CN"/>
              </w:rPr>
              <w:t>桥涵</w:t>
            </w:r>
            <w:r>
              <w:rPr>
                <w:rFonts w:hint="eastAsia" w:ascii="宋体" w:hAnsi="宋体" w:eastAsia="宋体" w:cs="宋体"/>
                <w:color w:val="auto"/>
                <w:kern w:val="0"/>
                <w:sz w:val="21"/>
                <w:szCs w:val="21"/>
                <w:highlight w:val="none"/>
                <w:lang w:val="en-US" w:eastAsia="zh-CN"/>
              </w:rPr>
              <w:t>工程</w:t>
            </w:r>
          </w:p>
        </w:tc>
        <w:tc>
          <w:tcPr>
            <w:tcW w:w="25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钢筋</w:t>
            </w:r>
            <w:r>
              <w:rPr>
                <w:rFonts w:hint="eastAsia" w:ascii="宋体" w:hAnsi="宋体" w:cs="宋体"/>
                <w:color w:val="auto"/>
                <w:kern w:val="0"/>
                <w:sz w:val="21"/>
                <w:szCs w:val="21"/>
                <w:highlight w:val="none"/>
                <w:lang w:val="en-US" w:eastAsia="zh-CN"/>
              </w:rPr>
              <w:t>加工</w:t>
            </w:r>
            <w:r>
              <w:rPr>
                <w:rFonts w:hint="eastAsia" w:ascii="宋体" w:hAnsi="宋体" w:eastAsia="宋体" w:cs="宋体"/>
                <w:color w:val="auto"/>
                <w:kern w:val="0"/>
                <w:sz w:val="21"/>
                <w:szCs w:val="21"/>
                <w:highlight w:val="none"/>
                <w:lang w:val="en-US" w:eastAsia="zh-CN"/>
              </w:rPr>
              <w:t>场场站建设、</w:t>
            </w:r>
            <w:r>
              <w:rPr>
                <w:rFonts w:hint="eastAsia" w:ascii="宋体" w:hAnsi="宋体" w:cs="宋体"/>
                <w:color w:val="auto"/>
                <w:kern w:val="0"/>
                <w:sz w:val="21"/>
                <w:szCs w:val="21"/>
                <w:highlight w:val="none"/>
                <w:lang w:val="en-US" w:eastAsia="zh-CN"/>
              </w:rPr>
              <w:t>临时便道、</w:t>
            </w:r>
            <w:r>
              <w:rPr>
                <w:rFonts w:hint="eastAsia" w:ascii="宋体" w:hAnsi="宋体" w:eastAsia="宋体" w:cs="宋体"/>
                <w:color w:val="auto"/>
                <w:kern w:val="0"/>
                <w:sz w:val="21"/>
                <w:szCs w:val="21"/>
                <w:highlight w:val="none"/>
                <w:lang w:val="en-US" w:eastAsia="zh-CN"/>
              </w:rPr>
              <w:t>主线及互通桥梁下部结构、基础工程、上部现浇及桥面系、路基及附属工程（不含钢箱梁、预制梁和涂装）</w:t>
            </w:r>
          </w:p>
        </w:tc>
        <w:tc>
          <w:tcPr>
            <w:tcW w:w="9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24</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360" w:lineRule="auto"/>
              <w:jc w:val="center"/>
              <w:rPr>
                <w:rFonts w:hint="eastAsia" w:ascii="宋体" w:hAnsi="宋体" w:eastAsia="宋体" w:cs="宋体"/>
                <w:color w:val="auto"/>
                <w:kern w:val="0"/>
                <w:sz w:val="21"/>
                <w:szCs w:val="21"/>
                <w:highlight w:val="none"/>
                <w:lang w:val="en-US" w:eastAsia="zh-CN"/>
              </w:rPr>
            </w:pPr>
          </w:p>
        </w:tc>
      </w:tr>
    </w:tbl>
    <w:p>
      <w:pPr>
        <w:pStyle w:val="2"/>
        <w:jc w:val="center"/>
        <w:rPr>
          <w:rFonts w:hint="eastAsia" w:ascii="宋体" w:hAnsi="宋体" w:eastAsia="宋体" w:cs="宋体"/>
          <w:b/>
          <w:color w:val="auto"/>
          <w:sz w:val="28"/>
          <w:szCs w:val="28"/>
          <w:highlight w:val="none"/>
        </w:rPr>
      </w:pPr>
      <w:bookmarkStart w:id="2" w:name="_Toc22287"/>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成乐高速公路TJ1-2合同段土建工程劳务合作</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6"/>
        <w:tblpPr w:leftFromText="180" w:rightFromText="180" w:vertAnchor="text" w:horzAnchor="page" w:tblpX="2403" w:tblpY="415"/>
        <w:tblOverlap w:val="never"/>
        <w:tblW w:w="12136" w:type="dxa"/>
        <w:tblInd w:w="0" w:type="dxa"/>
        <w:tblLayout w:type="fixed"/>
        <w:tblCellMar>
          <w:top w:w="0" w:type="dxa"/>
          <w:left w:w="0" w:type="dxa"/>
          <w:bottom w:w="0" w:type="dxa"/>
          <w:right w:w="0" w:type="dxa"/>
        </w:tblCellMar>
      </w:tblPr>
      <w:tblGrid>
        <w:gridCol w:w="865"/>
        <w:gridCol w:w="2585"/>
        <w:gridCol w:w="1964"/>
        <w:gridCol w:w="2715"/>
        <w:gridCol w:w="2726"/>
        <w:gridCol w:w="1281"/>
      </w:tblGrid>
      <w:tr>
        <w:tblPrEx>
          <w:tblLayout w:type="fixed"/>
          <w:tblCellMar>
            <w:top w:w="0" w:type="dxa"/>
            <w:left w:w="0" w:type="dxa"/>
            <w:bottom w:w="0" w:type="dxa"/>
            <w:right w:w="0" w:type="dxa"/>
          </w:tblCellMar>
        </w:tblPrEx>
        <w:trPr>
          <w:trHeight w:val="1551" w:hRule="atLeast"/>
        </w:trPr>
        <w:tc>
          <w:tcPr>
            <w:tcW w:w="8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分段名称</w:t>
            </w:r>
          </w:p>
        </w:tc>
        <w:tc>
          <w:tcPr>
            <w:tcW w:w="19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特征</w:t>
            </w:r>
          </w:p>
        </w:tc>
        <w:tc>
          <w:tcPr>
            <w:tcW w:w="27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insoku w:val="0"/>
              <w:overflowPunct w:val="0"/>
              <w:spacing w:line="239" w:lineRule="exact"/>
              <w:ind w:left="426" w:right="344"/>
              <w:jc w:val="center"/>
              <w:rPr>
                <w:color w:val="auto"/>
                <w:sz w:val="21"/>
                <w:szCs w:val="21"/>
                <w:highlight w:val="none"/>
              </w:rPr>
            </w:pPr>
            <w:r>
              <w:rPr>
                <w:rFonts w:hint="eastAsia"/>
                <w:color w:val="auto"/>
                <w:sz w:val="21"/>
                <w:szCs w:val="21"/>
                <w:highlight w:val="none"/>
              </w:rPr>
              <w:t>施工企业资质等级要求</w:t>
            </w:r>
          </w:p>
        </w:tc>
        <w:tc>
          <w:tcPr>
            <w:tcW w:w="2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widowControl/>
              <w:kinsoku w:val="0"/>
              <w:overflowPunct w:val="0"/>
              <w:spacing w:line="239" w:lineRule="exact"/>
              <w:ind w:left="426" w:right="344"/>
              <w:jc w:val="center"/>
              <w:textAlignment w:val="center"/>
              <w:rPr>
                <w:color w:val="auto"/>
                <w:sz w:val="21"/>
                <w:szCs w:val="21"/>
                <w:highlight w:val="none"/>
              </w:rPr>
            </w:pPr>
            <w:r>
              <w:rPr>
                <w:rFonts w:hint="eastAsia"/>
                <w:color w:val="auto"/>
                <w:sz w:val="21"/>
                <w:szCs w:val="21"/>
                <w:highlight w:val="none"/>
              </w:rPr>
              <w:t>业绩基本要求</w:t>
            </w:r>
          </w:p>
        </w:tc>
        <w:tc>
          <w:tcPr>
            <w:tcW w:w="1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Layout w:type="fixed"/>
          <w:tblCellMar>
            <w:top w:w="0" w:type="dxa"/>
            <w:left w:w="0" w:type="dxa"/>
            <w:bottom w:w="0" w:type="dxa"/>
            <w:right w:w="0" w:type="dxa"/>
          </w:tblCellMar>
        </w:tblPrEx>
        <w:trPr>
          <w:trHeight w:val="4184" w:hRule="atLeast"/>
        </w:trPr>
        <w:tc>
          <w:tcPr>
            <w:tcW w:w="8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2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TJ1-2-1</w:t>
            </w:r>
          </w:p>
        </w:tc>
        <w:tc>
          <w:tcPr>
            <w:tcW w:w="19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路基、</w:t>
            </w:r>
            <w:r>
              <w:rPr>
                <w:rFonts w:hint="eastAsia" w:ascii="宋体" w:hAnsi="宋体" w:cs="宋体"/>
                <w:color w:val="auto"/>
                <w:kern w:val="0"/>
                <w:sz w:val="21"/>
                <w:szCs w:val="21"/>
                <w:highlight w:val="none"/>
                <w:lang w:eastAsia="zh-CN" w:bidi="ar"/>
              </w:rPr>
              <w:t>桥</w:t>
            </w:r>
            <w:r>
              <w:rPr>
                <w:rFonts w:hint="eastAsia" w:ascii="宋体" w:hAnsi="宋体" w:cs="宋体"/>
                <w:color w:val="auto"/>
                <w:kern w:val="0"/>
                <w:sz w:val="21"/>
                <w:szCs w:val="21"/>
                <w:highlight w:val="none"/>
                <w:lang w:val="en-US" w:eastAsia="zh-CN" w:bidi="ar"/>
              </w:rPr>
              <w:t>梁</w:t>
            </w:r>
          </w:p>
        </w:tc>
        <w:tc>
          <w:tcPr>
            <w:tcW w:w="27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具有住房和城乡建设部颁发的施工劳务资质或公路工程施工总承包</w:t>
            </w:r>
            <w:r>
              <w:rPr>
                <w:rFonts w:hint="eastAsia" w:ascii="宋体" w:hAnsi="宋体" w:cs="宋体"/>
                <w:color w:val="auto"/>
                <w:sz w:val="21"/>
                <w:szCs w:val="21"/>
                <w:highlight w:val="none"/>
                <w:lang w:eastAsia="zh-CN"/>
              </w:rPr>
              <w:t>叁</w:t>
            </w:r>
            <w:r>
              <w:rPr>
                <w:rFonts w:hint="eastAsia" w:ascii="宋体" w:hAnsi="宋体" w:eastAsia="宋体" w:cs="宋体"/>
                <w:color w:val="auto"/>
                <w:sz w:val="21"/>
                <w:szCs w:val="21"/>
                <w:highlight w:val="none"/>
              </w:rPr>
              <w:t>级及以上资质</w:t>
            </w:r>
          </w:p>
        </w:tc>
        <w:tc>
          <w:tcPr>
            <w:tcW w:w="2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0"/>
                <w:sz w:val="21"/>
                <w:szCs w:val="21"/>
                <w:highlight w:val="none"/>
              </w:rPr>
              <w:t>5年内（201</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rPr>
              <w:t>年1月1日）</w:t>
            </w:r>
            <w:r>
              <w:rPr>
                <w:rFonts w:hint="eastAsia" w:ascii="宋体" w:hAnsi="宋体" w:eastAsia="宋体" w:cs="宋体"/>
                <w:sz w:val="21"/>
                <w:szCs w:val="21"/>
                <w:highlight w:val="none"/>
              </w:rPr>
              <w:t>具有</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个及以上类似大桥工程施工业绩（已完或在建单项劳务合同造价不低于5000万的项目）</w:t>
            </w:r>
          </w:p>
        </w:tc>
        <w:tc>
          <w:tcPr>
            <w:tcW w:w="1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rPr>
            </w:pPr>
          </w:p>
        </w:tc>
      </w:tr>
    </w:tbl>
    <w:p>
      <w:pPr>
        <w:pStyle w:val="2"/>
        <w:ind w:firstLine="0"/>
        <w:jc w:val="center"/>
        <w:rPr>
          <w:rFonts w:hint="eastAsia" w:ascii="仿宋" w:hAnsi="仿宋" w:eastAsia="仿宋"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66"/>
        <w:tabs>
          <w:tab w:val="right" w:leader="dot" w:pos="8306"/>
        </w:tabs>
        <w:jc w:val="center"/>
        <w:rPr>
          <w:rFonts w:ascii="等线" w:hAnsi="等线" w:eastAsia="等线" w:cs="等线"/>
          <w:b/>
          <w:bCs/>
          <w:color w:val="auto"/>
          <w:sz w:val="48"/>
          <w:szCs w:val="48"/>
          <w:highlight w:val="none"/>
          <w:lang w:bidi="zh-CN"/>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both"/>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成乐高速公路TJ1-2合同段土建工程劳务合作拟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9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w:t>
            </w:r>
            <w:r>
              <w:rPr>
                <w:rFonts w:hint="eastAsia" w:ascii="宋体" w:hAnsi="宋体" w:cs="宋体"/>
                <w:i w:val="0"/>
                <w:color w:val="auto"/>
                <w:kern w:val="0"/>
                <w:sz w:val="21"/>
                <w:szCs w:val="21"/>
                <w:highlight w:val="none"/>
                <w:u w:val="none"/>
                <w:lang w:val="en-US" w:eastAsia="zh-CN" w:bidi="ar"/>
              </w:rPr>
              <w:t>相关</w:t>
            </w:r>
            <w:r>
              <w:rPr>
                <w:rFonts w:hint="eastAsia" w:ascii="宋体" w:hAnsi="宋体" w:eastAsia="宋体" w:cs="宋体"/>
                <w:i w:val="0"/>
                <w:color w:val="auto"/>
                <w:kern w:val="0"/>
                <w:sz w:val="21"/>
                <w:szCs w:val="21"/>
                <w:highlight w:val="none"/>
                <w:u w:val="none"/>
                <w:lang w:val="en-US" w:eastAsia="zh-CN" w:bidi="ar"/>
              </w:rPr>
              <w:t>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协作项目负责人管理安全、办公室相关工作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w:t>
            </w:r>
            <w:r>
              <w:rPr>
                <w:rFonts w:hint="eastAsia" w:ascii="宋体" w:hAnsi="宋体" w:cs="宋体"/>
                <w:i w:val="0"/>
                <w:color w:val="auto"/>
                <w:kern w:val="0"/>
                <w:sz w:val="21"/>
                <w:szCs w:val="21"/>
                <w:highlight w:val="none"/>
                <w:u w:val="none"/>
                <w:lang w:val="en-US" w:eastAsia="zh-CN" w:bidi="ar"/>
              </w:rPr>
              <w:t>安全</w:t>
            </w:r>
            <w:r>
              <w:rPr>
                <w:rFonts w:hint="eastAsia" w:ascii="宋体" w:hAnsi="宋体" w:eastAsia="宋体" w:cs="宋体"/>
                <w:i w:val="0"/>
                <w:color w:val="auto"/>
                <w:kern w:val="0"/>
                <w:sz w:val="21"/>
                <w:szCs w:val="21"/>
                <w:highlight w:val="none"/>
                <w:u w:val="none"/>
                <w:lang w:val="en-US" w:eastAsia="zh-CN" w:bidi="ar"/>
              </w:rPr>
              <w:t>负责人负责安全管理</w:t>
            </w:r>
            <w:r>
              <w:rPr>
                <w:rFonts w:hint="eastAsia" w:ascii="宋体" w:hAnsi="宋体" w:cs="宋体"/>
                <w:i w:val="0"/>
                <w:color w:val="auto"/>
                <w:kern w:val="0"/>
                <w:sz w:val="21"/>
                <w:szCs w:val="21"/>
                <w:highlight w:val="none"/>
                <w:u w:val="none"/>
                <w:lang w:val="en-US" w:eastAsia="zh-CN" w:bidi="ar"/>
              </w:rPr>
              <w:t>相关</w:t>
            </w:r>
            <w:r>
              <w:rPr>
                <w:rFonts w:hint="eastAsia" w:ascii="宋体" w:hAnsi="宋体" w:eastAsia="宋体" w:cs="宋体"/>
                <w:i w:val="0"/>
                <w:color w:val="auto"/>
                <w:kern w:val="0"/>
                <w:sz w:val="21"/>
                <w:szCs w:val="21"/>
                <w:highlight w:val="none"/>
                <w:u w:val="none"/>
                <w:lang w:val="en-US" w:eastAsia="zh-CN" w:bidi="ar"/>
              </w:rPr>
              <w:t>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路基技术员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桥梁技术员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w:t>
            </w:r>
            <w:r>
              <w:rPr>
                <w:rFonts w:hint="eastAsia" w:ascii="宋体" w:hAnsi="宋体" w:cs="宋体"/>
                <w:i w:val="0"/>
                <w:color w:val="auto"/>
                <w:kern w:val="0"/>
                <w:sz w:val="21"/>
                <w:szCs w:val="21"/>
                <w:highlight w:val="none"/>
                <w:u w:val="none"/>
                <w:lang w:val="en-US" w:eastAsia="zh-CN" w:bidi="ar"/>
              </w:rPr>
              <w:t>资料、结算等相关</w:t>
            </w:r>
            <w:r>
              <w:rPr>
                <w:rFonts w:hint="eastAsia" w:ascii="宋体" w:hAnsi="宋体" w:eastAsia="宋体" w:cs="宋体"/>
                <w:i w:val="0"/>
                <w:color w:val="auto"/>
                <w:kern w:val="0"/>
                <w:sz w:val="21"/>
                <w:szCs w:val="21"/>
                <w:highlight w:val="none"/>
                <w:u w:val="none"/>
                <w:lang w:val="en-US" w:eastAsia="zh-CN" w:bidi="ar"/>
              </w:rPr>
              <w:t>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w:t>
            </w:r>
            <w:r>
              <w:rPr>
                <w:rFonts w:hint="eastAsia"/>
                <w:b/>
                <w:bCs/>
                <w:sz w:val="18"/>
                <w:szCs w:val="18"/>
              </w:rPr>
              <w:t>投标人员必须与面试人员一致；</w:t>
            </w:r>
            <w:r>
              <w:rPr>
                <w:rFonts w:hint="eastAsia" w:ascii="宋体" w:hAnsi="宋体" w:eastAsia="宋体" w:cs="宋体"/>
                <w:i w:val="0"/>
                <w:color w:val="auto"/>
                <w:kern w:val="0"/>
                <w:sz w:val="18"/>
                <w:szCs w:val="18"/>
                <w:highlight w:val="none"/>
                <w:u w:val="none"/>
                <w:lang w:val="en-US" w:eastAsia="zh-CN" w:bidi="ar"/>
              </w:rPr>
              <w:t>如因投标人的原因</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除不可抗拒因素外</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成乐高速公路TJ1-2合同段土建工程劳务合作拟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6"/>
              <w:tblpPr w:leftFromText="180" w:rightFromText="180" w:vertAnchor="text" w:horzAnchor="page" w:tblpX="-4" w:tblpY="-2073"/>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645" w:type="dxa"/>
                  <w:vMerge w:val="restart"/>
                  <w:tcBorders>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636"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1004"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13"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6" w:type="dxa"/>
                  <w:gridSpan w:val="2"/>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117"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67"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66" w:type="dxa"/>
                  <w:vMerge w:val="restart"/>
                  <w:tcBorders>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084" w:type="dxa"/>
                  <w:vMerge w:val="restart"/>
                  <w:tcBorders>
                    <w:lef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45" w:type="dxa"/>
                  <w:vMerge w:val="continue"/>
                  <w:tcBorders>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163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100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91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p>
              </w:tc>
              <w:tc>
                <w:tcPr>
                  <w:tcW w:w="1084" w:type="dxa"/>
                  <w:vMerge w:val="continue"/>
                  <w:tcBorders>
                    <w:left w:val="single" w:color="000000" w:sz="4" w:space="0"/>
                    <w:bottom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rPr>
                  </w:pPr>
                  <w:r>
                    <w:rPr>
                      <w:rFonts w:hint="eastAsia" w:ascii="宋体" w:hAnsi="宋体" w:cs="宋体"/>
                      <w:highlight w:val="none"/>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highlight w:val="none"/>
                    </w:rPr>
                    <w:t>挖掘机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rPr>
                    <w:t>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rPr>
                    <w:t>0.</w:t>
                  </w:r>
                  <w:r>
                    <w:rPr>
                      <w:rFonts w:hint="eastAsia" w:ascii="宋体" w:hAnsi="宋体" w:cs="宋体"/>
                      <w:highlight w:val="none"/>
                      <w:lang w:val="en-US" w:eastAsia="zh-CN"/>
                    </w:rPr>
                    <w:t>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lang w:val="en-US" w:eastAsia="zh-CN"/>
                    </w:rPr>
                    <w:t>1</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2017年1月后</w:t>
                  </w:r>
                </w:p>
              </w:tc>
              <w:tc>
                <w:tcPr>
                  <w:tcW w:w="1084" w:type="dxa"/>
                  <w:vMerge w:val="restart"/>
                  <w:tcBorders>
                    <w:top w:val="single" w:color="000000" w:sz="4" w:space="0"/>
                    <w:lef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highlight w:val="none"/>
                      <w:lang w:eastAsia="zh-CN"/>
                    </w:rPr>
                  </w:pPr>
                  <w:r>
                    <w:rPr>
                      <w:rFonts w:hint="eastAsia" w:ascii="宋体" w:hAnsi="宋体" w:cs="宋体"/>
                      <w:highlight w:val="none"/>
                    </w:rPr>
                    <w:t>装载机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cs="宋体"/>
                      <w:highlight w:val="none"/>
                    </w:rPr>
                  </w:pPr>
                  <w:r>
                    <w:rPr>
                      <w:rFonts w:hint="eastAsia" w:ascii="宋体" w:hAnsi="宋体" w:cs="宋体"/>
                      <w:highlight w:val="none"/>
                    </w:rPr>
                    <w:t>50型</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cs="宋体"/>
                      <w:highlight w:val="none"/>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highlight w:val="none"/>
                      <w:lang w:eastAsia="zh-CN"/>
                    </w:rPr>
                  </w:pPr>
                  <w:r>
                    <w:rPr>
                      <w:rFonts w:hint="eastAsia" w:ascii="宋体" w:hAnsi="宋体" w:cs="宋体"/>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highlight w:val="none"/>
                      <w:lang w:eastAsia="zh-CN"/>
                    </w:rPr>
                  </w:pPr>
                  <w:r>
                    <w:rPr>
                      <w:rFonts w:hint="eastAsia" w:ascii="宋体" w:hAnsi="宋体" w:cs="宋体"/>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highlight w:val="none"/>
                      <w:lang w:eastAsia="zh-CN"/>
                    </w:rPr>
                  </w:pPr>
                  <w:r>
                    <w:rPr>
                      <w:rFonts w:hint="eastAsia" w:ascii="宋体" w:hAnsi="宋体" w:cs="宋体"/>
                      <w:highlight w:val="none"/>
                    </w:rPr>
                    <w:t>0.</w:t>
                  </w:r>
                  <w:r>
                    <w:rPr>
                      <w:rFonts w:hint="eastAsia" w:ascii="宋体" w:hAnsi="宋体" w:cs="宋体"/>
                      <w:highlight w:val="none"/>
                      <w:lang w:val="en-US" w:eastAsia="zh-CN"/>
                    </w:rPr>
                    <w:t>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highlight w:val="none"/>
                      <w:lang w:val="en-US" w:eastAsia="zh-CN"/>
                    </w:rPr>
                  </w:pPr>
                  <w:r>
                    <w:rPr>
                      <w:rFonts w:hint="eastAsia" w:ascii="宋体" w:hAnsi="宋体" w:cs="宋体"/>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eastAsia="zh-CN"/>
                    </w:rPr>
                  </w:pPr>
                  <w:r>
                    <w:rPr>
                      <w:rFonts w:hint="default" w:ascii="宋体" w:hAnsi="宋体" w:cs="宋体"/>
                      <w:highlight w:val="none"/>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推土机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TY220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highlight w:val="none"/>
                    </w:rPr>
                  </w:pPr>
                  <w:r>
                    <w:rPr>
                      <w:rFonts w:hint="default" w:ascii="宋体" w:hAnsi="宋体" w:cs="宋体"/>
                      <w:highlight w:val="none"/>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压路机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eastAsia="zh-CN"/>
                    </w:rPr>
                  </w:pPr>
                  <w:r>
                    <w:rPr>
                      <w:rFonts w:hint="default" w:ascii="宋体" w:hAnsi="宋体" w:cs="宋体"/>
                      <w:highlight w:val="none"/>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吊车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25T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eastAsia="zh-CN"/>
                    </w:rPr>
                  </w:pPr>
                  <w:r>
                    <w:rPr>
                      <w:rFonts w:hint="default" w:ascii="宋体" w:hAnsi="宋体" w:cs="宋体"/>
                      <w:highlight w:val="none"/>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eastAsia="zh-CN"/>
                    </w:rPr>
                  </w:pPr>
                  <w:r>
                    <w:rPr>
                      <w:rFonts w:hint="default" w:ascii="宋体" w:hAnsi="宋体" w:cs="宋体"/>
                      <w:highlight w:val="none"/>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旋挖钻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kern w:val="2"/>
                      <w:sz w:val="21"/>
                      <w:szCs w:val="22"/>
                      <w:highlight w:val="none"/>
                      <w:lang w:eastAsia="zh-CN" w:bidi="ar-SA"/>
                    </w:rPr>
                  </w:pPr>
                  <w:r>
                    <w:rPr>
                      <w:rFonts w:hint="default" w:ascii="宋体" w:hAnsi="宋体" w:cs="宋体"/>
                      <w:color w:val="auto"/>
                      <w:kern w:val="2"/>
                      <w:sz w:val="21"/>
                      <w:szCs w:val="22"/>
                      <w:highlight w:val="none"/>
                      <w:lang w:eastAsia="zh-CN" w:bidi="ar-SA"/>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highlight w:val="none"/>
                      <w:lang w:eastAsia="zh-CN"/>
                    </w:rPr>
                  </w:pPr>
                  <w:r>
                    <w:rPr>
                      <w:rFonts w:hint="eastAsia" w:asciiTheme="minorEastAsia" w:hAnsiTheme="minorEastAsia" w:eastAsiaTheme="minorEastAsia" w:cstheme="minorEastAsia"/>
                      <w:highlight w:val="none"/>
                      <w:lang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highlight w:val="none"/>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发电设备</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300kw</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2"/>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2"/>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highlight w:val="none"/>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自卸汽车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highlight w:val="none"/>
                      <w:lang w:val="en-US" w:eastAsia="zh-CN"/>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highlight w:val="none"/>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洒水车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钢管支架</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吨</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kern w:val="2"/>
                      <w:sz w:val="21"/>
                      <w:szCs w:val="22"/>
                      <w:highlight w:val="none"/>
                      <w:lang w:val="en-US" w:eastAsia="zh-CN" w:bidi="ar-SA"/>
                    </w:rPr>
                  </w:pPr>
                  <w:r>
                    <w:rPr>
                      <w:rFonts w:hint="eastAsia" w:ascii="宋体" w:hAnsi="宋体" w:cs="宋体"/>
                      <w:highlight w:val="none"/>
                    </w:rPr>
                    <w:t>900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600</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0.5/300吨</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highlight w:val="none"/>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贝雷梁</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000000"/>
                      <w:kern w:val="0"/>
                      <w:szCs w:val="21"/>
                      <w:highlight w:val="none"/>
                    </w:rPr>
                    <w:t>吨</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kern w:val="2"/>
                      <w:sz w:val="21"/>
                      <w:szCs w:val="22"/>
                      <w:highlight w:val="none"/>
                      <w:lang w:val="en-US" w:eastAsia="zh-CN" w:bidi="ar-SA"/>
                    </w:rPr>
                  </w:pPr>
                  <w:r>
                    <w:rPr>
                      <w:rFonts w:hint="eastAsia" w:ascii="宋体" w:hAnsi="宋体" w:cs="宋体"/>
                      <w:highlight w:val="none"/>
                    </w:rPr>
                    <w:t>600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400</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0.5/200吨</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left="0" w:leftChars="0" w:firstLine="0" w:firstLine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bl>
          <w:p>
            <w:pPr>
              <w:keepNext w:val="0"/>
              <w:keepLines w:val="0"/>
              <w:widowControl/>
              <w:numPr>
                <w:ilvl w:val="-1"/>
                <w:numId w:val="0"/>
              </w:numPr>
              <w:suppressLineNumbers w:val="0"/>
              <w:jc w:val="left"/>
              <w:textAlignment w:val="auto"/>
              <w:rPr>
                <w:rFonts w:hint="eastAsia"/>
                <w:color w:val="auto"/>
                <w:highlight w:val="none"/>
                <w:lang w:val="en-US" w:eastAsia="zh-CN"/>
              </w:rPr>
            </w:pPr>
          </w:p>
          <w:p>
            <w:pPr>
              <w:keepNext w:val="0"/>
              <w:keepLines w:val="0"/>
              <w:widowControl/>
              <w:numPr>
                <w:ilvl w:val="-1"/>
                <w:numId w:val="0"/>
              </w:numPr>
              <w:suppressLineNumbers w:val="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注：1、</w:t>
            </w:r>
            <w:r>
              <w:rPr>
                <w:rFonts w:hint="eastAsia" w:ascii="宋体" w:hAnsi="宋体" w:cs="宋体"/>
                <w:color w:val="auto"/>
                <w:sz w:val="21"/>
                <w:szCs w:val="21"/>
                <w:highlight w:val="none"/>
              </w:rPr>
              <w:t>若监理工程师或招标人认为投标人配备的机械设备不能满足现场施工的需要，或不能保证工程质量和进度时，招标人有权要求投标人增加。</w:t>
            </w:r>
          </w:p>
          <w:p>
            <w:pPr>
              <w:widowControl/>
              <w:numPr>
                <w:ilvl w:val="-1"/>
                <w:numId w:val="0"/>
              </w:numPr>
              <w:jc w:val="left"/>
              <w:textAlignment w:val="auto"/>
              <w:rPr>
                <w:rFonts w:hint="eastAsia" w:ascii="宋体" w:hAnsi="宋体" w:cs="宋体"/>
                <w:color w:val="auto"/>
                <w:kern w:val="0"/>
                <w:sz w:val="18"/>
                <w:szCs w:val="18"/>
                <w:highlight w:val="none"/>
                <w:u w:val="none"/>
                <w:lang w:val="en-US" w:eastAsia="zh-CN" w:bidi="ar"/>
              </w:rPr>
            </w:pPr>
            <w:r>
              <w:rPr>
                <w:rFonts w:hint="eastAsia" w:ascii="宋体" w:hAnsi="宋体" w:eastAsia="宋体" w:cs="宋体"/>
                <w:color w:val="auto"/>
                <w:sz w:val="21"/>
                <w:szCs w:val="21"/>
                <w:highlight w:val="none"/>
                <w:lang w:val="en-US" w:eastAsia="zh-CN"/>
              </w:rPr>
              <w:t>2、</w:t>
            </w:r>
            <w:r>
              <w:rPr>
                <w:rFonts w:hint="eastAsia"/>
                <w:color w:val="auto"/>
                <w:sz w:val="21"/>
                <w:szCs w:val="21"/>
                <w:highlight w:val="none"/>
                <w:lang w:val="en-US" w:eastAsia="zh-CN"/>
              </w:rPr>
              <w:t>本表中的总数量为承包人中标后向发包人承诺的投入最低设备要求，并以书面形式纳入合同附件。</w:t>
            </w:r>
          </w:p>
        </w:tc>
      </w:tr>
    </w:tbl>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仿宋" w:hAnsi="仿宋" w:eastAsia="仿宋" w:cs="仿宋"/>
          <w:b/>
          <w:bCs/>
          <w:color w:val="auto"/>
          <w:sz w:val="32"/>
          <w:szCs w:val="32"/>
          <w:highlight w:val="none"/>
        </w:rPr>
      </w:pPr>
    </w:p>
    <w:p>
      <w:pPr>
        <w:pStyle w:val="2"/>
        <w:ind w:firstLine="0"/>
        <w:jc w:val="left"/>
        <w:rPr>
          <w:rFonts w:hint="eastAsia" w:ascii="仿宋" w:hAnsi="仿宋" w:eastAsia="仿宋" w:cs="仿宋"/>
          <w:b/>
          <w:bCs/>
          <w:color w:val="auto"/>
          <w:sz w:val="32"/>
          <w:szCs w:val="32"/>
          <w:highlight w:val="none"/>
        </w:rPr>
      </w:pPr>
    </w:p>
    <w:p>
      <w:pPr>
        <w:pStyle w:val="2"/>
        <w:ind w:firstLine="0"/>
        <w:jc w:val="left"/>
        <w:rPr>
          <w:rFonts w:hint="eastAsia" w:ascii="仿宋" w:hAnsi="仿宋" w:eastAsia="仿宋" w:cs="仿宋"/>
          <w:b/>
          <w:bCs/>
          <w:color w:val="auto"/>
          <w:sz w:val="32"/>
          <w:szCs w:val="32"/>
          <w:highlight w:val="none"/>
        </w:rPr>
      </w:pPr>
      <w:bookmarkStart w:id="3" w:name="_GoBack"/>
      <w:bookmarkEnd w:id="3"/>
    </w:p>
    <w:p>
      <w:pPr>
        <w:pStyle w:val="2"/>
        <w:ind w:firstLine="0"/>
        <w:jc w:val="left"/>
        <w:rPr>
          <w:rFonts w:hint="eastAsia" w:ascii="仿宋" w:hAnsi="仿宋" w:eastAsia="仿宋" w:cs="仿宋"/>
          <w:b/>
          <w:bCs/>
          <w:color w:val="auto"/>
          <w:sz w:val="32"/>
          <w:szCs w:val="32"/>
          <w:highlight w:val="none"/>
        </w:rPr>
      </w:pPr>
    </w:p>
    <w:p>
      <w:pPr>
        <w:jc w:val="both"/>
        <w:rPr>
          <w:rFonts w:hint="eastAsia"/>
          <w:color w:val="auto"/>
          <w:sz w:val="18"/>
          <w:szCs w:val="18"/>
          <w:highlight w:val="none"/>
          <w:lang w:val="en-US" w:eastAsia="zh-CN"/>
        </w:rPr>
      </w:pPr>
    </w:p>
    <w:p>
      <w:pPr>
        <w:pStyle w:val="2"/>
        <w:ind w:firstLine="0"/>
        <w:jc w:val="left"/>
        <w:rPr>
          <w:rStyle w:val="29"/>
          <w:rFonts w:hint="eastAsia" w:eastAsia="宋体"/>
          <w:color w:val="auto"/>
          <w:sz w:val="32"/>
          <w:szCs w:val="32"/>
          <w:lang w:eastAsia="zh-CN" w:bidi="ar"/>
        </w:rPr>
      </w:pPr>
      <w:r>
        <w:rPr>
          <w:rFonts w:hint="eastAsia" w:ascii="宋体" w:hAnsi="宋体" w:eastAsia="宋体" w:cs="宋体"/>
          <w:b/>
          <w:color w:val="auto"/>
          <w:sz w:val="28"/>
          <w:szCs w:val="28"/>
          <w:highlight w:val="none"/>
          <w:lang w:eastAsia="zh-CN"/>
        </w:rPr>
        <w:t>附表五</w:t>
      </w:r>
    </w:p>
    <w:p>
      <w:pPr>
        <w:pStyle w:val="2"/>
        <w:ind w:left="0" w:leftChars="0" w:firstLine="0" w:firstLineChars="0"/>
        <w:jc w:val="center"/>
        <w:rPr>
          <w:rStyle w:val="29"/>
          <w:rFonts w:hint="eastAsia" w:eastAsia="宋体"/>
          <w:color w:val="auto"/>
          <w:sz w:val="32"/>
          <w:szCs w:val="32"/>
          <w:lang w:eastAsia="zh-CN" w:bidi="ar"/>
        </w:rPr>
      </w:pPr>
      <w:r>
        <w:rPr>
          <w:rStyle w:val="29"/>
          <w:rFonts w:hint="eastAsia" w:eastAsia="宋体"/>
          <w:color w:val="auto"/>
          <w:sz w:val="32"/>
          <w:szCs w:val="32"/>
          <w:lang w:eastAsia="zh-CN" w:bidi="ar"/>
        </w:rPr>
        <w:t>个人简历（模板）</w:t>
      </w:r>
    </w:p>
    <w:tbl>
      <w:tblPr>
        <w:tblStyle w:val="26"/>
        <w:tblW w:w="8746" w:type="dxa"/>
        <w:jc w:val="center"/>
        <w:tblInd w:w="0" w:type="dxa"/>
        <w:shd w:val="clear" w:color="auto" w:fill="auto"/>
        <w:tblLayout w:type="fixed"/>
        <w:tblCellMar>
          <w:top w:w="0" w:type="dxa"/>
          <w:left w:w="0" w:type="dxa"/>
          <w:bottom w:w="0" w:type="dxa"/>
          <w:right w:w="0" w:type="dxa"/>
        </w:tblCellMar>
      </w:tblPr>
      <w:tblGrid>
        <w:gridCol w:w="1240"/>
        <w:gridCol w:w="653"/>
        <w:gridCol w:w="1251"/>
        <w:gridCol w:w="1398"/>
        <w:gridCol w:w="1217"/>
        <w:gridCol w:w="1652"/>
        <w:gridCol w:w="1335"/>
      </w:tblGrid>
      <w:tr>
        <w:tblPrEx>
          <w:shd w:val="clear" w:color="auto" w:fill="auto"/>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姓名</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性别</w:t>
            </w:r>
          </w:p>
        </w:tc>
        <w:tc>
          <w:tcPr>
            <w:tcW w:w="1217"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年龄</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技术职称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398" w:type="dxa"/>
            <w:tcBorders>
              <w:top w:val="single" w:color="000000" w:sz="4" w:space="0"/>
              <w:left w:val="single" w:color="000000" w:sz="4" w:space="0"/>
              <w:bottom w:val="single" w:color="000000"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学历</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拟在本标段工程任职</w:t>
            </w: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工作年限</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auto"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类似施工经验年限</w:t>
            </w: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执业或职业资格</w:t>
            </w:r>
          </w:p>
        </w:tc>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证书编号</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毕业学校</w:t>
            </w:r>
          </w:p>
        </w:tc>
        <w:tc>
          <w:tcPr>
            <w:tcW w:w="75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月毕业于</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学校</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专业，学制</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p>
        </w:tc>
      </w:tr>
      <w:tr>
        <w:tblPrEx>
          <w:tblLayout w:type="fixed"/>
          <w:tblCellMar>
            <w:top w:w="0" w:type="dxa"/>
            <w:left w:w="0" w:type="dxa"/>
            <w:bottom w:w="0" w:type="dxa"/>
            <w:right w:w="0" w:type="dxa"/>
          </w:tblCellMar>
        </w:tblPrEx>
        <w:trPr>
          <w:trHeight w:val="497" w:hRule="atLeast"/>
          <w:jc w:val="center"/>
        </w:trPr>
        <w:tc>
          <w:tcPr>
            <w:tcW w:w="8746"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主要工作经历</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时间</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参加过的类似工程项目名称</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担任职务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rPr>
                <w:rFonts w:hint="eastAsia" w:ascii="宋体" w:hAnsi="宋体" w:cs="宋体"/>
                <w:kern w:val="0"/>
                <w:sz w:val="22"/>
                <w:szCs w:val="22"/>
                <w:highlight w:val="none"/>
              </w:rPr>
            </w:pPr>
            <w:r>
              <w:rPr>
                <w:rFonts w:hint="eastAsia" w:ascii="宋体" w:hAnsi="宋体" w:cs="宋体"/>
                <w:kern w:val="0"/>
                <w:sz w:val="22"/>
                <w:szCs w:val="22"/>
                <w:highlight w:val="none"/>
              </w:rPr>
              <w:t>发包人及联系电话</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trHeight w:val="73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获奖情况</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highlight w:val="none"/>
              </w:rPr>
            </w:pPr>
          </w:p>
        </w:tc>
      </w:tr>
      <w:tr>
        <w:tblPrEx>
          <w:tblLayout w:type="fixed"/>
          <w:tblCellMar>
            <w:top w:w="0" w:type="dxa"/>
            <w:left w:w="0" w:type="dxa"/>
            <w:bottom w:w="0" w:type="dxa"/>
            <w:right w:w="0" w:type="dxa"/>
          </w:tblCellMar>
        </w:tblPrEx>
        <w:trPr>
          <w:cantSplit/>
          <w:trHeight w:val="179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说明在岗情况</w:t>
            </w:r>
          </w:p>
        </w:tc>
        <w:tc>
          <w:tcPr>
            <w:tcW w:w="6853" w:type="dxa"/>
            <w:gridSpan w:val="5"/>
            <w:tcBorders>
              <w:top w:val="single" w:color="000000" w:sz="4" w:space="0"/>
              <w:left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cs="宋体"/>
                <w:kern w:val="0"/>
                <w:sz w:val="22"/>
                <w:szCs w:val="22"/>
                <w:highlight w:val="none"/>
                <w:u w:val="single"/>
              </w:rPr>
            </w:pPr>
            <w:r>
              <w:rPr>
                <w:rFonts w:hint="eastAsia" w:ascii="宋体" w:hAnsi="宋体" w:cs="宋体"/>
                <w:kern w:val="0"/>
                <w:sz w:val="22"/>
                <w:szCs w:val="22"/>
                <w:highlight w:val="none"/>
              </w:rPr>
              <w:t>□目前未在其他项目上任职，现从事工作为：</w:t>
            </w:r>
            <w:r>
              <w:rPr>
                <w:rFonts w:hint="eastAsia" w:ascii="宋体" w:hAnsi="宋体" w:cs="宋体"/>
                <w:kern w:val="0"/>
                <w:sz w:val="22"/>
                <w:szCs w:val="22"/>
                <w:highlight w:val="none"/>
                <w:u w:val="single"/>
              </w:rPr>
              <w:t>....</w:t>
            </w:r>
          </w:p>
          <w:p>
            <w:pPr>
              <w:widowControl/>
              <w:shd w:val="clear" w:color="auto" w:fill="FFFFFF"/>
              <w:tabs>
                <w:tab w:val="left" w:pos="1826"/>
              </w:tabs>
              <w:jc w:val="left"/>
              <w:rPr>
                <w:rFonts w:hint="eastAsia" w:ascii="宋体" w:hAnsi="宋体" w:cs="宋体"/>
                <w:kern w:val="0"/>
                <w:sz w:val="22"/>
                <w:szCs w:val="22"/>
                <w:highlight w:val="none"/>
                <w:u w:val="single"/>
              </w:rPr>
            </w:pPr>
            <w:r>
              <w:rPr>
                <w:rFonts w:hint="eastAsia" w:ascii="宋体" w:hAnsi="宋体" w:cs="宋体"/>
                <w:kern w:val="0"/>
                <w:sz w:val="22"/>
                <w:szCs w:val="22"/>
                <w:highlight w:val="none"/>
              </w:rPr>
              <w:t>□目前虽在其他项目上任职，但本项目中标后能够从该项目撤离，目前任职项目：</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，担任职务：</w:t>
            </w:r>
            <w:r>
              <w:rPr>
                <w:rFonts w:hint="eastAsia" w:ascii="宋体" w:hAnsi="宋体" w:cs="宋体"/>
                <w:kern w:val="0"/>
                <w:sz w:val="22"/>
                <w:szCs w:val="22"/>
                <w:highlight w:val="none"/>
                <w:u w:val="single"/>
              </w:rPr>
              <w:t xml:space="preserve">      </w:t>
            </w:r>
          </w:p>
        </w:tc>
      </w:tr>
      <w:tr>
        <w:tblPrEx>
          <w:tblLayout w:type="fixed"/>
          <w:tblCellMar>
            <w:top w:w="0" w:type="dxa"/>
            <w:left w:w="0" w:type="dxa"/>
            <w:bottom w:w="0" w:type="dxa"/>
            <w:right w:w="0" w:type="dxa"/>
          </w:tblCellMar>
        </w:tblPrEx>
        <w:trPr>
          <w:trHeight w:val="723"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highlight w:val="none"/>
              </w:rPr>
            </w:pPr>
            <w:r>
              <w:rPr>
                <w:rFonts w:hint="eastAsia" w:ascii="宋体" w:hAnsi="宋体" w:cs="宋体"/>
                <w:kern w:val="0"/>
                <w:sz w:val="22"/>
                <w:szCs w:val="22"/>
                <w:highlight w:val="none"/>
              </w:rPr>
              <w:t>备  注</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highlight w:val="none"/>
              </w:rPr>
            </w:pPr>
          </w:p>
        </w:tc>
      </w:tr>
      <w:bookmarkEnd w:id="0"/>
      <w:bookmarkEnd w:id="1"/>
      <w:bookmarkEnd w:id="2"/>
    </w:tbl>
    <w:p>
      <w:pPr>
        <w:pStyle w:val="2"/>
        <w:ind w:left="0" w:leftChars="0" w:firstLine="0" w:firstLineChars="0"/>
        <w:rPr>
          <w:color w:val="auto"/>
          <w:highlight w:val="none"/>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楷体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950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46976;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Wo8BO6IBAAAyAwAA&#10;DgAAAAAAAAABACAAAAAo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01332"/>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515F35"/>
    <w:rsid w:val="015E6713"/>
    <w:rsid w:val="015E6A95"/>
    <w:rsid w:val="01C91FF6"/>
    <w:rsid w:val="02234285"/>
    <w:rsid w:val="02284D78"/>
    <w:rsid w:val="034278EB"/>
    <w:rsid w:val="034362AF"/>
    <w:rsid w:val="036478D0"/>
    <w:rsid w:val="03722D3D"/>
    <w:rsid w:val="03EF34BA"/>
    <w:rsid w:val="04141433"/>
    <w:rsid w:val="041F77F5"/>
    <w:rsid w:val="043A09CE"/>
    <w:rsid w:val="046B5619"/>
    <w:rsid w:val="04964555"/>
    <w:rsid w:val="04CB6A7F"/>
    <w:rsid w:val="050D4A7D"/>
    <w:rsid w:val="051677EF"/>
    <w:rsid w:val="054F07BC"/>
    <w:rsid w:val="057B26D7"/>
    <w:rsid w:val="059277A1"/>
    <w:rsid w:val="05AE3F52"/>
    <w:rsid w:val="05B4006A"/>
    <w:rsid w:val="05CA6B61"/>
    <w:rsid w:val="05D42EBD"/>
    <w:rsid w:val="05DE56DE"/>
    <w:rsid w:val="05EF79DE"/>
    <w:rsid w:val="05F90419"/>
    <w:rsid w:val="06081FC2"/>
    <w:rsid w:val="06443EAA"/>
    <w:rsid w:val="064C04F8"/>
    <w:rsid w:val="067A0D04"/>
    <w:rsid w:val="068E2FCE"/>
    <w:rsid w:val="06B07422"/>
    <w:rsid w:val="070332AF"/>
    <w:rsid w:val="070C5B8C"/>
    <w:rsid w:val="07173A6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3613DF"/>
    <w:rsid w:val="094602D0"/>
    <w:rsid w:val="09BC4DF4"/>
    <w:rsid w:val="09CA7E3E"/>
    <w:rsid w:val="09F909D7"/>
    <w:rsid w:val="09F96C7D"/>
    <w:rsid w:val="0A133C01"/>
    <w:rsid w:val="0A155AEE"/>
    <w:rsid w:val="0A2E1D1D"/>
    <w:rsid w:val="0B006D47"/>
    <w:rsid w:val="0B623651"/>
    <w:rsid w:val="0B993A7A"/>
    <w:rsid w:val="0BF66816"/>
    <w:rsid w:val="0C7D6D6C"/>
    <w:rsid w:val="0C80489E"/>
    <w:rsid w:val="0C814DCD"/>
    <w:rsid w:val="0CA649A2"/>
    <w:rsid w:val="0CFE00F2"/>
    <w:rsid w:val="0D1515B1"/>
    <w:rsid w:val="0D23326F"/>
    <w:rsid w:val="0D59611B"/>
    <w:rsid w:val="0D5F7D8B"/>
    <w:rsid w:val="0D7664E2"/>
    <w:rsid w:val="0D9C4F1B"/>
    <w:rsid w:val="0DA21EE8"/>
    <w:rsid w:val="0DA26DCA"/>
    <w:rsid w:val="0DC43F13"/>
    <w:rsid w:val="0DC676FB"/>
    <w:rsid w:val="0DC96CD4"/>
    <w:rsid w:val="0DEF2D8F"/>
    <w:rsid w:val="0E44760D"/>
    <w:rsid w:val="0EAA5D4E"/>
    <w:rsid w:val="0EEB6056"/>
    <w:rsid w:val="0F1611F1"/>
    <w:rsid w:val="0F265206"/>
    <w:rsid w:val="0F2856BE"/>
    <w:rsid w:val="0F9C0A77"/>
    <w:rsid w:val="0FC609F3"/>
    <w:rsid w:val="103861BE"/>
    <w:rsid w:val="10484DFE"/>
    <w:rsid w:val="1049699D"/>
    <w:rsid w:val="106614A1"/>
    <w:rsid w:val="1089445F"/>
    <w:rsid w:val="10D6493B"/>
    <w:rsid w:val="111446E3"/>
    <w:rsid w:val="11147BCF"/>
    <w:rsid w:val="112B3A03"/>
    <w:rsid w:val="113B1C0C"/>
    <w:rsid w:val="11782531"/>
    <w:rsid w:val="1191016A"/>
    <w:rsid w:val="11995EC3"/>
    <w:rsid w:val="11AF06E1"/>
    <w:rsid w:val="11D41E16"/>
    <w:rsid w:val="11DC34D3"/>
    <w:rsid w:val="11E06AF2"/>
    <w:rsid w:val="123020E5"/>
    <w:rsid w:val="125127A7"/>
    <w:rsid w:val="130A64C7"/>
    <w:rsid w:val="130F32A6"/>
    <w:rsid w:val="1346403B"/>
    <w:rsid w:val="138832C0"/>
    <w:rsid w:val="139C70BD"/>
    <w:rsid w:val="139D6A6E"/>
    <w:rsid w:val="13BE1BF5"/>
    <w:rsid w:val="13DE1E9F"/>
    <w:rsid w:val="13EB01A5"/>
    <w:rsid w:val="140B4AAA"/>
    <w:rsid w:val="14902CDE"/>
    <w:rsid w:val="14AD1CC9"/>
    <w:rsid w:val="14CC3097"/>
    <w:rsid w:val="15562250"/>
    <w:rsid w:val="156B6FF0"/>
    <w:rsid w:val="15760107"/>
    <w:rsid w:val="15944091"/>
    <w:rsid w:val="15965061"/>
    <w:rsid w:val="15C04CD1"/>
    <w:rsid w:val="15D55118"/>
    <w:rsid w:val="15F4585E"/>
    <w:rsid w:val="16503E01"/>
    <w:rsid w:val="165528D8"/>
    <w:rsid w:val="165F6B34"/>
    <w:rsid w:val="16995E37"/>
    <w:rsid w:val="16A86D68"/>
    <w:rsid w:val="16C97346"/>
    <w:rsid w:val="16FE3947"/>
    <w:rsid w:val="1703535A"/>
    <w:rsid w:val="171522DC"/>
    <w:rsid w:val="172D62A8"/>
    <w:rsid w:val="17666F98"/>
    <w:rsid w:val="177259D8"/>
    <w:rsid w:val="17A66C4D"/>
    <w:rsid w:val="17B923D1"/>
    <w:rsid w:val="182714AF"/>
    <w:rsid w:val="185F6743"/>
    <w:rsid w:val="18656061"/>
    <w:rsid w:val="18762173"/>
    <w:rsid w:val="18D746B5"/>
    <w:rsid w:val="18E558BD"/>
    <w:rsid w:val="1912605C"/>
    <w:rsid w:val="193C5A11"/>
    <w:rsid w:val="194A2CAF"/>
    <w:rsid w:val="196A0FB4"/>
    <w:rsid w:val="1971264D"/>
    <w:rsid w:val="197A0DA0"/>
    <w:rsid w:val="19FC5172"/>
    <w:rsid w:val="1A0E71DA"/>
    <w:rsid w:val="1AF03522"/>
    <w:rsid w:val="1AF51BBE"/>
    <w:rsid w:val="1B07676B"/>
    <w:rsid w:val="1B3640C9"/>
    <w:rsid w:val="1B384EC8"/>
    <w:rsid w:val="1B46547E"/>
    <w:rsid w:val="1BB21980"/>
    <w:rsid w:val="1BBB6A09"/>
    <w:rsid w:val="1BCE67A5"/>
    <w:rsid w:val="1BE45683"/>
    <w:rsid w:val="1BEF09D3"/>
    <w:rsid w:val="1BFC1D3D"/>
    <w:rsid w:val="1BFF07D2"/>
    <w:rsid w:val="1C1B7270"/>
    <w:rsid w:val="1C227BC7"/>
    <w:rsid w:val="1C367F55"/>
    <w:rsid w:val="1C3B55B4"/>
    <w:rsid w:val="1C77023B"/>
    <w:rsid w:val="1CAE658B"/>
    <w:rsid w:val="1CB531E3"/>
    <w:rsid w:val="1CC738F0"/>
    <w:rsid w:val="1D5A4B4C"/>
    <w:rsid w:val="1DEC310B"/>
    <w:rsid w:val="1DFC54FF"/>
    <w:rsid w:val="1E0F6013"/>
    <w:rsid w:val="1E4A0038"/>
    <w:rsid w:val="1E8B211B"/>
    <w:rsid w:val="1E917DAA"/>
    <w:rsid w:val="1EAC6FC0"/>
    <w:rsid w:val="1EC01569"/>
    <w:rsid w:val="1EDF11CD"/>
    <w:rsid w:val="1EE01851"/>
    <w:rsid w:val="1F4C6A60"/>
    <w:rsid w:val="1F5F45F6"/>
    <w:rsid w:val="1F6E44D2"/>
    <w:rsid w:val="1F8F10C7"/>
    <w:rsid w:val="1FD04BB4"/>
    <w:rsid w:val="1FD44AF3"/>
    <w:rsid w:val="1FF23782"/>
    <w:rsid w:val="20162717"/>
    <w:rsid w:val="20581546"/>
    <w:rsid w:val="20824FFD"/>
    <w:rsid w:val="20A124BD"/>
    <w:rsid w:val="20E92668"/>
    <w:rsid w:val="20EA64A4"/>
    <w:rsid w:val="20FC7DFE"/>
    <w:rsid w:val="21194890"/>
    <w:rsid w:val="2122760F"/>
    <w:rsid w:val="216F5508"/>
    <w:rsid w:val="21A007BF"/>
    <w:rsid w:val="21E12D84"/>
    <w:rsid w:val="21E51176"/>
    <w:rsid w:val="22324A93"/>
    <w:rsid w:val="2264741D"/>
    <w:rsid w:val="227D3EEE"/>
    <w:rsid w:val="22BF2D49"/>
    <w:rsid w:val="22CD2238"/>
    <w:rsid w:val="22E4104D"/>
    <w:rsid w:val="23153797"/>
    <w:rsid w:val="231F5991"/>
    <w:rsid w:val="23445BB6"/>
    <w:rsid w:val="2349616C"/>
    <w:rsid w:val="235C7A0D"/>
    <w:rsid w:val="236F6297"/>
    <w:rsid w:val="23953D1A"/>
    <w:rsid w:val="23BE59CD"/>
    <w:rsid w:val="23EB62F0"/>
    <w:rsid w:val="24053E71"/>
    <w:rsid w:val="2428404E"/>
    <w:rsid w:val="24585BD5"/>
    <w:rsid w:val="246705F6"/>
    <w:rsid w:val="24EE11EF"/>
    <w:rsid w:val="24F01C1E"/>
    <w:rsid w:val="252E69F7"/>
    <w:rsid w:val="257C203E"/>
    <w:rsid w:val="258C074F"/>
    <w:rsid w:val="25EE2635"/>
    <w:rsid w:val="25F0208A"/>
    <w:rsid w:val="263A7F24"/>
    <w:rsid w:val="26417780"/>
    <w:rsid w:val="268417EF"/>
    <w:rsid w:val="268C5E25"/>
    <w:rsid w:val="26A541E9"/>
    <w:rsid w:val="26CE5DD7"/>
    <w:rsid w:val="270D5649"/>
    <w:rsid w:val="27280F12"/>
    <w:rsid w:val="277350CB"/>
    <w:rsid w:val="27805EFB"/>
    <w:rsid w:val="27DF258E"/>
    <w:rsid w:val="28071DA7"/>
    <w:rsid w:val="28621A3F"/>
    <w:rsid w:val="28801DAF"/>
    <w:rsid w:val="28A8449C"/>
    <w:rsid w:val="28C248C5"/>
    <w:rsid w:val="28C61DF8"/>
    <w:rsid w:val="28D00307"/>
    <w:rsid w:val="295236BE"/>
    <w:rsid w:val="295E5289"/>
    <w:rsid w:val="29707129"/>
    <w:rsid w:val="29C244A8"/>
    <w:rsid w:val="29D821A5"/>
    <w:rsid w:val="29E62C14"/>
    <w:rsid w:val="2B113DE4"/>
    <w:rsid w:val="2B1F54E8"/>
    <w:rsid w:val="2B460745"/>
    <w:rsid w:val="2B7A09A8"/>
    <w:rsid w:val="2B9E3DC9"/>
    <w:rsid w:val="2BAA4834"/>
    <w:rsid w:val="2BAD2E75"/>
    <w:rsid w:val="2BAF20A7"/>
    <w:rsid w:val="2BBB5363"/>
    <w:rsid w:val="2BC83A75"/>
    <w:rsid w:val="2BD83532"/>
    <w:rsid w:val="2BDB10CE"/>
    <w:rsid w:val="2BEE4DC6"/>
    <w:rsid w:val="2C2A533E"/>
    <w:rsid w:val="2C424BBA"/>
    <w:rsid w:val="2C567AC5"/>
    <w:rsid w:val="2CB46690"/>
    <w:rsid w:val="2CE33A79"/>
    <w:rsid w:val="2CE346C3"/>
    <w:rsid w:val="2CE90ED2"/>
    <w:rsid w:val="2CEC114E"/>
    <w:rsid w:val="2CF27F88"/>
    <w:rsid w:val="2D425430"/>
    <w:rsid w:val="2D562525"/>
    <w:rsid w:val="2D6B006B"/>
    <w:rsid w:val="2D78124C"/>
    <w:rsid w:val="2DC115AC"/>
    <w:rsid w:val="2DDB6FEC"/>
    <w:rsid w:val="2E251A45"/>
    <w:rsid w:val="2E4076B1"/>
    <w:rsid w:val="2E4B2579"/>
    <w:rsid w:val="2EA7211B"/>
    <w:rsid w:val="2EAC0A01"/>
    <w:rsid w:val="2ECD1C57"/>
    <w:rsid w:val="2ECE01E6"/>
    <w:rsid w:val="2F9552AD"/>
    <w:rsid w:val="2FD24B0B"/>
    <w:rsid w:val="2FD47B2F"/>
    <w:rsid w:val="30066B4C"/>
    <w:rsid w:val="302A5D98"/>
    <w:rsid w:val="303F6D0C"/>
    <w:rsid w:val="30750BB0"/>
    <w:rsid w:val="3159016F"/>
    <w:rsid w:val="31655D79"/>
    <w:rsid w:val="319054FC"/>
    <w:rsid w:val="31B203FE"/>
    <w:rsid w:val="31CC17DD"/>
    <w:rsid w:val="31F97FD8"/>
    <w:rsid w:val="32016C00"/>
    <w:rsid w:val="320B5870"/>
    <w:rsid w:val="32440235"/>
    <w:rsid w:val="32835E71"/>
    <w:rsid w:val="32CB0C76"/>
    <w:rsid w:val="32D46C27"/>
    <w:rsid w:val="32EE21B3"/>
    <w:rsid w:val="33092E4B"/>
    <w:rsid w:val="330F23DF"/>
    <w:rsid w:val="334A3DA1"/>
    <w:rsid w:val="33610ADB"/>
    <w:rsid w:val="33B63C32"/>
    <w:rsid w:val="33BA3EA4"/>
    <w:rsid w:val="34131012"/>
    <w:rsid w:val="342E2B39"/>
    <w:rsid w:val="343C4A89"/>
    <w:rsid w:val="343D7BFD"/>
    <w:rsid w:val="34460FFB"/>
    <w:rsid w:val="34C51938"/>
    <w:rsid w:val="34C73BCE"/>
    <w:rsid w:val="34DD7E01"/>
    <w:rsid w:val="350B3235"/>
    <w:rsid w:val="3514279B"/>
    <w:rsid w:val="351B1A28"/>
    <w:rsid w:val="35265E42"/>
    <w:rsid w:val="357556C8"/>
    <w:rsid w:val="357D79D8"/>
    <w:rsid w:val="3590142B"/>
    <w:rsid w:val="35BF3545"/>
    <w:rsid w:val="3610397A"/>
    <w:rsid w:val="36383EE1"/>
    <w:rsid w:val="369345B2"/>
    <w:rsid w:val="370246D3"/>
    <w:rsid w:val="370E06BA"/>
    <w:rsid w:val="373D5E61"/>
    <w:rsid w:val="37557342"/>
    <w:rsid w:val="37865704"/>
    <w:rsid w:val="37AA374C"/>
    <w:rsid w:val="37B7019D"/>
    <w:rsid w:val="37DD1EBE"/>
    <w:rsid w:val="38076476"/>
    <w:rsid w:val="380C2DC6"/>
    <w:rsid w:val="3842120B"/>
    <w:rsid w:val="38D12AAE"/>
    <w:rsid w:val="38F63215"/>
    <w:rsid w:val="39786BF2"/>
    <w:rsid w:val="39997E10"/>
    <w:rsid w:val="39E214EC"/>
    <w:rsid w:val="3A04319F"/>
    <w:rsid w:val="3A270FB8"/>
    <w:rsid w:val="3A283C9D"/>
    <w:rsid w:val="3A355AA0"/>
    <w:rsid w:val="3A875EF9"/>
    <w:rsid w:val="3A980A5C"/>
    <w:rsid w:val="3A9A5DA6"/>
    <w:rsid w:val="3AAC799E"/>
    <w:rsid w:val="3AB14EB1"/>
    <w:rsid w:val="3AEE18AA"/>
    <w:rsid w:val="3B032819"/>
    <w:rsid w:val="3B0A2777"/>
    <w:rsid w:val="3B4548DF"/>
    <w:rsid w:val="3C17127B"/>
    <w:rsid w:val="3C197B04"/>
    <w:rsid w:val="3C28504A"/>
    <w:rsid w:val="3C771B26"/>
    <w:rsid w:val="3C8F53AF"/>
    <w:rsid w:val="3CA9417D"/>
    <w:rsid w:val="3CDC6249"/>
    <w:rsid w:val="3CDE4C67"/>
    <w:rsid w:val="3D05175A"/>
    <w:rsid w:val="3D143897"/>
    <w:rsid w:val="3D210766"/>
    <w:rsid w:val="3D2A11F8"/>
    <w:rsid w:val="3D47386D"/>
    <w:rsid w:val="3D624906"/>
    <w:rsid w:val="3D81154C"/>
    <w:rsid w:val="3D817D30"/>
    <w:rsid w:val="3DA2491D"/>
    <w:rsid w:val="3DA37453"/>
    <w:rsid w:val="3DC22000"/>
    <w:rsid w:val="3DEA732D"/>
    <w:rsid w:val="3E440B40"/>
    <w:rsid w:val="3E6B0A4A"/>
    <w:rsid w:val="3E75669F"/>
    <w:rsid w:val="3E822F47"/>
    <w:rsid w:val="3E89692C"/>
    <w:rsid w:val="3E8B6DF4"/>
    <w:rsid w:val="3EAC493F"/>
    <w:rsid w:val="3ED93986"/>
    <w:rsid w:val="3EE002BA"/>
    <w:rsid w:val="3F07647B"/>
    <w:rsid w:val="3F2B45D1"/>
    <w:rsid w:val="3F3144B1"/>
    <w:rsid w:val="3F5C3EA3"/>
    <w:rsid w:val="3F692609"/>
    <w:rsid w:val="3F7F3352"/>
    <w:rsid w:val="3F970547"/>
    <w:rsid w:val="3FAF3DDC"/>
    <w:rsid w:val="3FDB7A9D"/>
    <w:rsid w:val="3FF25E78"/>
    <w:rsid w:val="40275D83"/>
    <w:rsid w:val="402D4028"/>
    <w:rsid w:val="403B53CB"/>
    <w:rsid w:val="40424E24"/>
    <w:rsid w:val="406A2185"/>
    <w:rsid w:val="406F544B"/>
    <w:rsid w:val="40A25FF6"/>
    <w:rsid w:val="413C3767"/>
    <w:rsid w:val="4145515D"/>
    <w:rsid w:val="416500CC"/>
    <w:rsid w:val="41843588"/>
    <w:rsid w:val="418E3FF7"/>
    <w:rsid w:val="41AD06CE"/>
    <w:rsid w:val="41C8325D"/>
    <w:rsid w:val="41F406CA"/>
    <w:rsid w:val="41F7672F"/>
    <w:rsid w:val="42054356"/>
    <w:rsid w:val="42663652"/>
    <w:rsid w:val="42C4415D"/>
    <w:rsid w:val="42EC1A85"/>
    <w:rsid w:val="43030F09"/>
    <w:rsid w:val="432E74DD"/>
    <w:rsid w:val="43475F8D"/>
    <w:rsid w:val="436A5B87"/>
    <w:rsid w:val="43A2638A"/>
    <w:rsid w:val="43D6618D"/>
    <w:rsid w:val="43FF401D"/>
    <w:rsid w:val="442D134F"/>
    <w:rsid w:val="443E7814"/>
    <w:rsid w:val="44536ACC"/>
    <w:rsid w:val="449A2059"/>
    <w:rsid w:val="44B0658B"/>
    <w:rsid w:val="44D516EE"/>
    <w:rsid w:val="455F0E66"/>
    <w:rsid w:val="457A599C"/>
    <w:rsid w:val="45BB5814"/>
    <w:rsid w:val="45DA0E86"/>
    <w:rsid w:val="4610765D"/>
    <w:rsid w:val="461D6E7A"/>
    <w:rsid w:val="46540F39"/>
    <w:rsid w:val="467956F8"/>
    <w:rsid w:val="46D9057E"/>
    <w:rsid w:val="46FB198D"/>
    <w:rsid w:val="4706116E"/>
    <w:rsid w:val="473113E0"/>
    <w:rsid w:val="47456100"/>
    <w:rsid w:val="478B347D"/>
    <w:rsid w:val="480E0A81"/>
    <w:rsid w:val="48333627"/>
    <w:rsid w:val="48490DA6"/>
    <w:rsid w:val="48921234"/>
    <w:rsid w:val="48C418C2"/>
    <w:rsid w:val="48DD3095"/>
    <w:rsid w:val="48DD309E"/>
    <w:rsid w:val="49107D77"/>
    <w:rsid w:val="494E1EB4"/>
    <w:rsid w:val="496E6638"/>
    <w:rsid w:val="49744E2A"/>
    <w:rsid w:val="497965F4"/>
    <w:rsid w:val="49BB065D"/>
    <w:rsid w:val="49FC189B"/>
    <w:rsid w:val="4A0369C7"/>
    <w:rsid w:val="4A3261E7"/>
    <w:rsid w:val="4A6A5847"/>
    <w:rsid w:val="4AA3589F"/>
    <w:rsid w:val="4AD44E51"/>
    <w:rsid w:val="4ADE2AF8"/>
    <w:rsid w:val="4AEC78E8"/>
    <w:rsid w:val="4B0602A9"/>
    <w:rsid w:val="4B905361"/>
    <w:rsid w:val="4B917BB9"/>
    <w:rsid w:val="4B9D28EF"/>
    <w:rsid w:val="4BA071F5"/>
    <w:rsid w:val="4BA37F66"/>
    <w:rsid w:val="4BA4193C"/>
    <w:rsid w:val="4BE6156D"/>
    <w:rsid w:val="4BF03B16"/>
    <w:rsid w:val="4C153E89"/>
    <w:rsid w:val="4C3B412E"/>
    <w:rsid w:val="4C664B02"/>
    <w:rsid w:val="4CAC3A92"/>
    <w:rsid w:val="4CC8688D"/>
    <w:rsid w:val="4CD76021"/>
    <w:rsid w:val="4CDA667E"/>
    <w:rsid w:val="4D1C5ED8"/>
    <w:rsid w:val="4DA613A2"/>
    <w:rsid w:val="4DA85876"/>
    <w:rsid w:val="4DDE6C92"/>
    <w:rsid w:val="4DF11888"/>
    <w:rsid w:val="4DF6643F"/>
    <w:rsid w:val="4DFF215A"/>
    <w:rsid w:val="4E565EA6"/>
    <w:rsid w:val="4E6B46A8"/>
    <w:rsid w:val="4E764E55"/>
    <w:rsid w:val="4E990636"/>
    <w:rsid w:val="4EC03800"/>
    <w:rsid w:val="4F3B42D5"/>
    <w:rsid w:val="4FA85D92"/>
    <w:rsid w:val="4FAB4D2C"/>
    <w:rsid w:val="4FB35116"/>
    <w:rsid w:val="4FBA1889"/>
    <w:rsid w:val="4FD766BD"/>
    <w:rsid w:val="4FDA224F"/>
    <w:rsid w:val="4FED2DDF"/>
    <w:rsid w:val="4FEF7AEE"/>
    <w:rsid w:val="50095726"/>
    <w:rsid w:val="507C1D18"/>
    <w:rsid w:val="50A00E0A"/>
    <w:rsid w:val="50BB08FC"/>
    <w:rsid w:val="512F3500"/>
    <w:rsid w:val="513348AF"/>
    <w:rsid w:val="513C653B"/>
    <w:rsid w:val="513D4B79"/>
    <w:rsid w:val="51433690"/>
    <w:rsid w:val="51B2563A"/>
    <w:rsid w:val="51D46736"/>
    <w:rsid w:val="52254821"/>
    <w:rsid w:val="52735112"/>
    <w:rsid w:val="528D06DC"/>
    <w:rsid w:val="52D617C8"/>
    <w:rsid w:val="52FE0DB8"/>
    <w:rsid w:val="53161B10"/>
    <w:rsid w:val="53373072"/>
    <w:rsid w:val="53695580"/>
    <w:rsid w:val="53882A28"/>
    <w:rsid w:val="539D5520"/>
    <w:rsid w:val="53B350FB"/>
    <w:rsid w:val="53D65619"/>
    <w:rsid w:val="540E5ECC"/>
    <w:rsid w:val="54170EF4"/>
    <w:rsid w:val="546F44C9"/>
    <w:rsid w:val="5479497B"/>
    <w:rsid w:val="54F9336F"/>
    <w:rsid w:val="555D7D15"/>
    <w:rsid w:val="555E070E"/>
    <w:rsid w:val="557D324F"/>
    <w:rsid w:val="557D6927"/>
    <w:rsid w:val="55964EBA"/>
    <w:rsid w:val="55AE181F"/>
    <w:rsid w:val="55E0595B"/>
    <w:rsid w:val="55EF059D"/>
    <w:rsid w:val="56010107"/>
    <w:rsid w:val="56034A27"/>
    <w:rsid w:val="560B0A66"/>
    <w:rsid w:val="561E3D77"/>
    <w:rsid w:val="569620E6"/>
    <w:rsid w:val="569F1D2D"/>
    <w:rsid w:val="56A54DB1"/>
    <w:rsid w:val="56E35BB8"/>
    <w:rsid w:val="56E81E5B"/>
    <w:rsid w:val="56F9628E"/>
    <w:rsid w:val="56FA5717"/>
    <w:rsid w:val="57365F3B"/>
    <w:rsid w:val="57586B75"/>
    <w:rsid w:val="57A8799A"/>
    <w:rsid w:val="57AF27DB"/>
    <w:rsid w:val="57C71611"/>
    <w:rsid w:val="58240A08"/>
    <w:rsid w:val="583F18BE"/>
    <w:rsid w:val="58435AD6"/>
    <w:rsid w:val="58621E13"/>
    <w:rsid w:val="58697903"/>
    <w:rsid w:val="587F5437"/>
    <w:rsid w:val="58AA7C16"/>
    <w:rsid w:val="58B227FB"/>
    <w:rsid w:val="58B40BCA"/>
    <w:rsid w:val="59577238"/>
    <w:rsid w:val="595D1F94"/>
    <w:rsid w:val="59687C50"/>
    <w:rsid w:val="596A54EC"/>
    <w:rsid w:val="5979268D"/>
    <w:rsid w:val="59A230C3"/>
    <w:rsid w:val="59A31549"/>
    <w:rsid w:val="59B00B61"/>
    <w:rsid w:val="59CB6E88"/>
    <w:rsid w:val="5A2B5655"/>
    <w:rsid w:val="5A42047A"/>
    <w:rsid w:val="5A4546CC"/>
    <w:rsid w:val="5A6E7F93"/>
    <w:rsid w:val="5AC46D96"/>
    <w:rsid w:val="5B0E7C47"/>
    <w:rsid w:val="5B117010"/>
    <w:rsid w:val="5B1A089C"/>
    <w:rsid w:val="5B2643D5"/>
    <w:rsid w:val="5B3F59D4"/>
    <w:rsid w:val="5B5432A8"/>
    <w:rsid w:val="5B554385"/>
    <w:rsid w:val="5B5C27E2"/>
    <w:rsid w:val="5BDC6801"/>
    <w:rsid w:val="5BE31DCA"/>
    <w:rsid w:val="5BF5091A"/>
    <w:rsid w:val="5C1E7A31"/>
    <w:rsid w:val="5C3404F6"/>
    <w:rsid w:val="5C937964"/>
    <w:rsid w:val="5CB30274"/>
    <w:rsid w:val="5CD83212"/>
    <w:rsid w:val="5CEA6518"/>
    <w:rsid w:val="5D0535F0"/>
    <w:rsid w:val="5D0B2C58"/>
    <w:rsid w:val="5D1E31EF"/>
    <w:rsid w:val="5D481CEF"/>
    <w:rsid w:val="5D4A4276"/>
    <w:rsid w:val="5D4D32BD"/>
    <w:rsid w:val="5D5E0B52"/>
    <w:rsid w:val="5DD83CB9"/>
    <w:rsid w:val="5DE40591"/>
    <w:rsid w:val="5DF50184"/>
    <w:rsid w:val="5DFC6CCB"/>
    <w:rsid w:val="5E000EF6"/>
    <w:rsid w:val="5E1F4DEA"/>
    <w:rsid w:val="5EA51863"/>
    <w:rsid w:val="5EE7529C"/>
    <w:rsid w:val="5F3B26AA"/>
    <w:rsid w:val="5F4B4BE4"/>
    <w:rsid w:val="5F625880"/>
    <w:rsid w:val="5FB14CFA"/>
    <w:rsid w:val="5FBF0852"/>
    <w:rsid w:val="5FC92450"/>
    <w:rsid w:val="5FD15E6D"/>
    <w:rsid w:val="600A7A52"/>
    <w:rsid w:val="602077B4"/>
    <w:rsid w:val="60225B1F"/>
    <w:rsid w:val="60746053"/>
    <w:rsid w:val="609B762B"/>
    <w:rsid w:val="60EA4BBC"/>
    <w:rsid w:val="61423304"/>
    <w:rsid w:val="61C613E2"/>
    <w:rsid w:val="61CC6C53"/>
    <w:rsid w:val="620A7A2F"/>
    <w:rsid w:val="6210299D"/>
    <w:rsid w:val="62103D5C"/>
    <w:rsid w:val="62182EC6"/>
    <w:rsid w:val="621A37C8"/>
    <w:rsid w:val="628F5278"/>
    <w:rsid w:val="62B15464"/>
    <w:rsid w:val="62CA63C0"/>
    <w:rsid w:val="62CF13EC"/>
    <w:rsid w:val="62D34586"/>
    <w:rsid w:val="62F80A91"/>
    <w:rsid w:val="633B7E2D"/>
    <w:rsid w:val="633C6B49"/>
    <w:rsid w:val="637D06EB"/>
    <w:rsid w:val="639D2B67"/>
    <w:rsid w:val="63AC0D80"/>
    <w:rsid w:val="63F43FAB"/>
    <w:rsid w:val="64186569"/>
    <w:rsid w:val="64285483"/>
    <w:rsid w:val="64381A78"/>
    <w:rsid w:val="64F753A2"/>
    <w:rsid w:val="653827A3"/>
    <w:rsid w:val="654F060F"/>
    <w:rsid w:val="65585701"/>
    <w:rsid w:val="6571508C"/>
    <w:rsid w:val="65AC62AE"/>
    <w:rsid w:val="65D50F90"/>
    <w:rsid w:val="65D85914"/>
    <w:rsid w:val="66056572"/>
    <w:rsid w:val="661F0A0E"/>
    <w:rsid w:val="665A3237"/>
    <w:rsid w:val="66630770"/>
    <w:rsid w:val="669D679D"/>
    <w:rsid w:val="66F4241A"/>
    <w:rsid w:val="66FD35E0"/>
    <w:rsid w:val="672322B0"/>
    <w:rsid w:val="672345B8"/>
    <w:rsid w:val="675C2325"/>
    <w:rsid w:val="676D7B4D"/>
    <w:rsid w:val="6780313F"/>
    <w:rsid w:val="67977D4E"/>
    <w:rsid w:val="67BE5505"/>
    <w:rsid w:val="67CD6690"/>
    <w:rsid w:val="67F36971"/>
    <w:rsid w:val="68163F31"/>
    <w:rsid w:val="681D06C1"/>
    <w:rsid w:val="687C3BE0"/>
    <w:rsid w:val="68AB076E"/>
    <w:rsid w:val="68D4002C"/>
    <w:rsid w:val="68D87B66"/>
    <w:rsid w:val="68EB6974"/>
    <w:rsid w:val="691927AE"/>
    <w:rsid w:val="691B391F"/>
    <w:rsid w:val="69617D60"/>
    <w:rsid w:val="69687412"/>
    <w:rsid w:val="696C1A28"/>
    <w:rsid w:val="699B73A8"/>
    <w:rsid w:val="69FE6806"/>
    <w:rsid w:val="6A0404A9"/>
    <w:rsid w:val="6A6F611E"/>
    <w:rsid w:val="6A827B75"/>
    <w:rsid w:val="6A840BC2"/>
    <w:rsid w:val="6A906CC0"/>
    <w:rsid w:val="6A9F5EAD"/>
    <w:rsid w:val="6ACD410B"/>
    <w:rsid w:val="6ADA4300"/>
    <w:rsid w:val="6AFB29E5"/>
    <w:rsid w:val="6B07227F"/>
    <w:rsid w:val="6B2B7E15"/>
    <w:rsid w:val="6B457993"/>
    <w:rsid w:val="6B722496"/>
    <w:rsid w:val="6B89131A"/>
    <w:rsid w:val="6B8F7565"/>
    <w:rsid w:val="6B961A5B"/>
    <w:rsid w:val="6B985891"/>
    <w:rsid w:val="6BE57886"/>
    <w:rsid w:val="6C0617E4"/>
    <w:rsid w:val="6C376E3F"/>
    <w:rsid w:val="6CAD12CC"/>
    <w:rsid w:val="6CB250F3"/>
    <w:rsid w:val="6CC84898"/>
    <w:rsid w:val="6D074EAC"/>
    <w:rsid w:val="6D4B5A55"/>
    <w:rsid w:val="6D5002C1"/>
    <w:rsid w:val="6D734E8A"/>
    <w:rsid w:val="6DFC7E3E"/>
    <w:rsid w:val="6E120D2A"/>
    <w:rsid w:val="6E3E2D07"/>
    <w:rsid w:val="6E4D6901"/>
    <w:rsid w:val="6E99338B"/>
    <w:rsid w:val="6E9B0DD8"/>
    <w:rsid w:val="6ED22F4B"/>
    <w:rsid w:val="6EEA3AFD"/>
    <w:rsid w:val="6F127145"/>
    <w:rsid w:val="6F243B76"/>
    <w:rsid w:val="6F2A4CD6"/>
    <w:rsid w:val="6F4C72F5"/>
    <w:rsid w:val="6F7C1FEF"/>
    <w:rsid w:val="6FCD37EF"/>
    <w:rsid w:val="6FD54B20"/>
    <w:rsid w:val="70267678"/>
    <w:rsid w:val="70503C32"/>
    <w:rsid w:val="70880520"/>
    <w:rsid w:val="70A0253E"/>
    <w:rsid w:val="715F13CC"/>
    <w:rsid w:val="71715FC4"/>
    <w:rsid w:val="71A028DC"/>
    <w:rsid w:val="71E7354A"/>
    <w:rsid w:val="721065A7"/>
    <w:rsid w:val="72262F4F"/>
    <w:rsid w:val="72404167"/>
    <w:rsid w:val="72B02B60"/>
    <w:rsid w:val="72DC2FC4"/>
    <w:rsid w:val="73065251"/>
    <w:rsid w:val="7361339E"/>
    <w:rsid w:val="73644F8E"/>
    <w:rsid w:val="73874401"/>
    <w:rsid w:val="73986F17"/>
    <w:rsid w:val="741E15E9"/>
    <w:rsid w:val="74583100"/>
    <w:rsid w:val="74A13A51"/>
    <w:rsid w:val="74B47320"/>
    <w:rsid w:val="74F05A22"/>
    <w:rsid w:val="75145C3D"/>
    <w:rsid w:val="751D0546"/>
    <w:rsid w:val="754D55BC"/>
    <w:rsid w:val="754F7F3F"/>
    <w:rsid w:val="759406CF"/>
    <w:rsid w:val="75AE28B9"/>
    <w:rsid w:val="75BE058E"/>
    <w:rsid w:val="76003B68"/>
    <w:rsid w:val="764A2175"/>
    <w:rsid w:val="76995DBC"/>
    <w:rsid w:val="76C1141F"/>
    <w:rsid w:val="76CB6B21"/>
    <w:rsid w:val="76D0411E"/>
    <w:rsid w:val="770C2128"/>
    <w:rsid w:val="774C41D4"/>
    <w:rsid w:val="774F1A24"/>
    <w:rsid w:val="775532E3"/>
    <w:rsid w:val="77585489"/>
    <w:rsid w:val="77A5337F"/>
    <w:rsid w:val="77B42F9B"/>
    <w:rsid w:val="77F97C45"/>
    <w:rsid w:val="781100F3"/>
    <w:rsid w:val="78280476"/>
    <w:rsid w:val="782B0ADA"/>
    <w:rsid w:val="784E58D4"/>
    <w:rsid w:val="78517809"/>
    <w:rsid w:val="785A5064"/>
    <w:rsid w:val="78720DAC"/>
    <w:rsid w:val="789A5B12"/>
    <w:rsid w:val="78DD4D40"/>
    <w:rsid w:val="79000C5D"/>
    <w:rsid w:val="795700DA"/>
    <w:rsid w:val="79A664CD"/>
    <w:rsid w:val="79AD1186"/>
    <w:rsid w:val="7A5B7707"/>
    <w:rsid w:val="7A766991"/>
    <w:rsid w:val="7AA23B1A"/>
    <w:rsid w:val="7AB16D5F"/>
    <w:rsid w:val="7AB820B2"/>
    <w:rsid w:val="7ACC35B0"/>
    <w:rsid w:val="7ADA7DA8"/>
    <w:rsid w:val="7AF74591"/>
    <w:rsid w:val="7B4E6F79"/>
    <w:rsid w:val="7B515A8A"/>
    <w:rsid w:val="7B993AAA"/>
    <w:rsid w:val="7BB33137"/>
    <w:rsid w:val="7BCB51C4"/>
    <w:rsid w:val="7BFF08E7"/>
    <w:rsid w:val="7C1B4A50"/>
    <w:rsid w:val="7C5C6754"/>
    <w:rsid w:val="7C9D3270"/>
    <w:rsid w:val="7CA9484D"/>
    <w:rsid w:val="7CB4324F"/>
    <w:rsid w:val="7CBF7A24"/>
    <w:rsid w:val="7CC429D9"/>
    <w:rsid w:val="7CE365FC"/>
    <w:rsid w:val="7CF639DE"/>
    <w:rsid w:val="7D03683D"/>
    <w:rsid w:val="7D073A09"/>
    <w:rsid w:val="7D09181F"/>
    <w:rsid w:val="7D2D376E"/>
    <w:rsid w:val="7D4B0427"/>
    <w:rsid w:val="7D852713"/>
    <w:rsid w:val="7DA36CD6"/>
    <w:rsid w:val="7DE66EE4"/>
    <w:rsid w:val="7DFD02BF"/>
    <w:rsid w:val="7E0A657E"/>
    <w:rsid w:val="7E187E7B"/>
    <w:rsid w:val="7E22300D"/>
    <w:rsid w:val="7E4F25B6"/>
    <w:rsid w:val="7E754440"/>
    <w:rsid w:val="7E800146"/>
    <w:rsid w:val="7EA9477A"/>
    <w:rsid w:val="7EC87134"/>
    <w:rsid w:val="7ECA4153"/>
    <w:rsid w:val="7ECE329C"/>
    <w:rsid w:val="7F0E13DA"/>
    <w:rsid w:val="7F196AB2"/>
    <w:rsid w:val="7F556DC5"/>
    <w:rsid w:val="7FC32773"/>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Title"/>
    <w:basedOn w:val="1"/>
    <w:next w:val="1"/>
    <w:qFormat/>
    <w:uiPriority w:val="0"/>
    <w:pPr>
      <w:spacing w:before="240" w:after="60"/>
      <w:jc w:val="center"/>
      <w:outlineLvl w:val="0"/>
    </w:pPr>
    <w:rPr>
      <w:rFonts w:ascii="Cambria" w:hAnsi="Cambria" w:cs="Times New Roman"/>
      <w:b/>
      <w:bCs/>
      <w:sz w:val="32"/>
      <w:szCs w:val="32"/>
    </w:rPr>
  </w:style>
  <w:style w:type="character" w:styleId="25">
    <w:name w:val="Hyperlink"/>
    <w:qFormat/>
    <w:uiPriority w:val="99"/>
    <w:rPr>
      <w:color w:val="0000FF"/>
      <w:u w:val="single"/>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页脚 Char1"/>
    <w:link w:val="17"/>
    <w:qFormat/>
    <w:uiPriority w:val="99"/>
    <w:rPr>
      <w:rFonts w:eastAsia="宋体"/>
      <w:kern w:val="2"/>
      <w:sz w:val="18"/>
      <w:szCs w:val="18"/>
    </w:rPr>
  </w:style>
  <w:style w:type="character" w:customStyle="1" w:styleId="29">
    <w:name w:val="font11"/>
    <w:basedOn w:val="24"/>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4"/>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4"/>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4"/>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4"/>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9"/>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5</TotalTime>
  <ScaleCrop>false</ScaleCrop>
  <LinksUpToDate>false</LinksUpToDate>
  <CharactersWithSpaces>85087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p1</cp:lastModifiedBy>
  <cp:lastPrinted>2021-02-05T04:52:00Z</cp:lastPrinted>
  <dcterms:modified xsi:type="dcterms:W3CDTF">2021-03-22T08:31:39Z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