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附表一</w:t>
      </w:r>
    </w:p>
    <w:p>
      <w:pPr>
        <w:pStyle w:val="2"/>
        <w:rPr>
          <w:rFonts w:hint="default"/>
          <w:lang w:val="en-US" w:eastAsia="zh-CN"/>
        </w:rPr>
      </w:pPr>
    </w:p>
    <w:p>
      <w:pPr>
        <w:keepNext w:val="0"/>
        <w:keepLines w:val="0"/>
        <w:widowControl/>
        <w:suppressLineNumbers w:val="0"/>
        <w:jc w:val="center"/>
        <w:textAlignment w:val="center"/>
        <w:rPr>
          <w:rFonts w:hint="eastAsia" w:ascii="宋体" w:hAnsi="宋体" w:eastAsia="宋体" w:cs="宋体"/>
          <w:b/>
          <w:i w:val="0"/>
          <w:color w:val="auto"/>
          <w:kern w:val="0"/>
          <w:sz w:val="28"/>
          <w:szCs w:val="28"/>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G0615线久治（川青界）至马尔康段高速公路TJ4/TJ5标段S506乡道便道施工劳务合作标段划分、工程规模、工期统计表</w:t>
      </w:r>
    </w:p>
    <w:tbl>
      <w:tblPr>
        <w:tblStyle w:val="6"/>
        <w:tblpPr w:leftFromText="180" w:rightFromText="180" w:vertAnchor="text" w:horzAnchor="page" w:tblpX="1219" w:tblpY="131"/>
        <w:tblOverlap w:val="never"/>
        <w:tblW w:w="9549" w:type="dxa"/>
        <w:tblInd w:w="0" w:type="dxa"/>
        <w:shd w:val="clear" w:color="auto" w:fill="auto"/>
        <w:tblLayout w:type="fixed"/>
        <w:tblCellMar>
          <w:top w:w="0" w:type="dxa"/>
          <w:left w:w="0" w:type="dxa"/>
          <w:bottom w:w="0" w:type="dxa"/>
          <w:right w:w="0" w:type="dxa"/>
        </w:tblCellMar>
      </w:tblPr>
      <w:tblGrid>
        <w:gridCol w:w="594"/>
        <w:gridCol w:w="885"/>
        <w:gridCol w:w="1350"/>
        <w:gridCol w:w="1080"/>
        <w:gridCol w:w="2640"/>
        <w:gridCol w:w="1050"/>
        <w:gridCol w:w="1950"/>
      </w:tblGrid>
      <w:tr>
        <w:tblPrEx>
          <w:shd w:val="clear" w:color="auto" w:fill="auto"/>
          <w:tblLayout w:type="fixed"/>
        </w:tblPrEx>
        <w:trPr>
          <w:trHeight w:val="409" w:hRule="atLeast"/>
        </w:trPr>
        <w:tc>
          <w:tcPr>
            <w:tcW w:w="594"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序号</w:t>
            </w:r>
          </w:p>
        </w:tc>
        <w:tc>
          <w:tcPr>
            <w:tcW w:w="88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标段名称</w:t>
            </w:r>
          </w:p>
        </w:tc>
        <w:tc>
          <w:tcPr>
            <w:tcW w:w="135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项目名称</w:t>
            </w:r>
          </w:p>
        </w:tc>
        <w:tc>
          <w:tcPr>
            <w:tcW w:w="108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长度（Km）</w:t>
            </w:r>
          </w:p>
        </w:tc>
        <w:tc>
          <w:tcPr>
            <w:tcW w:w="26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工作内容</w:t>
            </w:r>
          </w:p>
        </w:tc>
        <w:tc>
          <w:tcPr>
            <w:tcW w:w="105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4"/>
                <w:szCs w:val="24"/>
                <w:highlight w:val="none"/>
                <w:u w:val="none"/>
                <w:lang w:bidi="ar"/>
              </w:rPr>
            </w:pPr>
            <w:r>
              <w:rPr>
                <w:rFonts w:hint="eastAsia" w:ascii="宋体" w:hAnsi="宋体" w:eastAsia="宋体" w:cs="宋体"/>
                <w:i w:val="0"/>
                <w:color w:val="auto"/>
                <w:kern w:val="0"/>
                <w:sz w:val="24"/>
                <w:szCs w:val="24"/>
                <w:highlight w:val="none"/>
                <w:u w:val="none"/>
                <w:lang w:val="en-US" w:eastAsia="zh-CN" w:bidi="ar"/>
              </w:rPr>
              <w:t>工期（</w:t>
            </w:r>
            <w:r>
              <w:rPr>
                <w:rFonts w:hint="eastAsia" w:ascii="宋体" w:hAnsi="宋体" w:cs="宋体"/>
                <w:i w:val="0"/>
                <w:color w:val="auto"/>
                <w:kern w:val="0"/>
                <w:sz w:val="24"/>
                <w:szCs w:val="24"/>
                <w:highlight w:val="none"/>
                <w:u w:val="none"/>
                <w:lang w:val="en-US" w:eastAsia="zh-CN" w:bidi="ar"/>
              </w:rPr>
              <w:t>天</w:t>
            </w:r>
            <w:r>
              <w:rPr>
                <w:rFonts w:hint="eastAsia" w:ascii="宋体" w:hAnsi="宋体" w:eastAsia="宋体" w:cs="宋体"/>
                <w:i w:val="0"/>
                <w:color w:val="auto"/>
                <w:kern w:val="0"/>
                <w:sz w:val="24"/>
                <w:szCs w:val="24"/>
                <w:highlight w:val="none"/>
                <w:u w:val="none"/>
                <w:lang w:val="en-US" w:eastAsia="zh-CN" w:bidi="ar"/>
              </w:rPr>
              <w:t>）</w:t>
            </w:r>
          </w:p>
        </w:tc>
        <w:tc>
          <w:tcPr>
            <w:tcW w:w="195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szCs w:val="24"/>
                <w:highlight w:val="none"/>
                <w:u w:val="none"/>
                <w:lang w:val="en-US" w:eastAsia="zh-CN" w:bidi="ar"/>
              </w:rPr>
              <w:t>备注</w:t>
            </w:r>
          </w:p>
        </w:tc>
      </w:tr>
      <w:tr>
        <w:tblPrEx>
          <w:tblLayout w:type="fixed"/>
          <w:tblCellMar>
            <w:top w:w="0" w:type="dxa"/>
            <w:left w:w="0" w:type="dxa"/>
            <w:bottom w:w="0" w:type="dxa"/>
            <w:right w:w="0" w:type="dxa"/>
          </w:tblCellMar>
        </w:tblPrEx>
        <w:trPr>
          <w:trHeight w:val="473" w:hRule="atLeast"/>
        </w:trPr>
        <w:tc>
          <w:tcPr>
            <w:tcW w:w="594"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885"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350"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080"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便道</w:t>
            </w:r>
          </w:p>
        </w:tc>
        <w:tc>
          <w:tcPr>
            <w:tcW w:w="1050"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950"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b w:val="0"/>
                <w:bCs w:val="0"/>
                <w:color w:val="auto"/>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2709" w:hRule="atLeast"/>
        </w:trPr>
        <w:tc>
          <w:tcPr>
            <w:tcW w:w="5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8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cs="宋体"/>
                <w:i w:val="0"/>
                <w:color w:val="auto"/>
                <w:kern w:val="0"/>
                <w:sz w:val="24"/>
                <w:szCs w:val="24"/>
                <w:highlight w:val="none"/>
                <w:u w:val="none"/>
                <w:lang w:val="en-US" w:eastAsia="zh-CN" w:bidi="ar"/>
              </w:rPr>
              <w:t>TJ4/TJ5标段</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久马高速公路G0615线久治（川青界）至马尔康段高速公路TJ4/TJ5标段S506乡道便道施工劳务协作</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cs="宋体"/>
                <w:i w:val="0"/>
                <w:color w:val="auto"/>
                <w:kern w:val="0"/>
                <w:sz w:val="24"/>
                <w:szCs w:val="24"/>
                <w:highlight w:val="none"/>
                <w:u w:val="none"/>
                <w:lang w:val="en-US" w:eastAsia="zh-CN" w:bidi="ar"/>
              </w:rPr>
              <w:t>17</w:t>
            </w:r>
          </w:p>
        </w:tc>
        <w:tc>
          <w:tcPr>
            <w:tcW w:w="26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便道土石方开挖填筑，临时排水；排水工程的边沟及涵洞；路面工程模板安装、混凝土浇筑、伸缩缝处置等。</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cs="宋体"/>
                <w:i w:val="0"/>
                <w:color w:val="auto"/>
                <w:kern w:val="0"/>
                <w:sz w:val="24"/>
                <w:szCs w:val="24"/>
                <w:highlight w:val="none"/>
                <w:u w:val="none"/>
                <w:lang w:val="en-US" w:eastAsia="zh-CN" w:bidi="ar"/>
              </w:rPr>
              <w:t>90</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auto"/>
                <w:kern w:val="0"/>
                <w:sz w:val="24"/>
                <w:szCs w:val="24"/>
                <w:highlight w:val="none"/>
                <w:u w:val="none"/>
                <w:lang w:val="en-US" w:eastAsia="zh-CN" w:bidi="ar"/>
              </w:rPr>
            </w:pPr>
          </w:p>
        </w:tc>
      </w:tr>
    </w:tbl>
    <w:p>
      <w:pPr>
        <w:rPr>
          <w:rFonts w:hint="eastAsia" w:ascii="宋体" w:hAnsi="宋体" w:eastAsia="宋体" w:cs="宋体"/>
          <w:b/>
          <w:color w:val="auto"/>
          <w:sz w:val="28"/>
          <w:szCs w:val="28"/>
          <w:highlight w:val="none"/>
        </w:rPr>
      </w:pPr>
      <w:bookmarkStart w:id="0" w:name="_Toc22287"/>
    </w:p>
    <w:p>
      <w:pPr>
        <w:pStyle w:val="2"/>
        <w:ind w:left="0" w:leftChars="0" w:firstLine="0" w:firstLineChars="0"/>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rPr>
          <w:rFonts w:hint="eastAsia" w:ascii="宋体" w:hAnsi="宋体" w:eastAsia="宋体" w:cs="宋体"/>
          <w:b/>
          <w:i w:val="0"/>
          <w:color w:val="auto"/>
          <w:kern w:val="0"/>
          <w:sz w:val="28"/>
          <w:szCs w:val="28"/>
          <w:highlight w:val="none"/>
          <w:u w:val="none"/>
          <w:lang w:val="en-US" w:eastAsia="zh-CN" w:bidi="ar"/>
        </w:rPr>
      </w:pPr>
      <w:r>
        <w:rPr>
          <w:rFonts w:hint="eastAsia" w:ascii="宋体" w:hAnsi="宋体" w:eastAsia="宋体" w:cs="宋体"/>
          <w:b/>
          <w:i w:val="0"/>
          <w:color w:val="auto"/>
          <w:kern w:val="0"/>
          <w:sz w:val="28"/>
          <w:szCs w:val="28"/>
          <w:highlight w:val="none"/>
          <w:u w:val="none"/>
          <w:lang w:val="en-US" w:eastAsia="zh-CN" w:bidi="ar"/>
        </w:rPr>
        <w:br w:type="page"/>
      </w: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keepNext w:val="0"/>
        <w:keepLines w:val="0"/>
        <w:widowControl/>
        <w:suppressLineNumbers w:val="0"/>
        <w:jc w:val="both"/>
        <w:textAlignment w:val="center"/>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附表二：</w:t>
      </w:r>
    </w:p>
    <w:p>
      <w:pPr>
        <w:pStyle w:val="2"/>
        <w:rPr>
          <w:rFonts w:hint="eastAsia"/>
          <w:lang w:val="en-US" w:eastAsia="zh-CN"/>
        </w:rPr>
      </w:pPr>
    </w:p>
    <w:p>
      <w:pPr>
        <w:wordWrap/>
        <w:spacing w:line="360" w:lineRule="auto"/>
        <w:jc w:val="center"/>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久马高速公路TJ4/TJ5标段S506乡道便道施工劳务合作拟投入人员配置表（最低要求）</w:t>
      </w:r>
    </w:p>
    <w:tbl>
      <w:tblPr>
        <w:tblStyle w:val="6"/>
        <w:tblW w:w="92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62"/>
        <w:gridCol w:w="1721"/>
        <w:gridCol w:w="740"/>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cs="宋体"/>
                <w:color w:val="auto"/>
                <w:w w:val="100"/>
                <w:sz w:val="24"/>
                <w:szCs w:val="24"/>
                <w:highlight w:val="none"/>
                <w:u w:val="none"/>
                <w:lang w:val="en-US" w:eastAsia="zh-CN"/>
              </w:rPr>
              <w:t>序号</w:t>
            </w:r>
          </w:p>
        </w:tc>
        <w:tc>
          <w:tcPr>
            <w:tcW w:w="14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cs="宋体"/>
                <w:sz w:val="24"/>
                <w:szCs w:val="24"/>
              </w:rPr>
            </w:pPr>
            <w:r>
              <w:rPr>
                <w:rFonts w:hint="eastAsia" w:ascii="宋体" w:hAnsi="宋体" w:cs="宋体"/>
                <w:color w:val="auto"/>
                <w:w w:val="100"/>
                <w:sz w:val="24"/>
                <w:szCs w:val="24"/>
                <w:highlight w:val="none"/>
                <w:u w:val="none"/>
                <w:lang w:val="en-US" w:eastAsia="zh-CN"/>
              </w:rPr>
              <w:t>岗位名称</w:t>
            </w:r>
          </w:p>
        </w:tc>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cs="宋体"/>
                <w:color w:val="auto"/>
                <w:w w:val="100"/>
                <w:sz w:val="24"/>
                <w:szCs w:val="24"/>
                <w:highlight w:val="none"/>
                <w:u w:val="none"/>
                <w:lang w:val="en-US" w:eastAsia="zh-CN"/>
              </w:rPr>
              <w:t>工作任务</w:t>
            </w:r>
          </w:p>
        </w:tc>
        <w:tc>
          <w:tcPr>
            <w:tcW w:w="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cs="宋体"/>
                <w:color w:val="auto"/>
                <w:w w:val="100"/>
                <w:sz w:val="24"/>
                <w:szCs w:val="24"/>
                <w:highlight w:val="none"/>
                <w:u w:val="none"/>
                <w:lang w:val="en-US" w:eastAsia="zh-CN"/>
              </w:rPr>
              <w:t>人数</w:t>
            </w:r>
          </w:p>
        </w:tc>
        <w:tc>
          <w:tcPr>
            <w:tcW w:w="4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cs="宋体"/>
                <w:color w:val="auto"/>
                <w:w w:val="100"/>
                <w:sz w:val="24"/>
                <w:szCs w:val="24"/>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宋体" w:hAnsi="宋体" w:eastAsia="宋体" w:cs="宋体"/>
                <w:color w:val="auto"/>
                <w:w w:val="100"/>
                <w:sz w:val="24"/>
                <w:szCs w:val="24"/>
                <w:highlight w:val="none"/>
                <w:u w:val="none"/>
                <w:lang w:val="en-US" w:eastAsia="zh-CN"/>
              </w:rPr>
            </w:pPr>
            <w:r>
              <w:rPr>
                <w:rFonts w:hint="eastAsia" w:ascii="宋体" w:hAnsi="宋体" w:cs="宋体"/>
                <w:color w:val="auto"/>
                <w:w w:val="100"/>
                <w:sz w:val="24"/>
                <w:szCs w:val="24"/>
                <w:highlight w:val="none"/>
                <w:u w:val="none"/>
                <w:lang w:val="en-US" w:eastAsia="zh-CN"/>
              </w:rPr>
              <w:t>1</w:t>
            </w:r>
          </w:p>
        </w:tc>
        <w:tc>
          <w:tcPr>
            <w:tcW w:w="14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cs="宋体"/>
                <w:sz w:val="24"/>
                <w:szCs w:val="24"/>
              </w:rPr>
            </w:pPr>
            <w:r>
              <w:rPr>
                <w:rFonts w:hint="eastAsia" w:ascii="宋体" w:hAnsi="宋体" w:eastAsia="宋体" w:cs="宋体"/>
                <w:color w:val="auto"/>
                <w:w w:val="100"/>
                <w:sz w:val="24"/>
                <w:szCs w:val="24"/>
                <w:highlight w:val="none"/>
                <w:u w:val="none"/>
                <w:lang w:val="en-US" w:eastAsia="zh-CN"/>
              </w:rPr>
              <w:t>项目</w:t>
            </w:r>
            <w:r>
              <w:rPr>
                <w:rFonts w:hint="eastAsia" w:ascii="宋体" w:hAnsi="宋体" w:cs="宋体"/>
                <w:color w:val="auto"/>
                <w:w w:val="100"/>
                <w:sz w:val="24"/>
                <w:szCs w:val="24"/>
                <w:highlight w:val="none"/>
                <w:u w:val="none"/>
                <w:lang w:val="en-US" w:eastAsia="zh-CN"/>
              </w:rPr>
              <w:t>负责人</w:t>
            </w:r>
          </w:p>
        </w:tc>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w w:val="10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牵头负责项目总体工作</w:t>
            </w:r>
          </w:p>
        </w:tc>
        <w:tc>
          <w:tcPr>
            <w:tcW w:w="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eastAsia="宋体" w:cs="宋体"/>
                <w:color w:val="auto"/>
                <w:w w:val="100"/>
                <w:sz w:val="24"/>
                <w:szCs w:val="24"/>
                <w:highlight w:val="none"/>
                <w:u w:val="none"/>
                <w:lang w:val="en-US" w:eastAsia="zh-CN"/>
              </w:rPr>
              <w:t>1</w:t>
            </w:r>
          </w:p>
        </w:tc>
        <w:tc>
          <w:tcPr>
            <w:tcW w:w="4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cs="宋体"/>
                <w:color w:val="auto"/>
                <w:w w:val="100"/>
                <w:sz w:val="24"/>
                <w:szCs w:val="24"/>
                <w:highlight w:val="none"/>
                <w:u w:val="none"/>
                <w:lang w:val="en-US" w:eastAsia="zh-CN"/>
              </w:rPr>
              <w:t>担任过</w:t>
            </w:r>
            <w:r>
              <w:rPr>
                <w:rFonts w:hint="eastAsia" w:ascii="宋体" w:hAnsi="宋体" w:eastAsia="宋体" w:cs="宋体"/>
                <w:color w:val="auto"/>
                <w:w w:val="100"/>
                <w:sz w:val="24"/>
                <w:szCs w:val="24"/>
                <w:highlight w:val="none"/>
                <w:u w:val="none"/>
                <w:lang w:val="en-US" w:eastAsia="zh-CN"/>
              </w:rPr>
              <w:t>一个及以上</w:t>
            </w:r>
            <w:r>
              <w:rPr>
                <w:rFonts w:hint="eastAsia" w:ascii="宋体" w:hAnsi="宋体" w:cs="宋体"/>
                <w:color w:val="auto"/>
                <w:w w:val="100"/>
                <w:sz w:val="24"/>
                <w:szCs w:val="24"/>
                <w:highlight w:val="none"/>
                <w:u w:val="none"/>
                <w:lang w:val="en-US" w:eastAsia="zh-CN"/>
              </w:rPr>
              <w:t>公路工程</w:t>
            </w:r>
            <w:r>
              <w:rPr>
                <w:rFonts w:hint="eastAsia" w:ascii="宋体" w:hAnsi="宋体" w:eastAsia="宋体" w:cs="宋体"/>
                <w:color w:val="auto"/>
                <w:w w:val="100"/>
                <w:sz w:val="24"/>
                <w:szCs w:val="24"/>
                <w:highlight w:val="none"/>
                <w:u w:val="none"/>
                <w:lang w:val="en-US" w:eastAsia="zh-CN"/>
              </w:rPr>
              <w:t>施</w:t>
            </w:r>
            <w:r>
              <w:rPr>
                <w:rFonts w:hint="eastAsia" w:ascii="宋体" w:hAnsi="宋体" w:cs="宋体"/>
                <w:color w:val="auto"/>
                <w:w w:val="100"/>
                <w:sz w:val="24"/>
                <w:szCs w:val="24"/>
                <w:highlight w:val="none"/>
                <w:u w:val="none"/>
                <w:lang w:val="en-US" w:eastAsia="zh-CN"/>
              </w:rPr>
              <w:t>工的项目负责人。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cs="宋体"/>
                <w:color w:val="auto"/>
                <w:w w:val="100"/>
                <w:sz w:val="24"/>
                <w:szCs w:val="24"/>
                <w:highlight w:val="none"/>
                <w:u w:val="none"/>
                <w:lang w:val="en-US" w:eastAsia="zh-CN"/>
              </w:rPr>
              <w:t>2</w:t>
            </w:r>
          </w:p>
        </w:tc>
        <w:tc>
          <w:tcPr>
            <w:tcW w:w="14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cs="宋体"/>
                <w:sz w:val="24"/>
                <w:szCs w:val="24"/>
              </w:rPr>
            </w:pPr>
            <w:r>
              <w:rPr>
                <w:rFonts w:hint="eastAsia" w:ascii="宋体" w:hAnsi="宋体" w:cs="宋体"/>
                <w:color w:val="auto"/>
                <w:w w:val="100"/>
                <w:sz w:val="24"/>
                <w:szCs w:val="24"/>
                <w:highlight w:val="none"/>
                <w:u w:val="none"/>
                <w:lang w:val="en-US" w:eastAsia="zh-CN"/>
              </w:rPr>
              <w:t>现场技术员</w:t>
            </w:r>
          </w:p>
        </w:tc>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w w:val="10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协助项目负责人负责项目进度、质量工作</w:t>
            </w:r>
          </w:p>
        </w:tc>
        <w:tc>
          <w:tcPr>
            <w:tcW w:w="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eastAsia="宋体" w:cs="宋体"/>
                <w:color w:val="auto"/>
                <w:w w:val="100"/>
                <w:sz w:val="24"/>
                <w:szCs w:val="24"/>
                <w:highlight w:val="none"/>
                <w:u w:val="none"/>
                <w:lang w:val="en-US" w:eastAsia="zh-CN"/>
              </w:rPr>
              <w:t>1</w:t>
            </w:r>
          </w:p>
        </w:tc>
        <w:tc>
          <w:tcPr>
            <w:tcW w:w="4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cs="宋体"/>
                <w:color w:val="000000"/>
                <w:w w:val="100"/>
                <w:sz w:val="24"/>
                <w:szCs w:val="24"/>
                <w:highlight w:val="none"/>
                <w:u w:val="none"/>
                <w:lang w:val="en-US" w:eastAsia="zh-CN"/>
              </w:rPr>
              <w:t>中专</w:t>
            </w:r>
            <w:r>
              <w:rPr>
                <w:rFonts w:hint="eastAsia" w:ascii="宋体" w:hAnsi="宋体" w:eastAsia="宋体" w:cs="宋体"/>
                <w:color w:val="000000"/>
                <w:w w:val="100"/>
                <w:sz w:val="24"/>
                <w:szCs w:val="24"/>
                <w:highlight w:val="none"/>
                <w:u w:val="none"/>
                <w:lang w:val="en-US" w:eastAsia="zh-CN"/>
              </w:rPr>
              <w:t>及以上学历</w:t>
            </w:r>
            <w:r>
              <w:rPr>
                <w:rFonts w:hint="eastAsia" w:ascii="宋体" w:hAnsi="宋体" w:cs="宋体"/>
                <w:color w:val="000000"/>
                <w:w w:val="100"/>
                <w:sz w:val="24"/>
                <w:szCs w:val="24"/>
                <w:highlight w:val="none"/>
                <w:u w:val="none"/>
                <w:lang w:val="en-US" w:eastAsia="zh-CN"/>
              </w:rPr>
              <w:t>，</w:t>
            </w:r>
            <w:r>
              <w:rPr>
                <w:rFonts w:hint="eastAsia" w:ascii="宋体" w:hAnsi="宋体" w:cs="宋体"/>
                <w:color w:val="auto"/>
                <w:w w:val="100"/>
                <w:sz w:val="24"/>
                <w:szCs w:val="24"/>
                <w:highlight w:val="none"/>
                <w:u w:val="none"/>
                <w:lang w:val="en-US" w:eastAsia="zh-CN"/>
              </w:rPr>
              <w:t>担任过</w:t>
            </w:r>
            <w:r>
              <w:rPr>
                <w:rFonts w:hint="eastAsia" w:ascii="宋体" w:hAnsi="宋体" w:eastAsia="宋体" w:cs="宋体"/>
                <w:color w:val="auto"/>
                <w:w w:val="100"/>
                <w:sz w:val="24"/>
                <w:szCs w:val="24"/>
                <w:highlight w:val="none"/>
                <w:u w:val="none"/>
                <w:lang w:val="en-US" w:eastAsia="zh-CN"/>
              </w:rPr>
              <w:t>一个及以上</w:t>
            </w:r>
            <w:r>
              <w:rPr>
                <w:rFonts w:hint="eastAsia" w:ascii="宋体" w:hAnsi="宋体" w:cs="宋体"/>
                <w:color w:val="auto"/>
                <w:w w:val="100"/>
                <w:sz w:val="24"/>
                <w:szCs w:val="24"/>
                <w:highlight w:val="none"/>
                <w:u w:val="none"/>
                <w:lang w:val="en-US" w:eastAsia="zh-CN"/>
              </w:rPr>
              <w:t>公路工程</w:t>
            </w:r>
            <w:r>
              <w:rPr>
                <w:rFonts w:hint="eastAsia" w:ascii="宋体" w:hAnsi="宋体" w:eastAsia="宋体" w:cs="宋体"/>
                <w:color w:val="auto"/>
                <w:w w:val="100"/>
                <w:sz w:val="24"/>
                <w:szCs w:val="24"/>
                <w:highlight w:val="none"/>
                <w:u w:val="none"/>
                <w:lang w:val="en-US" w:eastAsia="zh-CN"/>
              </w:rPr>
              <w:t>施工</w:t>
            </w:r>
            <w:r>
              <w:rPr>
                <w:rFonts w:hint="eastAsia" w:ascii="宋体" w:hAnsi="宋体" w:cs="宋体"/>
                <w:color w:val="auto"/>
                <w:w w:val="100"/>
                <w:sz w:val="24"/>
                <w:szCs w:val="24"/>
                <w:highlight w:val="none"/>
                <w:u w:val="none"/>
                <w:lang w:val="en-US" w:eastAsia="zh-CN"/>
              </w:rPr>
              <w:t>的技术员，</w:t>
            </w:r>
            <w:r>
              <w:rPr>
                <w:rFonts w:hint="eastAsia" w:ascii="宋体" w:hAnsi="宋体" w:eastAsia="宋体" w:cs="宋体"/>
                <w:color w:val="auto"/>
                <w:w w:val="100"/>
                <w:sz w:val="24"/>
                <w:szCs w:val="24"/>
                <w:highlight w:val="none"/>
                <w:u w:val="none"/>
                <w:lang w:val="en-US" w:eastAsia="zh-CN"/>
              </w:rPr>
              <w:t>负责施工段落内的所有技术管理</w:t>
            </w:r>
            <w:r>
              <w:rPr>
                <w:rFonts w:hint="eastAsia" w:ascii="宋体" w:hAnsi="宋体" w:cs="宋体"/>
                <w:color w:val="auto"/>
                <w:w w:val="100"/>
                <w:sz w:val="24"/>
                <w:szCs w:val="24"/>
                <w:highlight w:val="none"/>
                <w:u w:val="none"/>
                <w:lang w:val="en-US" w:eastAsia="zh-CN"/>
              </w:rPr>
              <w:t>及工程内业资料工作</w:t>
            </w:r>
            <w:r>
              <w:rPr>
                <w:rFonts w:hint="eastAsia" w:ascii="宋体" w:hAnsi="宋体" w:eastAsia="宋体" w:cs="宋体"/>
                <w:color w:val="auto"/>
                <w:w w:val="100"/>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cs="宋体"/>
                <w:color w:val="auto"/>
                <w:w w:val="100"/>
                <w:sz w:val="24"/>
                <w:szCs w:val="24"/>
                <w:highlight w:val="none"/>
                <w:u w:val="none"/>
                <w:lang w:val="en-US" w:eastAsia="zh-CN"/>
              </w:rPr>
              <w:t>3</w:t>
            </w:r>
          </w:p>
        </w:tc>
        <w:tc>
          <w:tcPr>
            <w:tcW w:w="14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cs="宋体"/>
                <w:sz w:val="24"/>
                <w:szCs w:val="24"/>
              </w:rPr>
            </w:pPr>
            <w:r>
              <w:rPr>
                <w:rFonts w:hint="eastAsia" w:ascii="宋体" w:hAnsi="宋体" w:cs="宋体"/>
                <w:color w:val="auto"/>
                <w:w w:val="100"/>
                <w:sz w:val="24"/>
                <w:szCs w:val="24"/>
                <w:highlight w:val="none"/>
                <w:u w:val="none"/>
                <w:lang w:val="en-US" w:eastAsia="zh-CN"/>
              </w:rPr>
              <w:t>安全员</w:t>
            </w:r>
          </w:p>
        </w:tc>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w w:val="10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协助项目负责人负责安全管理工作</w:t>
            </w:r>
          </w:p>
        </w:tc>
        <w:tc>
          <w:tcPr>
            <w:tcW w:w="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eastAsia="宋体" w:cs="宋体"/>
                <w:color w:val="auto"/>
                <w:w w:val="100"/>
                <w:sz w:val="24"/>
                <w:szCs w:val="24"/>
                <w:highlight w:val="none"/>
                <w:u w:val="none"/>
                <w:lang w:val="en-US" w:eastAsia="zh-CN"/>
              </w:rPr>
              <w:t>1</w:t>
            </w:r>
          </w:p>
        </w:tc>
        <w:tc>
          <w:tcPr>
            <w:tcW w:w="4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w w:val="100"/>
                <w:sz w:val="24"/>
                <w:szCs w:val="24"/>
                <w:highlight w:val="none"/>
                <w:u w:val="none"/>
                <w:lang w:val="en-US" w:eastAsia="zh-CN"/>
              </w:rPr>
            </w:pPr>
            <w:r>
              <w:rPr>
                <w:rFonts w:hint="eastAsia" w:ascii="宋体" w:hAnsi="宋体" w:eastAsia="宋体" w:cs="宋体"/>
                <w:color w:val="auto"/>
                <w:w w:val="100"/>
                <w:sz w:val="24"/>
                <w:szCs w:val="24"/>
                <w:highlight w:val="none"/>
                <w:u w:val="none"/>
                <w:lang w:val="en-US" w:eastAsia="zh-CN"/>
              </w:rPr>
              <w:t>具有主管部门颁发的安全员C级资格证书，</w:t>
            </w:r>
            <w:r>
              <w:rPr>
                <w:rFonts w:hint="eastAsia" w:ascii="宋体" w:hAnsi="宋体" w:cs="宋体"/>
                <w:color w:val="auto"/>
                <w:w w:val="100"/>
                <w:sz w:val="24"/>
                <w:szCs w:val="24"/>
                <w:highlight w:val="none"/>
                <w:u w:val="none"/>
                <w:lang w:val="en-US" w:eastAsia="zh-CN"/>
              </w:rPr>
              <w:t>担任过</w:t>
            </w:r>
            <w:r>
              <w:rPr>
                <w:rFonts w:hint="eastAsia" w:ascii="宋体" w:hAnsi="宋体" w:eastAsia="宋体" w:cs="宋体"/>
                <w:color w:val="auto"/>
                <w:w w:val="100"/>
                <w:sz w:val="24"/>
                <w:szCs w:val="24"/>
                <w:highlight w:val="none"/>
                <w:u w:val="none"/>
                <w:lang w:val="en-US" w:eastAsia="zh-CN"/>
              </w:rPr>
              <w:t>一个及以上</w:t>
            </w:r>
            <w:r>
              <w:rPr>
                <w:rFonts w:hint="eastAsia" w:ascii="宋体" w:hAnsi="宋体" w:cs="宋体"/>
                <w:color w:val="auto"/>
                <w:w w:val="100"/>
                <w:sz w:val="24"/>
                <w:szCs w:val="24"/>
                <w:highlight w:val="none"/>
                <w:u w:val="none"/>
                <w:lang w:val="en-US" w:eastAsia="zh-CN"/>
              </w:rPr>
              <w:t>公路</w:t>
            </w:r>
            <w:r>
              <w:rPr>
                <w:rFonts w:hint="eastAsia" w:ascii="宋体" w:hAnsi="宋体" w:eastAsia="宋体" w:cs="宋体"/>
                <w:color w:val="auto"/>
                <w:w w:val="100"/>
                <w:sz w:val="24"/>
                <w:szCs w:val="24"/>
                <w:highlight w:val="none"/>
                <w:u w:val="none"/>
                <w:lang w:val="en-US" w:eastAsia="zh-CN"/>
              </w:rPr>
              <w:t>工</w:t>
            </w:r>
            <w:r>
              <w:rPr>
                <w:rFonts w:hint="eastAsia" w:ascii="宋体" w:hAnsi="宋体" w:cs="宋体"/>
                <w:color w:val="auto"/>
                <w:w w:val="100"/>
                <w:sz w:val="24"/>
                <w:szCs w:val="24"/>
                <w:highlight w:val="none"/>
                <w:u w:val="none"/>
                <w:lang w:val="en-US" w:eastAsia="zh-CN"/>
              </w:rPr>
              <w:t>程施工的安全员，</w:t>
            </w:r>
            <w:r>
              <w:rPr>
                <w:rFonts w:hint="eastAsia" w:ascii="宋体" w:hAnsi="宋体" w:eastAsia="宋体" w:cs="宋体"/>
                <w:color w:val="auto"/>
                <w:w w:val="100"/>
                <w:sz w:val="24"/>
                <w:szCs w:val="24"/>
                <w:highlight w:val="none"/>
                <w:u w:val="none"/>
                <w:lang w:val="en-US" w:eastAsia="zh-CN"/>
              </w:rPr>
              <w:t>负责施工段落内的所有安全管理</w:t>
            </w:r>
            <w:r>
              <w:rPr>
                <w:rFonts w:hint="eastAsia" w:ascii="宋体" w:hAnsi="宋体" w:cs="宋体"/>
                <w:color w:val="auto"/>
                <w:w w:val="100"/>
                <w:sz w:val="24"/>
                <w:szCs w:val="24"/>
                <w:highlight w:val="none"/>
                <w:u w:val="none"/>
                <w:lang w:val="en-US" w:eastAsia="zh-CN"/>
              </w:rPr>
              <w:t>及安全内业工作</w:t>
            </w:r>
            <w:r>
              <w:rPr>
                <w:rFonts w:hint="eastAsia" w:ascii="宋体" w:hAnsi="宋体" w:eastAsia="宋体" w:cs="宋体"/>
                <w:color w:val="auto"/>
                <w:w w:val="100"/>
                <w:sz w:val="24"/>
                <w:szCs w:val="24"/>
                <w:highlight w:val="none"/>
                <w:u w:val="none"/>
                <w:lang w:val="en-US" w:eastAsia="zh-CN"/>
              </w:rPr>
              <w:t>。</w:t>
            </w:r>
          </w:p>
        </w:tc>
      </w:tr>
    </w:tbl>
    <w:p>
      <w:pPr>
        <w:rPr>
          <w:rFonts w:hint="eastAsia" w:ascii="宋体" w:hAnsi="宋体" w:eastAsia="宋体" w:cs="宋体"/>
          <w:b/>
          <w:color w:val="auto"/>
          <w:sz w:val="28"/>
          <w:szCs w:val="28"/>
          <w:highlight w:val="none"/>
        </w:rPr>
      </w:pPr>
    </w:p>
    <w:p>
      <w:pPr>
        <w:tabs>
          <w:tab w:val="left" w:pos="3480"/>
          <w:tab w:val="left" w:pos="4520"/>
          <w:tab w:val="left" w:pos="5560"/>
        </w:tabs>
        <w:autoSpaceDE w:val="0"/>
        <w:autoSpaceDN w:val="0"/>
        <w:adjustRightInd w:val="0"/>
        <w:spacing w:line="360" w:lineRule="auto"/>
        <w:ind w:firstLine="420" w:firstLineChars="175"/>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 xml:space="preserve">注：1、本表为主要人员的基本要求，投标人应根据施工需要或招标人的要求增加或更换相关专业技术人员。 </w:t>
      </w:r>
    </w:p>
    <w:p>
      <w:pPr>
        <w:tabs>
          <w:tab w:val="left" w:pos="3480"/>
          <w:tab w:val="left" w:pos="4520"/>
          <w:tab w:val="left" w:pos="5560"/>
        </w:tabs>
        <w:autoSpaceDE w:val="0"/>
        <w:autoSpaceDN w:val="0"/>
        <w:adjustRightInd w:val="0"/>
        <w:spacing w:line="360" w:lineRule="auto"/>
        <w:ind w:firstLine="420" w:firstLineChars="175"/>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2、如因投标人的原因(除不可抗拒因素外)更换上述主要人员，须报请招标人批准，更换人员的资质不能低于招标文件要求，自行更换主要负责人的，对投标人按每人次课以2万元人民币违约金。</w:t>
      </w:r>
    </w:p>
    <w:p>
      <w:pPr>
        <w:tabs>
          <w:tab w:val="left" w:pos="3480"/>
          <w:tab w:val="left" w:pos="4520"/>
          <w:tab w:val="left" w:pos="5560"/>
        </w:tabs>
        <w:autoSpaceDE w:val="0"/>
        <w:autoSpaceDN w:val="0"/>
        <w:adjustRightInd w:val="0"/>
        <w:spacing w:line="360" w:lineRule="auto"/>
        <w:ind w:firstLine="420" w:firstLineChars="175"/>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3、投标人主要人员被要求更换的，按照每人次课以2万元人民币违约金，更换人员的资质不能低于招标文件要求。</w:t>
      </w:r>
    </w:p>
    <w:p>
      <w:pPr>
        <w:tabs>
          <w:tab w:val="left" w:pos="3480"/>
          <w:tab w:val="left" w:pos="4520"/>
          <w:tab w:val="left" w:pos="5560"/>
        </w:tabs>
        <w:autoSpaceDE w:val="0"/>
        <w:autoSpaceDN w:val="0"/>
        <w:adjustRightInd w:val="0"/>
        <w:spacing w:line="360" w:lineRule="auto"/>
        <w:ind w:firstLine="420" w:firstLineChars="175"/>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4、相关管理人员及技术人员必须在岗，有特殊情况离岗必须向项目部请假并得到批准。</w:t>
      </w:r>
    </w:p>
    <w:p>
      <w:pPr>
        <w:rPr>
          <w:rFonts w:hint="eastAsia" w:ascii="宋体" w:hAnsi="宋体" w:eastAsia="宋体" w:cs="宋体"/>
          <w:b/>
          <w:color w:val="auto"/>
          <w:sz w:val="28"/>
          <w:szCs w:val="28"/>
          <w:highlight w:val="none"/>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ordWrap/>
              <w:spacing w:line="360" w:lineRule="auto"/>
              <w:jc w:val="both"/>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附表三：</w:t>
            </w:r>
          </w:p>
          <w:p>
            <w:pPr>
              <w:pStyle w:val="2"/>
              <w:rPr>
                <w:rFonts w:hint="eastAsia"/>
                <w:lang w:val="en-US" w:eastAsia="zh-CN"/>
              </w:rPr>
            </w:pPr>
          </w:p>
          <w:p>
            <w:pPr>
              <w:wordWrap/>
              <w:spacing w:line="360" w:lineRule="auto"/>
              <w:jc w:val="center"/>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久马高速公路TJ4/TJ5标段S506乡道便道施工劳务合作</w:t>
            </w:r>
          </w:p>
          <w:p>
            <w:pPr>
              <w:wordWrap/>
              <w:spacing w:line="360" w:lineRule="auto"/>
              <w:jc w:val="center"/>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拟投入设备明细表（最低要求）</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6"/>
              <w:tblpPr w:leftFromText="180" w:rightFromText="180" w:vertAnchor="text" w:horzAnchor="page" w:tblpX="-311" w:tblpY="-2073"/>
              <w:tblOverlap w:val="never"/>
              <w:tblW w:w="9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
              <w:gridCol w:w="1440"/>
              <w:gridCol w:w="1079"/>
              <w:gridCol w:w="946"/>
              <w:gridCol w:w="812"/>
              <w:gridCol w:w="992"/>
              <w:gridCol w:w="1117"/>
              <w:gridCol w:w="767"/>
              <w:gridCol w:w="766"/>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3" w:hRule="atLeast"/>
              </w:trPr>
              <w:tc>
                <w:tcPr>
                  <w:tcW w:w="952" w:type="dxa"/>
                  <w:vMerge w:val="restart"/>
                  <w:tcBorders>
                    <w:top w:val="single" w:color="000000" w:sz="4" w:space="0"/>
                    <w:left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序号</w:t>
                  </w:r>
                </w:p>
              </w:tc>
              <w:tc>
                <w:tcPr>
                  <w:tcW w:w="1440" w:type="dxa"/>
                  <w:vMerge w:val="restart"/>
                  <w:tcBorders>
                    <w:top w:val="single" w:color="000000" w:sz="4" w:space="0"/>
                    <w:left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机械设备</w:t>
                  </w:r>
                </w:p>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名称</w:t>
                  </w:r>
                </w:p>
              </w:tc>
              <w:tc>
                <w:tcPr>
                  <w:tcW w:w="1079" w:type="dxa"/>
                  <w:vMerge w:val="restart"/>
                  <w:tcBorders>
                    <w:top w:val="single" w:color="000000" w:sz="4" w:space="0"/>
                    <w:left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规格、型号</w:t>
                  </w:r>
                </w:p>
              </w:tc>
              <w:tc>
                <w:tcPr>
                  <w:tcW w:w="946" w:type="dxa"/>
                  <w:vMerge w:val="restart"/>
                  <w:tcBorders>
                    <w:top w:val="single" w:color="000000" w:sz="4" w:space="0"/>
                    <w:left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单位</w:t>
                  </w:r>
                </w:p>
              </w:tc>
              <w:tc>
                <w:tcPr>
                  <w:tcW w:w="180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基本要求</w:t>
                  </w:r>
                </w:p>
              </w:tc>
              <w:tc>
                <w:tcPr>
                  <w:tcW w:w="1117" w:type="dxa"/>
                  <w:vMerge w:val="restart"/>
                  <w:tcBorders>
                    <w:top w:val="single" w:color="000000" w:sz="4" w:space="0"/>
                    <w:left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加分上限</w:t>
                  </w:r>
                </w:p>
              </w:tc>
              <w:tc>
                <w:tcPr>
                  <w:tcW w:w="766" w:type="dxa"/>
                  <w:vMerge w:val="restart"/>
                  <w:tcBorders>
                    <w:top w:val="single" w:color="000000" w:sz="4" w:space="0"/>
                    <w:left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出厂日期</w:t>
                  </w:r>
                </w:p>
              </w:tc>
              <w:tc>
                <w:tcPr>
                  <w:tcW w:w="1084" w:type="dxa"/>
                  <w:vMerge w:val="restart"/>
                  <w:tcBorders>
                    <w:top w:val="single" w:color="000000" w:sz="4" w:space="0"/>
                    <w:left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952" w:type="dxa"/>
                  <w:vMerge w:val="continue"/>
                  <w:tcBorders>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1440" w:type="dxa"/>
                  <w:vMerge w:val="continue"/>
                  <w:tcBorders>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1079" w:type="dxa"/>
                  <w:vMerge w:val="continue"/>
                  <w:tcBorders>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946" w:type="dxa"/>
                  <w:vMerge w:val="continue"/>
                  <w:tcBorders>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81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数量</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自有</w:t>
                  </w:r>
                </w:p>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设备</w:t>
                  </w:r>
                </w:p>
              </w:tc>
              <w:tc>
                <w:tcPr>
                  <w:tcW w:w="1117" w:type="dxa"/>
                  <w:vMerge w:val="continue"/>
                  <w:tcBorders>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767" w:type="dxa"/>
                  <w:vMerge w:val="continue"/>
                  <w:tcBorders>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95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1</w:t>
                  </w: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挖掘机</w:t>
                  </w:r>
                </w:p>
              </w:tc>
              <w:tc>
                <w:tcPr>
                  <w:tcW w:w="1079"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1.2m³</w:t>
                  </w:r>
                </w:p>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以上</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台</w:t>
                  </w:r>
                </w:p>
              </w:tc>
              <w:tc>
                <w:tcPr>
                  <w:tcW w:w="81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2</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1</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1</w:t>
                  </w:r>
                </w:p>
              </w:tc>
              <w:tc>
                <w:tcPr>
                  <w:tcW w:w="766"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2015年1月后</w:t>
                  </w:r>
                </w:p>
              </w:tc>
              <w:tc>
                <w:tcPr>
                  <w:tcW w:w="1084"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95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2</w:t>
                  </w: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压路机</w:t>
                  </w:r>
                </w:p>
              </w:tc>
              <w:tc>
                <w:tcPr>
                  <w:tcW w:w="1079"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20T</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台</w:t>
                  </w:r>
                </w:p>
              </w:tc>
              <w:tc>
                <w:tcPr>
                  <w:tcW w:w="81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2</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1</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1</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95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3</w:t>
                  </w: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装载机</w:t>
                  </w:r>
                </w:p>
              </w:tc>
              <w:tc>
                <w:tcPr>
                  <w:tcW w:w="1079"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ZL50</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台</w:t>
                  </w:r>
                </w:p>
              </w:tc>
              <w:tc>
                <w:tcPr>
                  <w:tcW w:w="81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2</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1</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1</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trPr>
              <w:tc>
                <w:tcPr>
                  <w:tcW w:w="952"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4</w:t>
                  </w:r>
                </w:p>
              </w:tc>
              <w:tc>
                <w:tcPr>
                  <w:tcW w:w="1440"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自卸车</w:t>
                  </w:r>
                </w:p>
              </w:tc>
              <w:tc>
                <w:tcPr>
                  <w:tcW w:w="1079"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15t以上</w:t>
                  </w:r>
                </w:p>
              </w:tc>
              <w:tc>
                <w:tcPr>
                  <w:tcW w:w="946"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辆</w:t>
                  </w:r>
                </w:p>
              </w:tc>
              <w:tc>
                <w:tcPr>
                  <w:tcW w:w="812"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2</w:t>
                  </w:r>
                </w:p>
              </w:tc>
              <w:tc>
                <w:tcPr>
                  <w:tcW w:w="992"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w:t>
                  </w:r>
                </w:p>
              </w:tc>
              <w:tc>
                <w:tcPr>
                  <w:tcW w:w="1117"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w:t>
                  </w:r>
                </w:p>
              </w:tc>
              <w:tc>
                <w:tcPr>
                  <w:tcW w:w="767"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952"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5</w:t>
                  </w:r>
                </w:p>
              </w:tc>
              <w:tc>
                <w:tcPr>
                  <w:tcW w:w="1440"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发电机</w:t>
                  </w:r>
                </w:p>
              </w:tc>
              <w:tc>
                <w:tcPr>
                  <w:tcW w:w="1079"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50kw</w:t>
                  </w:r>
                </w:p>
              </w:tc>
              <w:tc>
                <w:tcPr>
                  <w:tcW w:w="946"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台</w:t>
                  </w:r>
                </w:p>
              </w:tc>
              <w:tc>
                <w:tcPr>
                  <w:tcW w:w="812"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eastAsia="宋体" w:cs="宋体"/>
                      <w:b w:val="0"/>
                      <w:bCs w:val="0"/>
                      <w:color w:val="auto"/>
                      <w:w w:val="100"/>
                      <w:kern w:val="2"/>
                      <w:sz w:val="24"/>
                      <w:szCs w:val="24"/>
                      <w:highlight w:val="none"/>
                      <w:lang w:val="en-US" w:eastAsia="zh-CN" w:bidi="ar-SA"/>
                    </w:rPr>
                    <w:t>1</w:t>
                  </w:r>
                </w:p>
              </w:tc>
              <w:tc>
                <w:tcPr>
                  <w:tcW w:w="992"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ind w:firstLine="0" w:firstLineChars="0"/>
                    <w:jc w:val="center"/>
                    <w:rPr>
                      <w:rFonts w:hint="eastAsia"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1</w:t>
                  </w:r>
                </w:p>
              </w:tc>
              <w:tc>
                <w:tcPr>
                  <w:tcW w:w="1117"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w:t>
                  </w:r>
                </w:p>
              </w:tc>
              <w:tc>
                <w:tcPr>
                  <w:tcW w:w="767"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4"/>
                      <w:szCs w:val="24"/>
                      <w:highlight w:val="none"/>
                      <w:lang w:val="en-US" w:eastAsia="zh-CN" w:bidi="ar-SA"/>
                    </w:rPr>
                  </w:pPr>
                  <w:r>
                    <w:rPr>
                      <w:rFonts w:hint="eastAsia" w:ascii="宋体" w:hAnsi="宋体" w:cs="宋体"/>
                      <w:b w:val="0"/>
                      <w:bCs w:val="0"/>
                      <w:color w:val="auto"/>
                      <w:w w:val="100"/>
                      <w:kern w:val="2"/>
                      <w:sz w:val="24"/>
                      <w:szCs w:val="24"/>
                      <w:highlight w:val="none"/>
                      <w:lang w:val="en-US" w:eastAsia="zh-CN" w:bidi="ar-SA"/>
                    </w:rPr>
                    <w:t>/</w:t>
                  </w:r>
                </w:p>
              </w:tc>
              <w:tc>
                <w:tcPr>
                  <w:tcW w:w="766" w:type="dxa"/>
                  <w:vMerge w:val="continue"/>
                  <w:tcBorders>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4"/>
                      <w:szCs w:val="24"/>
                      <w:highlight w:val="none"/>
                      <w:lang w:val="en-US" w:eastAsia="zh-CN" w:bidi="ar-SA"/>
                    </w:rPr>
                  </w:pPr>
                </w:p>
              </w:tc>
            </w:tr>
          </w:tbl>
          <w:p>
            <w:pPr>
              <w:keepNext w:val="0"/>
              <w:keepLines w:val="0"/>
              <w:widowControl/>
              <w:numPr>
                <w:ilvl w:val="-1"/>
                <w:numId w:val="0"/>
              </w:numPr>
              <w:suppressLineNumbers w:val="0"/>
              <w:jc w:val="left"/>
              <w:textAlignment w:val="auto"/>
              <w:rPr>
                <w:rFonts w:hint="eastAsia"/>
                <w:color w:val="auto"/>
                <w:highlight w:val="none"/>
                <w:lang w:val="en-US" w:eastAsia="zh-CN"/>
              </w:rPr>
            </w:pPr>
          </w:p>
          <w:p>
            <w:pPr>
              <w:widowControl/>
              <w:numPr>
                <w:ilvl w:val="-1"/>
                <w:numId w:val="0"/>
              </w:numPr>
              <w:spacing w:line="360" w:lineRule="auto"/>
              <w:jc w:val="left"/>
              <w:textAlignment w:val="auto"/>
              <w:rPr>
                <w:rFonts w:hint="eastAsia" w:ascii="宋体" w:hAnsi="宋体" w:cs="宋体"/>
                <w:color w:val="auto"/>
                <w:kern w:val="0"/>
                <w:sz w:val="18"/>
                <w:szCs w:val="18"/>
                <w:highlight w:val="none"/>
                <w:u w:val="none"/>
                <w:lang w:val="en-US" w:eastAsia="zh-CN" w:bidi="ar"/>
              </w:rPr>
            </w:pPr>
            <w:r>
              <w:rPr>
                <w:rFonts w:hint="eastAsia" w:ascii="Times New Roman" w:hAnsi="Times New Roman" w:cs="Times New Roman"/>
                <w:color w:val="auto"/>
                <w:sz w:val="24"/>
                <w:szCs w:val="24"/>
                <w:highlight w:val="none"/>
              </w:rPr>
              <w:t>注：</w:t>
            </w:r>
            <w:r>
              <w:rPr>
                <w:rFonts w:hint="eastAsia" w:ascii="Times New Roman" w:hAnsi="Times New Roman" w:cs="Times New Roman"/>
                <w:color w:val="auto"/>
                <w:sz w:val="24"/>
                <w:szCs w:val="24"/>
                <w:highlight w:val="none"/>
                <w:lang w:val="en-US" w:eastAsia="zh-CN"/>
              </w:rPr>
              <w:t>本表所列机械设备为满足实际施工需要的最低要求。若招标人认为投标人配备的机械设备不能满足现场施工的需要，或不能保证工程质量和进度时，招标人有权要求投标人增加或更换某些设备、仪器。</w:t>
            </w:r>
          </w:p>
        </w:tc>
      </w:tr>
      <w:bookmarkEnd w:id="0"/>
    </w:tbl>
    <w:p>
      <w:pPr>
        <w:pStyle w:val="2"/>
        <w:ind w:firstLine="0"/>
        <w:rPr>
          <w:color w:val="auto"/>
          <w:highlight w:val="none"/>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C45F6"/>
    <w:rsid w:val="468C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next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2021-02-09T01:56:00Z</dcterms:created>
  <dc:creator>钟明娟</dc:creator>
  <cp:lastModifiedBy>钟明娟</cp:lastModifiedBy>
  <dcterms:modified xsi:type="dcterms:W3CDTF">2021-02-09T01:56:51Z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