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bookmarkStart w:id="0" w:name="_Toc3161_WPSOffice_Level1"/>
      <w:bookmarkStart w:id="1" w:name="_Toc27409_WPSOffice_Level1"/>
      <w:bookmarkStart w:id="2" w:name="_Toc22287"/>
      <w:bookmarkStart w:id="3" w:name="_Toc20280_WPSOffice_Level1"/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附表一</w:t>
      </w:r>
    </w:p>
    <w:p/>
    <w:p>
      <w:pPr>
        <w:tabs>
          <w:tab w:val="left" w:pos="416"/>
        </w:tabs>
        <w:autoSpaceDE w:val="0"/>
        <w:autoSpaceDN w:val="0"/>
        <w:spacing w:before="122" w:line="360" w:lineRule="auto"/>
        <w:ind w:left="100"/>
        <w:jc w:val="center"/>
        <w:rPr>
          <w:rFonts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成绵扩容TJ4标2#钢筋厂钢筋加工及运输劳务合作项目（第二次）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分段划分、工程规模、工期统计表</w:t>
      </w:r>
    </w:p>
    <w:tbl>
      <w:tblPr>
        <w:tblStyle w:val="23"/>
        <w:tblpPr w:leftFromText="180" w:rightFromText="180" w:vertAnchor="text" w:horzAnchor="page" w:tblpXSpec="center" w:tblpY="192"/>
        <w:tblOverlap w:val="never"/>
        <w:tblW w:w="141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546"/>
        <w:gridCol w:w="1634"/>
        <w:gridCol w:w="4587"/>
        <w:gridCol w:w="3538"/>
        <w:gridCol w:w="1216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分段名称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桩号</w:t>
            </w:r>
          </w:p>
        </w:tc>
        <w:tc>
          <w:tcPr>
            <w:tcW w:w="4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工程范围</w:t>
            </w:r>
          </w:p>
        </w:tc>
        <w:tc>
          <w:tcPr>
            <w:tcW w:w="35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工期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7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CM-TJ4-02（第二次）</w:t>
            </w:r>
          </w:p>
        </w:tc>
        <w:tc>
          <w:tcPr>
            <w:tcW w:w="16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K77+928.5</w:t>
            </w:r>
            <w:r>
              <w:rPr>
                <w:rFonts w:hint="eastAsia" w:ascii="等线" w:hAnsi="等线" w:eastAsia="等线" w:cs="等线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K86+923.5</w:t>
            </w:r>
          </w:p>
        </w:tc>
        <w:tc>
          <w:tcPr>
            <w:tcW w:w="45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2#钢筋加工场（K79+5000）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（总量约为2.7万吨）</w:t>
            </w:r>
          </w:p>
        </w:tc>
        <w:tc>
          <w:tcPr>
            <w:tcW w:w="35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钢材加工及运输（含地磅房基础建设及地磅房板房安装）</w:t>
            </w:r>
          </w:p>
        </w:tc>
        <w:tc>
          <w:tcPr>
            <w:tcW w:w="12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30个月</w:t>
            </w:r>
          </w:p>
        </w:tc>
        <w:tc>
          <w:tcPr>
            <w:tcW w:w="8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表二</w:t>
      </w:r>
    </w:p>
    <w:p/>
    <w:p>
      <w:pPr>
        <w:pStyle w:val="2"/>
        <w:ind w:firstLine="0"/>
        <w:jc w:val="center"/>
        <w:rPr>
          <w:rFonts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成绵扩容TJ4标2#钢筋厂钢筋加工及运输劳务合作项目（第二次）</w:t>
      </w: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施工企业资质等级要求、业绩基本要求</w:t>
      </w:r>
    </w:p>
    <w:p>
      <w:pPr>
        <w:pStyle w:val="2"/>
        <w:ind w:firstLine="0"/>
        <w:jc w:val="center"/>
        <w:rPr>
          <w:rFonts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23"/>
        <w:tblW w:w="14120" w:type="dxa"/>
        <w:tblInd w:w="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4"/>
        <w:gridCol w:w="1431"/>
        <w:gridCol w:w="5852"/>
        <w:gridCol w:w="3838"/>
        <w:gridCol w:w="1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分段名称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特征</w:t>
            </w:r>
          </w:p>
        </w:tc>
        <w:tc>
          <w:tcPr>
            <w:tcW w:w="5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施工企业资质等级要求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业绩基本要求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CM-TJ4-02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（第二次）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2#钢筋厂钢筋加工及运输</w:t>
            </w:r>
          </w:p>
        </w:tc>
        <w:tc>
          <w:tcPr>
            <w:tcW w:w="5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具有政府主管部门的施工劳务资质或桥梁工程专业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及以上资质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或公路工程施工总承包三级及以上资质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近五年内（自201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年10月1日起至今）完成类似劳务合作工程项目施工业绩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0" w:leftChars="0" w:firstLine="0" w:firstLineChars="0"/>
        <w:sectPr>
          <w:footerReference r:id="rId3" w:type="default"/>
          <w:pgSz w:w="16838" w:h="11911" w:orient="landscape"/>
          <w:pgMar w:top="1100" w:right="1599" w:bottom="1179" w:left="1298" w:header="0" w:footer="567" w:gutter="0"/>
          <w:cols w:space="720" w:num="1"/>
          <w:docGrid w:linePitch="1" w:charSpace="0"/>
        </w:sectPr>
      </w:pPr>
    </w:p>
    <w:p>
      <w:pPr>
        <w:pStyle w:val="2"/>
        <w:ind w:firstLine="0"/>
        <w:jc w:val="left"/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附表三</w:t>
      </w: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成绵扩容TJ4标2#钢筋厂钢筋加工及运输劳务合作项目（第二次）</w:t>
      </w:r>
    </w:p>
    <w:p>
      <w:pPr>
        <w:widowControl/>
        <w:jc w:val="center"/>
        <w:textAlignment w:val="center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拟投入人员配置表(最低要求）</w:t>
      </w:r>
    </w:p>
    <w:p>
      <w:pPr>
        <w:pStyle w:val="2"/>
        <w:rPr>
          <w:rFonts w:hint="default"/>
        </w:rPr>
      </w:pPr>
    </w:p>
    <w:tbl>
      <w:tblPr>
        <w:tblStyle w:val="23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1979"/>
        <w:gridCol w:w="2337"/>
        <w:gridCol w:w="872"/>
        <w:gridCol w:w="35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工种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工作任务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生产管理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具有一个满足招标附表二业绩的相关管理经验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现场技术员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技术管理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安全管理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具有安全员C证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机操人员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机具操作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焊工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电焊作业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驾驶员</w:t>
            </w:r>
          </w:p>
        </w:tc>
        <w:tc>
          <w:tcPr>
            <w:tcW w:w="2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运输车驾驶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numPr>
          <w:ilvl w:val="255"/>
          <w:numId w:val="0"/>
        </w:numPr>
        <w:jc w:val="left"/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255"/>
          <w:numId w:val="0"/>
        </w:numPr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注：1、主要人员的最低要求，投标人应根据施工需要或招标人的要求增加相关人员。</w:t>
      </w:r>
    </w:p>
    <w:p>
      <w:pPr>
        <w:widowControl/>
        <w:numPr>
          <w:ilvl w:val="255"/>
          <w:numId w:val="0"/>
        </w:numPr>
        <w:ind w:left="357" w:leftChars="170" w:firstLine="0" w:firstLineChars="0"/>
        <w:jc w:val="left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如因投标人的原因(除不可抗拒因素外)更换上述主要人员（项目负责人、现场技术员、安全员），须报请招标人批准，更换人员的资质不能低于招标文件要求，自行更换主要负责人的，对投标人按每人次处以50万元人民币违约金。</w:t>
      </w:r>
    </w:p>
    <w:p>
      <w:pPr>
        <w:widowControl/>
        <w:ind w:firstLine="360" w:firstLineChars="200"/>
        <w:jc w:val="left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3、相关管理人员及技术人员必须在岗，有特殊情况离岗必须向项目部请假并得到批准。</w:t>
      </w: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/>
        <w:jc w:val="left"/>
        <w:rPr>
          <w:rFonts w:hint="eastAsia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成绵扩容TJ4标2#钢筋厂钢筋加工及运输劳务合作项目（第二次）</w:t>
      </w:r>
    </w:p>
    <w:p>
      <w:pPr>
        <w:widowControl/>
        <w:jc w:val="center"/>
        <w:textAlignment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拟投入设备明细表(最低要求）</w:t>
      </w:r>
    </w:p>
    <w:tbl>
      <w:tblPr>
        <w:tblStyle w:val="23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564"/>
        <w:gridCol w:w="911"/>
        <w:gridCol w:w="668"/>
        <w:gridCol w:w="890"/>
        <w:gridCol w:w="890"/>
        <w:gridCol w:w="1273"/>
        <w:gridCol w:w="938"/>
        <w:gridCol w:w="1053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9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1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66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780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基本要求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每增加一台自有设备加分</w:t>
            </w:r>
          </w:p>
        </w:tc>
        <w:tc>
          <w:tcPr>
            <w:tcW w:w="938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加分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上限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出厂日期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59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总数量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自有设备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龙门吊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10T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3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年1月以后</w:t>
            </w:r>
          </w:p>
        </w:tc>
        <w:tc>
          <w:tcPr>
            <w:tcW w:w="99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自有设备需提供购买发票或公证机关出具的公证书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数控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钢筋套丝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打磨生产线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GL-450L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0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钢筋笼滚焊机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固特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天津建科54KW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弯曲中心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40kw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前夹式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钢筋截断机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5.5KW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hint="default" w:eastAsia="宋体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多功能数控弯箍机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hint="default" w:eastAsia="宋体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SWG12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钢筋弯曲机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5.5KW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钢筋弯弧机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4KV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电焊机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14kw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74"/>
              <w:spacing w:before="120" w:after="120"/>
              <w:rPr>
                <w:rFonts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发电机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250KW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59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6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平板运输车</w:t>
            </w:r>
          </w:p>
        </w:tc>
        <w:tc>
          <w:tcPr>
            <w:tcW w:w="91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0" w:type="dxa"/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105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4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textAlignment w:val="center"/>
        <w:rPr>
          <w:rStyle w:val="29"/>
          <w:rFonts w:hint="default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29"/>
          <w:rFonts w:hint="default"/>
          <w:bCs/>
          <w:color w:val="000000" w:themeColor="text1"/>
          <w14:textFill>
            <w14:solidFill>
              <w14:schemeClr w14:val="tx1"/>
            </w14:solidFill>
          </w14:textFill>
        </w:rPr>
        <w:t>注：设备需具备施工能力满足实际施工需要，自有设备以购买发票或公证机关出具的公证书为准。</w:t>
      </w:r>
    </w:p>
    <w:p/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bookmarkEnd w:id="0"/>
    <w:bookmarkEnd w:id="1"/>
    <w:bookmarkEnd w:id="2"/>
    <w:bookmarkEnd w:id="3"/>
    <w:p>
      <w:pPr>
        <w:pStyle w:val="2"/>
        <w:numPr>
          <w:ilvl w:val="0"/>
          <w:numId w:val="0"/>
        </w:numPr>
        <w:rPr>
          <w:rFonts w:hint="default" w:cs="Times New Roman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1911" w:h="16838"/>
      <w:pgMar w:top="1599" w:right="1179" w:bottom="1298" w:left="1100" w:header="0" w:footer="567" w:gutter="0"/>
      <w:cols w:space="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14" w:lineRule="auto"/>
      <w:rPr>
        <w:rFonts w:ascii="宋体" w:hAnsi="宋体" w:cs="宋体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5" name="文本框 2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9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+L3UTQAAAAAgEAAA8AAAAAAAAAAQAgAAAAIgAAAGRy&#10;cy9kb3ducmV2LnhtbFBLAQIUABQAAAAIAIdO4kDjydXTDQIAAAUEAAAOAAAAAAAAAAEAIAAAAB8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0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78" o:spid="_x0000_s1026" o:spt="202" type="#_x0000_t202" style="position:absolute;left:0pt;margin-top:0pt;height:144pt;width:144pt;mso-position-horizontal:center;mso-position-horizontal-relative:margin;mso-wrap-style:none;z-index:2516531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6pebnPAAAABQEAAA8AAAAAAAAAAQAgAAAAIgAAAGRycy9kb3du&#10;cmV2LnhtbFBLAQIUABQAAAAIAIdO4kBxfjtPCAIAAAgEAAAOAAAAAAAAAAEAIAAAAB4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705485</wp:posOffset>
              </wp:positionV>
              <wp:extent cx="5929630" cy="1270"/>
              <wp:effectExtent l="0" t="0" r="0" b="0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9630" cy="1270"/>
                        <a:chOff x="1104" y="1111"/>
                        <a:chExt cx="9338" cy="2"/>
                      </a:xfrm>
                      <a:effectLst/>
                    </wpg:grpSpPr>
                    <wps:wsp>
                      <wps:cNvPr id="3" name="任意多边形 1"/>
                      <wps:cNvSpPr/>
                      <wps:spPr>
                        <a:xfrm>
                          <a:off x="1104" y="1111"/>
                          <a:ext cx="9338" cy="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38">
                              <a:moveTo>
                                <a:pt x="0" y="0"/>
                              </a:moveTo>
                              <a:lnTo>
                                <a:pt x="9338" y="0"/>
                              </a:lnTo>
                            </a:path>
                          </a:pathLst>
                        </a:custGeom>
                        <a:noFill/>
                        <a:ln w="1041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55.2pt;margin-top:55.55pt;height:0.1pt;width:466.9pt;mso-position-horizontal-relative:page;mso-position-vertical-relative:page;z-index:-251660288;mso-width-relative:page;mso-height-relative:page;" coordorigin="1104,1111" coordsize="9338,2" o:gfxdata="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MTKRbrZAAAADAEAAA8AAAAAAAAAAQAgAAAAIgAAAGRycy9kb3ducmV2LnhtbFBLAQIUABQA&#10;AAAIAIdO4kA3v5j4mgIAAO4FAAAOAAAAAAAAAAEAIAAAACgBAABkcnMvZTJvRG9jLnhtbFBLBQYA&#10;AAAABgAGAFkBAAA0BgAAAAA=&#10;">
              <o:lock v:ext="edit" aspectratio="f"/>
              <v:shape id="任意多边形 1" o:spid="_x0000_s1026" o:spt="100" style="position:absolute;left:1104;top:1111;height:2;width:9338;" filled="f" stroked="t" coordsize="9338,1" o:gfxdata="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1nAQ7sAAADa&#10;AAAADwAAAAAAAAABACAAAAAiAAAAZHJzL2Rvd25yZXYueG1sUEsBAhQAFAAAAAgAh07iQDMvBZ47&#10;AAAAOQAAABAAAAAAAAAAAQAgAAAACgEAAGRycy9zaGFwZXhtbC54bWxQSwUGAAAAAAYABgBbAQAA&#10;tAMAAAAA&#10;" path="m0,0l9338,0e">
                <v:fill on="f" focussize="0,0"/>
                <v:stroke weight="0.82pt" color="#000000" joinstyle="round"/>
                <v:imagedata o:title=""/>
                <o:lock v:ext="edit" aspectratio="f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四川</w:t>
                          </w:r>
                          <w:r>
                            <w:rPr>
                              <w:rFonts w:hint="eastAsia" w:ascii="宋体" w:hAnsi="宋体" w:cs="宋体"/>
                              <w:sz w:val="18"/>
                              <w:szCs w:val="18"/>
                            </w:rPr>
                            <w:t>交投建设工程股份</w:t>
                          </w:r>
                          <w:r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  <w:t>有限公司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58240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qdHtTYAAAACgEAAA8AAAAAAAAAAQAgAAAAIgAAAGRycy9kb3ducmV2LnhtbFBL&#10;AQIUABQAAAAIAIdO4kDU0hqGvQEAAIADAAAOAAAAAAAAAAEAIAAAACc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四川</w:t>
                    </w:r>
                    <w:r>
                      <w:rPr>
                        <w:rFonts w:hint="eastAsia" w:ascii="宋体" w:hAnsi="宋体" w:cs="宋体"/>
                        <w:sz w:val="18"/>
                        <w:szCs w:val="18"/>
                      </w:rPr>
                      <w:t>交投建设工程股份</w:t>
                    </w:r>
                    <w:r>
                      <w:rPr>
                        <w:rFonts w:ascii="宋体" w:hAnsi="宋体" w:cs="宋体"/>
                        <w:sz w:val="18"/>
                        <w:szCs w:val="18"/>
                      </w:rPr>
                      <w:t>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4940935</wp:posOffset>
              </wp:positionH>
              <wp:positionV relativeFrom="page">
                <wp:posOffset>542925</wp:posOffset>
              </wp:positionV>
              <wp:extent cx="1395730" cy="1397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57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00" w:lineRule="exact"/>
                            <w:ind w:left="20"/>
                            <w:rPr>
                              <w:rFonts w:ascii="宋体" w:hAnsi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pacing w:val="-1"/>
                              <w:sz w:val="18"/>
                              <w:szCs w:val="18"/>
                            </w:rPr>
                            <w:t>劳务合作</w:t>
                          </w:r>
                          <w:r>
                            <w:rPr>
                              <w:rFonts w:ascii="宋体" w:hAnsi="宋体" w:cs="宋体"/>
                              <w:spacing w:val="-1"/>
                              <w:sz w:val="18"/>
                              <w:szCs w:val="18"/>
                            </w:rPr>
                            <w:t>工程施工招标文件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05pt;margin-top:42.75pt;height:11pt;width:109.9pt;mso-position-horizontal-relative:page;mso-position-vertical-relative:page;z-index:-251657216;mso-width-relative:page;mso-height-relative:page;" filled="f" stroked="f" coordsize="21600,21600" o:gfxdata="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7N3/IdkAAAAKAQAADwAAAAAAAAABACAAAAAiAAAAZHJzL2Rvd25yZXYueG1s&#10;UEsBAhQAFAAAAAgAh07iQOLaBTa+AQAAgAMAAA4AAAAAAAAAAQAgAAAAK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00" w:lineRule="exact"/>
                      <w:ind w:left="20"/>
                      <w:rPr>
                        <w:rFonts w:ascii="宋体" w:hAnsi="宋体" w:cs="宋体"/>
                        <w:sz w:val="18"/>
                        <w:szCs w:val="18"/>
                      </w:rPr>
                    </w:pPr>
                    <w:r>
                      <w:rPr>
                        <w:rFonts w:hint="eastAsia" w:ascii="宋体" w:hAnsi="宋体" w:cs="宋体"/>
                        <w:spacing w:val="-1"/>
                        <w:sz w:val="18"/>
                        <w:szCs w:val="18"/>
                      </w:rPr>
                      <w:t>劳务合作</w:t>
                    </w:r>
                    <w:r>
                      <w:rPr>
                        <w:rFonts w:ascii="宋体" w:hAnsi="宋体" w:cs="宋体"/>
                        <w:spacing w:val="-1"/>
                        <w:sz w:val="18"/>
                        <w:szCs w:val="18"/>
                      </w:rPr>
                      <w:t>工程施工招标文件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0"/>
  <w:bordersDoNotSurroundFooter w:val="0"/>
  <w:hideSpellingErrors/>
  <w:documentProtection w:enforcement="0"/>
  <w:defaultTabStop w:val="720"/>
  <w:drawingGridHorizontalSpacing w:val="210"/>
  <w:drawingGridVerticalSpacing w:val="-7946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91"/>
    <w:rsid w:val="00003F71"/>
    <w:rsid w:val="00012813"/>
    <w:rsid w:val="00013D6D"/>
    <w:rsid w:val="000157E1"/>
    <w:rsid w:val="000218D1"/>
    <w:rsid w:val="000508E0"/>
    <w:rsid w:val="0005218D"/>
    <w:rsid w:val="00057DBF"/>
    <w:rsid w:val="00073B11"/>
    <w:rsid w:val="000A0A1B"/>
    <w:rsid w:val="000A3775"/>
    <w:rsid w:val="000D565A"/>
    <w:rsid w:val="000F6F41"/>
    <w:rsid w:val="000F72C3"/>
    <w:rsid w:val="00103132"/>
    <w:rsid w:val="00115FFE"/>
    <w:rsid w:val="00121636"/>
    <w:rsid w:val="0012440F"/>
    <w:rsid w:val="00154725"/>
    <w:rsid w:val="00167B32"/>
    <w:rsid w:val="00171360"/>
    <w:rsid w:val="00177478"/>
    <w:rsid w:val="00177655"/>
    <w:rsid w:val="0018742D"/>
    <w:rsid w:val="00195B55"/>
    <w:rsid w:val="00196C92"/>
    <w:rsid w:val="001A4A4A"/>
    <w:rsid w:val="001B12CF"/>
    <w:rsid w:val="001C6F04"/>
    <w:rsid w:val="001D288D"/>
    <w:rsid w:val="001D484A"/>
    <w:rsid w:val="00225A6C"/>
    <w:rsid w:val="00241D87"/>
    <w:rsid w:val="00242C6F"/>
    <w:rsid w:val="00244D46"/>
    <w:rsid w:val="00262F9D"/>
    <w:rsid w:val="00264988"/>
    <w:rsid w:val="0027773C"/>
    <w:rsid w:val="00280282"/>
    <w:rsid w:val="00286E1A"/>
    <w:rsid w:val="00290C36"/>
    <w:rsid w:val="00294B88"/>
    <w:rsid w:val="002B7DCB"/>
    <w:rsid w:val="002C118F"/>
    <w:rsid w:val="002C4EE9"/>
    <w:rsid w:val="002D6D81"/>
    <w:rsid w:val="002E16E4"/>
    <w:rsid w:val="002F396D"/>
    <w:rsid w:val="002F6A91"/>
    <w:rsid w:val="003179D1"/>
    <w:rsid w:val="00321D43"/>
    <w:rsid w:val="00323B43"/>
    <w:rsid w:val="0034107B"/>
    <w:rsid w:val="00381AA6"/>
    <w:rsid w:val="003A67D5"/>
    <w:rsid w:val="003B4D50"/>
    <w:rsid w:val="003D37D8"/>
    <w:rsid w:val="003F1632"/>
    <w:rsid w:val="00415C6F"/>
    <w:rsid w:val="00427FBD"/>
    <w:rsid w:val="00432DE2"/>
    <w:rsid w:val="004358AB"/>
    <w:rsid w:val="00444121"/>
    <w:rsid w:val="00450BA3"/>
    <w:rsid w:val="004526F1"/>
    <w:rsid w:val="0045425F"/>
    <w:rsid w:val="00482567"/>
    <w:rsid w:val="004B052E"/>
    <w:rsid w:val="004D3B2D"/>
    <w:rsid w:val="004D6059"/>
    <w:rsid w:val="004D682B"/>
    <w:rsid w:val="004F7A39"/>
    <w:rsid w:val="00507634"/>
    <w:rsid w:val="005240F7"/>
    <w:rsid w:val="0052461A"/>
    <w:rsid w:val="005559AA"/>
    <w:rsid w:val="00565038"/>
    <w:rsid w:val="00584F6D"/>
    <w:rsid w:val="00590533"/>
    <w:rsid w:val="005A4478"/>
    <w:rsid w:val="005A58AC"/>
    <w:rsid w:val="005C53FD"/>
    <w:rsid w:val="005C6BEF"/>
    <w:rsid w:val="005D0E3F"/>
    <w:rsid w:val="005D17AA"/>
    <w:rsid w:val="005D45D6"/>
    <w:rsid w:val="005E1D8F"/>
    <w:rsid w:val="005E3580"/>
    <w:rsid w:val="005F3AC7"/>
    <w:rsid w:val="00602F65"/>
    <w:rsid w:val="006217D1"/>
    <w:rsid w:val="00621A53"/>
    <w:rsid w:val="006227CB"/>
    <w:rsid w:val="00633053"/>
    <w:rsid w:val="0064344D"/>
    <w:rsid w:val="0065002D"/>
    <w:rsid w:val="00682A3D"/>
    <w:rsid w:val="00682A58"/>
    <w:rsid w:val="00692DBE"/>
    <w:rsid w:val="006B5454"/>
    <w:rsid w:val="006C713C"/>
    <w:rsid w:val="006D1547"/>
    <w:rsid w:val="006F22A3"/>
    <w:rsid w:val="006F48F4"/>
    <w:rsid w:val="00706C19"/>
    <w:rsid w:val="007718B8"/>
    <w:rsid w:val="007723BC"/>
    <w:rsid w:val="00781416"/>
    <w:rsid w:val="00784C3E"/>
    <w:rsid w:val="007B2D7D"/>
    <w:rsid w:val="007C0AF0"/>
    <w:rsid w:val="007C5F78"/>
    <w:rsid w:val="00803CF8"/>
    <w:rsid w:val="00806CF2"/>
    <w:rsid w:val="00810DEE"/>
    <w:rsid w:val="00813CB3"/>
    <w:rsid w:val="00813F72"/>
    <w:rsid w:val="00827C9E"/>
    <w:rsid w:val="00833448"/>
    <w:rsid w:val="00851A72"/>
    <w:rsid w:val="00873133"/>
    <w:rsid w:val="00883255"/>
    <w:rsid w:val="00890AF1"/>
    <w:rsid w:val="00895514"/>
    <w:rsid w:val="008963D1"/>
    <w:rsid w:val="008A2DAA"/>
    <w:rsid w:val="008B1327"/>
    <w:rsid w:val="008B4EBC"/>
    <w:rsid w:val="008B7726"/>
    <w:rsid w:val="008C2C13"/>
    <w:rsid w:val="008C58D4"/>
    <w:rsid w:val="008E479A"/>
    <w:rsid w:val="008F6726"/>
    <w:rsid w:val="009055AC"/>
    <w:rsid w:val="00912328"/>
    <w:rsid w:val="0092204A"/>
    <w:rsid w:val="00923920"/>
    <w:rsid w:val="00926804"/>
    <w:rsid w:val="00965333"/>
    <w:rsid w:val="00967C53"/>
    <w:rsid w:val="0098145F"/>
    <w:rsid w:val="00981884"/>
    <w:rsid w:val="00982590"/>
    <w:rsid w:val="009D277C"/>
    <w:rsid w:val="009F26DC"/>
    <w:rsid w:val="009F2C09"/>
    <w:rsid w:val="00A155D0"/>
    <w:rsid w:val="00A20E52"/>
    <w:rsid w:val="00A21531"/>
    <w:rsid w:val="00A42382"/>
    <w:rsid w:val="00A46129"/>
    <w:rsid w:val="00AA0F40"/>
    <w:rsid w:val="00AA5C70"/>
    <w:rsid w:val="00AB1520"/>
    <w:rsid w:val="00AD65D5"/>
    <w:rsid w:val="00AE1AA6"/>
    <w:rsid w:val="00AE281D"/>
    <w:rsid w:val="00AF12E0"/>
    <w:rsid w:val="00B176A0"/>
    <w:rsid w:val="00B25304"/>
    <w:rsid w:val="00B334CB"/>
    <w:rsid w:val="00B47E11"/>
    <w:rsid w:val="00B60315"/>
    <w:rsid w:val="00B7116E"/>
    <w:rsid w:val="00B7448D"/>
    <w:rsid w:val="00B77AD9"/>
    <w:rsid w:val="00B81B78"/>
    <w:rsid w:val="00B83266"/>
    <w:rsid w:val="00B85426"/>
    <w:rsid w:val="00BA6E7C"/>
    <w:rsid w:val="00C06317"/>
    <w:rsid w:val="00C06582"/>
    <w:rsid w:val="00C12BD6"/>
    <w:rsid w:val="00C1582C"/>
    <w:rsid w:val="00C4070D"/>
    <w:rsid w:val="00C41FA0"/>
    <w:rsid w:val="00C45FC0"/>
    <w:rsid w:val="00C57DE0"/>
    <w:rsid w:val="00C64924"/>
    <w:rsid w:val="00C66CF4"/>
    <w:rsid w:val="00C746F5"/>
    <w:rsid w:val="00CA0A1E"/>
    <w:rsid w:val="00CA352F"/>
    <w:rsid w:val="00CA771F"/>
    <w:rsid w:val="00CB6087"/>
    <w:rsid w:val="00CF66E4"/>
    <w:rsid w:val="00D171FD"/>
    <w:rsid w:val="00D33C56"/>
    <w:rsid w:val="00D4285C"/>
    <w:rsid w:val="00D615AD"/>
    <w:rsid w:val="00D6578D"/>
    <w:rsid w:val="00D85446"/>
    <w:rsid w:val="00D85641"/>
    <w:rsid w:val="00D87634"/>
    <w:rsid w:val="00D87D32"/>
    <w:rsid w:val="00D95EFF"/>
    <w:rsid w:val="00DA0298"/>
    <w:rsid w:val="00DA2C81"/>
    <w:rsid w:val="00DA41AF"/>
    <w:rsid w:val="00DB611A"/>
    <w:rsid w:val="00DC0E40"/>
    <w:rsid w:val="00DC5B69"/>
    <w:rsid w:val="00DD3391"/>
    <w:rsid w:val="00DF3FB0"/>
    <w:rsid w:val="00E01D31"/>
    <w:rsid w:val="00E03C3F"/>
    <w:rsid w:val="00E418B7"/>
    <w:rsid w:val="00E447A9"/>
    <w:rsid w:val="00E5719C"/>
    <w:rsid w:val="00E63027"/>
    <w:rsid w:val="00E635FC"/>
    <w:rsid w:val="00E64D55"/>
    <w:rsid w:val="00E70C17"/>
    <w:rsid w:val="00E91FA1"/>
    <w:rsid w:val="00EA1113"/>
    <w:rsid w:val="00EA278C"/>
    <w:rsid w:val="00EB68E4"/>
    <w:rsid w:val="00ED62AE"/>
    <w:rsid w:val="00F0150F"/>
    <w:rsid w:val="00F10939"/>
    <w:rsid w:val="00F11DCD"/>
    <w:rsid w:val="00F31DE7"/>
    <w:rsid w:val="00F35A92"/>
    <w:rsid w:val="00F43FFF"/>
    <w:rsid w:val="00F50DCC"/>
    <w:rsid w:val="00F9026A"/>
    <w:rsid w:val="00F95896"/>
    <w:rsid w:val="00FA0668"/>
    <w:rsid w:val="00FA14A6"/>
    <w:rsid w:val="00FA75EB"/>
    <w:rsid w:val="00FB5C3B"/>
    <w:rsid w:val="00FE0498"/>
    <w:rsid w:val="00FE6AA2"/>
    <w:rsid w:val="01282F9C"/>
    <w:rsid w:val="013E00ED"/>
    <w:rsid w:val="01515F35"/>
    <w:rsid w:val="015E6713"/>
    <w:rsid w:val="015E6A95"/>
    <w:rsid w:val="01C91FF6"/>
    <w:rsid w:val="01D20CB4"/>
    <w:rsid w:val="021379B5"/>
    <w:rsid w:val="02234285"/>
    <w:rsid w:val="02293F6E"/>
    <w:rsid w:val="02E718AC"/>
    <w:rsid w:val="034278EB"/>
    <w:rsid w:val="034362AF"/>
    <w:rsid w:val="036478D0"/>
    <w:rsid w:val="03722D3D"/>
    <w:rsid w:val="03EA5743"/>
    <w:rsid w:val="03EF34BA"/>
    <w:rsid w:val="04141433"/>
    <w:rsid w:val="042979B7"/>
    <w:rsid w:val="043A09CE"/>
    <w:rsid w:val="043F5C5B"/>
    <w:rsid w:val="04497137"/>
    <w:rsid w:val="04875E2C"/>
    <w:rsid w:val="04964555"/>
    <w:rsid w:val="04CB6A7F"/>
    <w:rsid w:val="04DB2C04"/>
    <w:rsid w:val="050D4A7D"/>
    <w:rsid w:val="05130075"/>
    <w:rsid w:val="051677EF"/>
    <w:rsid w:val="051A52E2"/>
    <w:rsid w:val="05407A85"/>
    <w:rsid w:val="057B26D7"/>
    <w:rsid w:val="059277A1"/>
    <w:rsid w:val="05950823"/>
    <w:rsid w:val="05AE3F52"/>
    <w:rsid w:val="05B4006A"/>
    <w:rsid w:val="05CA6B61"/>
    <w:rsid w:val="05D42EBD"/>
    <w:rsid w:val="05DE56DE"/>
    <w:rsid w:val="05EF79DE"/>
    <w:rsid w:val="05F90419"/>
    <w:rsid w:val="06081FC2"/>
    <w:rsid w:val="06213382"/>
    <w:rsid w:val="06217E69"/>
    <w:rsid w:val="064C04F8"/>
    <w:rsid w:val="067A0D04"/>
    <w:rsid w:val="068E2FCE"/>
    <w:rsid w:val="06B069DA"/>
    <w:rsid w:val="06B07422"/>
    <w:rsid w:val="06C97B07"/>
    <w:rsid w:val="070332AF"/>
    <w:rsid w:val="070C5B8C"/>
    <w:rsid w:val="07173A6F"/>
    <w:rsid w:val="07410DB8"/>
    <w:rsid w:val="079265B8"/>
    <w:rsid w:val="079724B8"/>
    <w:rsid w:val="07B33DA1"/>
    <w:rsid w:val="07C25EE3"/>
    <w:rsid w:val="07DB2932"/>
    <w:rsid w:val="08017DDF"/>
    <w:rsid w:val="081C6B1F"/>
    <w:rsid w:val="0870272B"/>
    <w:rsid w:val="0871052C"/>
    <w:rsid w:val="08BD6632"/>
    <w:rsid w:val="08E163AA"/>
    <w:rsid w:val="08F475C4"/>
    <w:rsid w:val="090E4678"/>
    <w:rsid w:val="09223BDF"/>
    <w:rsid w:val="094602D0"/>
    <w:rsid w:val="095F1405"/>
    <w:rsid w:val="09874F8B"/>
    <w:rsid w:val="09AB61F4"/>
    <w:rsid w:val="09BC4DF4"/>
    <w:rsid w:val="09CA7E3E"/>
    <w:rsid w:val="09EC0230"/>
    <w:rsid w:val="09F909D7"/>
    <w:rsid w:val="09F96C7D"/>
    <w:rsid w:val="0A133C01"/>
    <w:rsid w:val="0A155AEE"/>
    <w:rsid w:val="0A1D7FBD"/>
    <w:rsid w:val="0A2E1D1D"/>
    <w:rsid w:val="0A610380"/>
    <w:rsid w:val="0A6D0698"/>
    <w:rsid w:val="0A706B09"/>
    <w:rsid w:val="0AC402B6"/>
    <w:rsid w:val="0B006D47"/>
    <w:rsid w:val="0B0C0E20"/>
    <w:rsid w:val="0B623651"/>
    <w:rsid w:val="0B87487B"/>
    <w:rsid w:val="0BF66816"/>
    <w:rsid w:val="0BFB0BCB"/>
    <w:rsid w:val="0C1B3F07"/>
    <w:rsid w:val="0C644308"/>
    <w:rsid w:val="0C7D6D6C"/>
    <w:rsid w:val="0C814DCD"/>
    <w:rsid w:val="0CE80021"/>
    <w:rsid w:val="0CFE00F2"/>
    <w:rsid w:val="0D19334D"/>
    <w:rsid w:val="0D23326F"/>
    <w:rsid w:val="0D297920"/>
    <w:rsid w:val="0D566DF7"/>
    <w:rsid w:val="0D59611B"/>
    <w:rsid w:val="0D6006E3"/>
    <w:rsid w:val="0D643B87"/>
    <w:rsid w:val="0D650A2E"/>
    <w:rsid w:val="0D7664E2"/>
    <w:rsid w:val="0D994626"/>
    <w:rsid w:val="0D9C4F1B"/>
    <w:rsid w:val="0DA21EE8"/>
    <w:rsid w:val="0DA26DCA"/>
    <w:rsid w:val="0DA543A5"/>
    <w:rsid w:val="0DB568C0"/>
    <w:rsid w:val="0DC43F13"/>
    <w:rsid w:val="0DC676FB"/>
    <w:rsid w:val="0DC96CD4"/>
    <w:rsid w:val="0DEF2D8F"/>
    <w:rsid w:val="0DF15448"/>
    <w:rsid w:val="0E005415"/>
    <w:rsid w:val="0E44760D"/>
    <w:rsid w:val="0E9867C4"/>
    <w:rsid w:val="0E9F712A"/>
    <w:rsid w:val="0EA64445"/>
    <w:rsid w:val="0EAA5D4E"/>
    <w:rsid w:val="0EEB6056"/>
    <w:rsid w:val="0EFB4F20"/>
    <w:rsid w:val="0EFD4000"/>
    <w:rsid w:val="0F1611F1"/>
    <w:rsid w:val="0F265206"/>
    <w:rsid w:val="0F2856BE"/>
    <w:rsid w:val="0F7455B4"/>
    <w:rsid w:val="0F9619D4"/>
    <w:rsid w:val="0F9C0A77"/>
    <w:rsid w:val="0FC609F3"/>
    <w:rsid w:val="102F7FE6"/>
    <w:rsid w:val="103861BE"/>
    <w:rsid w:val="10484DFE"/>
    <w:rsid w:val="106614A1"/>
    <w:rsid w:val="1089445F"/>
    <w:rsid w:val="10D6493B"/>
    <w:rsid w:val="10F05345"/>
    <w:rsid w:val="111446E3"/>
    <w:rsid w:val="113B1C0C"/>
    <w:rsid w:val="11764EA9"/>
    <w:rsid w:val="1191016A"/>
    <w:rsid w:val="11995EC3"/>
    <w:rsid w:val="11AF06E1"/>
    <w:rsid w:val="11C218A5"/>
    <w:rsid w:val="11D41E16"/>
    <w:rsid w:val="11E06AF2"/>
    <w:rsid w:val="11EC4A1C"/>
    <w:rsid w:val="11F200D9"/>
    <w:rsid w:val="12140B44"/>
    <w:rsid w:val="123020E5"/>
    <w:rsid w:val="124608F5"/>
    <w:rsid w:val="125127A7"/>
    <w:rsid w:val="125562F9"/>
    <w:rsid w:val="128811C5"/>
    <w:rsid w:val="12F27ABD"/>
    <w:rsid w:val="130F32A6"/>
    <w:rsid w:val="1346403B"/>
    <w:rsid w:val="13465160"/>
    <w:rsid w:val="136C297F"/>
    <w:rsid w:val="1380199B"/>
    <w:rsid w:val="138832C0"/>
    <w:rsid w:val="139C70BD"/>
    <w:rsid w:val="139D6A6E"/>
    <w:rsid w:val="13A837AA"/>
    <w:rsid w:val="13AB2554"/>
    <w:rsid w:val="13BE1BF5"/>
    <w:rsid w:val="13DE1E9F"/>
    <w:rsid w:val="13EB01A5"/>
    <w:rsid w:val="14053169"/>
    <w:rsid w:val="140B4AAA"/>
    <w:rsid w:val="146F3F04"/>
    <w:rsid w:val="14902CDE"/>
    <w:rsid w:val="14A633CD"/>
    <w:rsid w:val="14AD1CC9"/>
    <w:rsid w:val="14CC3097"/>
    <w:rsid w:val="15441F95"/>
    <w:rsid w:val="15562250"/>
    <w:rsid w:val="15636535"/>
    <w:rsid w:val="156B6FF0"/>
    <w:rsid w:val="15760107"/>
    <w:rsid w:val="15941049"/>
    <w:rsid w:val="15944091"/>
    <w:rsid w:val="15965061"/>
    <w:rsid w:val="15C04CD1"/>
    <w:rsid w:val="15DD4643"/>
    <w:rsid w:val="15EE0714"/>
    <w:rsid w:val="16113D1A"/>
    <w:rsid w:val="162048CA"/>
    <w:rsid w:val="16503E01"/>
    <w:rsid w:val="165528D8"/>
    <w:rsid w:val="165F6B34"/>
    <w:rsid w:val="16995E37"/>
    <w:rsid w:val="16A86D68"/>
    <w:rsid w:val="16B16019"/>
    <w:rsid w:val="16C97346"/>
    <w:rsid w:val="16FE3947"/>
    <w:rsid w:val="1703535A"/>
    <w:rsid w:val="171522DC"/>
    <w:rsid w:val="17501AD6"/>
    <w:rsid w:val="17666F98"/>
    <w:rsid w:val="177259D8"/>
    <w:rsid w:val="17B079CF"/>
    <w:rsid w:val="182714AF"/>
    <w:rsid w:val="185F6743"/>
    <w:rsid w:val="1862062B"/>
    <w:rsid w:val="18762173"/>
    <w:rsid w:val="18A92F77"/>
    <w:rsid w:val="18B92B6D"/>
    <w:rsid w:val="18BB4412"/>
    <w:rsid w:val="18D746B5"/>
    <w:rsid w:val="193C5A11"/>
    <w:rsid w:val="194A2CAF"/>
    <w:rsid w:val="1959636B"/>
    <w:rsid w:val="196A0FB4"/>
    <w:rsid w:val="19785AED"/>
    <w:rsid w:val="197A0DA0"/>
    <w:rsid w:val="19F1590B"/>
    <w:rsid w:val="19FC5172"/>
    <w:rsid w:val="1A0E71DA"/>
    <w:rsid w:val="1A1E49C1"/>
    <w:rsid w:val="1AAA6596"/>
    <w:rsid w:val="1AF03522"/>
    <w:rsid w:val="1AF51BBE"/>
    <w:rsid w:val="1B07676B"/>
    <w:rsid w:val="1B3640C9"/>
    <w:rsid w:val="1B384EC8"/>
    <w:rsid w:val="1B46547E"/>
    <w:rsid w:val="1BB21980"/>
    <w:rsid w:val="1BBB6A09"/>
    <w:rsid w:val="1BE06ACC"/>
    <w:rsid w:val="1BE45683"/>
    <w:rsid w:val="1BE90A4E"/>
    <w:rsid w:val="1BEF09D3"/>
    <w:rsid w:val="1BF517E2"/>
    <w:rsid w:val="1BFC1D3D"/>
    <w:rsid w:val="1BFF07D2"/>
    <w:rsid w:val="1C1B7270"/>
    <w:rsid w:val="1C227BC7"/>
    <w:rsid w:val="1C287C74"/>
    <w:rsid w:val="1C367F55"/>
    <w:rsid w:val="1C3B55B4"/>
    <w:rsid w:val="1C77023B"/>
    <w:rsid w:val="1C7B7046"/>
    <w:rsid w:val="1CAE658B"/>
    <w:rsid w:val="1CB00939"/>
    <w:rsid w:val="1CB531E3"/>
    <w:rsid w:val="1CC738F0"/>
    <w:rsid w:val="1CEA7C67"/>
    <w:rsid w:val="1D5A4B4C"/>
    <w:rsid w:val="1DA55DE8"/>
    <w:rsid w:val="1DC951EB"/>
    <w:rsid w:val="1DFC54FF"/>
    <w:rsid w:val="1E0F6013"/>
    <w:rsid w:val="1E2F4CCC"/>
    <w:rsid w:val="1E373452"/>
    <w:rsid w:val="1E4A0038"/>
    <w:rsid w:val="1E86499C"/>
    <w:rsid w:val="1E8B211B"/>
    <w:rsid w:val="1E8B77B5"/>
    <w:rsid w:val="1E917DAA"/>
    <w:rsid w:val="1EAC6FC0"/>
    <w:rsid w:val="1EBB6F77"/>
    <w:rsid w:val="1EC01569"/>
    <w:rsid w:val="1ECE5F7E"/>
    <w:rsid w:val="1EDF11CD"/>
    <w:rsid w:val="1EE01851"/>
    <w:rsid w:val="1F2A3D17"/>
    <w:rsid w:val="1F447867"/>
    <w:rsid w:val="1F4C5F8E"/>
    <w:rsid w:val="1F4C6A60"/>
    <w:rsid w:val="1F5F45F6"/>
    <w:rsid w:val="1F6E44D2"/>
    <w:rsid w:val="1F9307FD"/>
    <w:rsid w:val="1F9D0803"/>
    <w:rsid w:val="1FC7787E"/>
    <w:rsid w:val="1FD44AF3"/>
    <w:rsid w:val="1FE44339"/>
    <w:rsid w:val="1FF23782"/>
    <w:rsid w:val="20162717"/>
    <w:rsid w:val="20581546"/>
    <w:rsid w:val="20583DCF"/>
    <w:rsid w:val="206361B4"/>
    <w:rsid w:val="2087194C"/>
    <w:rsid w:val="20A124BD"/>
    <w:rsid w:val="20E92668"/>
    <w:rsid w:val="20EA64A4"/>
    <w:rsid w:val="20F9727E"/>
    <w:rsid w:val="20FC7DFE"/>
    <w:rsid w:val="21194890"/>
    <w:rsid w:val="2122760F"/>
    <w:rsid w:val="21884239"/>
    <w:rsid w:val="21A007BF"/>
    <w:rsid w:val="21E12D84"/>
    <w:rsid w:val="21E51176"/>
    <w:rsid w:val="224937CC"/>
    <w:rsid w:val="22615C33"/>
    <w:rsid w:val="22BF2D49"/>
    <w:rsid w:val="22E4104D"/>
    <w:rsid w:val="23127A43"/>
    <w:rsid w:val="23153797"/>
    <w:rsid w:val="231F5991"/>
    <w:rsid w:val="231F6E49"/>
    <w:rsid w:val="23445BB6"/>
    <w:rsid w:val="2349616C"/>
    <w:rsid w:val="235C7A0D"/>
    <w:rsid w:val="236F6297"/>
    <w:rsid w:val="237E6529"/>
    <w:rsid w:val="238D6B2D"/>
    <w:rsid w:val="23953D1A"/>
    <w:rsid w:val="23E67390"/>
    <w:rsid w:val="23EB62F0"/>
    <w:rsid w:val="24053E71"/>
    <w:rsid w:val="2428404E"/>
    <w:rsid w:val="24585BD5"/>
    <w:rsid w:val="246048C0"/>
    <w:rsid w:val="24800C62"/>
    <w:rsid w:val="24EE11EF"/>
    <w:rsid w:val="24F01C1E"/>
    <w:rsid w:val="252E69F7"/>
    <w:rsid w:val="257C203E"/>
    <w:rsid w:val="258C074F"/>
    <w:rsid w:val="258F2301"/>
    <w:rsid w:val="25EE2635"/>
    <w:rsid w:val="25F0208A"/>
    <w:rsid w:val="25FD3FF1"/>
    <w:rsid w:val="26417780"/>
    <w:rsid w:val="268417EF"/>
    <w:rsid w:val="268C5E25"/>
    <w:rsid w:val="26A541E9"/>
    <w:rsid w:val="26CE5DD7"/>
    <w:rsid w:val="270D5649"/>
    <w:rsid w:val="2714504D"/>
    <w:rsid w:val="27280F12"/>
    <w:rsid w:val="2737614D"/>
    <w:rsid w:val="277350CB"/>
    <w:rsid w:val="27805EFB"/>
    <w:rsid w:val="27DF258E"/>
    <w:rsid w:val="28071DA7"/>
    <w:rsid w:val="28360677"/>
    <w:rsid w:val="28792FEF"/>
    <w:rsid w:val="28801DAF"/>
    <w:rsid w:val="288A27B6"/>
    <w:rsid w:val="28A8449C"/>
    <w:rsid w:val="28AF720C"/>
    <w:rsid w:val="28C248C5"/>
    <w:rsid w:val="29085CE3"/>
    <w:rsid w:val="291875D1"/>
    <w:rsid w:val="295236BE"/>
    <w:rsid w:val="295E5289"/>
    <w:rsid w:val="29707129"/>
    <w:rsid w:val="29C244A8"/>
    <w:rsid w:val="29D821A5"/>
    <w:rsid w:val="29E62C14"/>
    <w:rsid w:val="2A716B8F"/>
    <w:rsid w:val="2AE44AA2"/>
    <w:rsid w:val="2B113DE4"/>
    <w:rsid w:val="2B384040"/>
    <w:rsid w:val="2B9E3DC9"/>
    <w:rsid w:val="2BAA4834"/>
    <w:rsid w:val="2BAD2E75"/>
    <w:rsid w:val="2BAF20A7"/>
    <w:rsid w:val="2BC83A75"/>
    <w:rsid w:val="2BD83532"/>
    <w:rsid w:val="2BDB10CE"/>
    <w:rsid w:val="2BE1392A"/>
    <w:rsid w:val="2BEE4DC6"/>
    <w:rsid w:val="2C256C63"/>
    <w:rsid w:val="2C2A533E"/>
    <w:rsid w:val="2C424BBA"/>
    <w:rsid w:val="2C5F5B22"/>
    <w:rsid w:val="2C635ADA"/>
    <w:rsid w:val="2C8944B6"/>
    <w:rsid w:val="2C8F587B"/>
    <w:rsid w:val="2C9A11D1"/>
    <w:rsid w:val="2CB46690"/>
    <w:rsid w:val="2CE33A79"/>
    <w:rsid w:val="2CE346C3"/>
    <w:rsid w:val="2CE90ED2"/>
    <w:rsid w:val="2CEC114E"/>
    <w:rsid w:val="2CF27F88"/>
    <w:rsid w:val="2D080F4E"/>
    <w:rsid w:val="2D335ACD"/>
    <w:rsid w:val="2D425430"/>
    <w:rsid w:val="2D6A1D1C"/>
    <w:rsid w:val="2D78124C"/>
    <w:rsid w:val="2D922C94"/>
    <w:rsid w:val="2DC115AC"/>
    <w:rsid w:val="2DDB6FEC"/>
    <w:rsid w:val="2E04559A"/>
    <w:rsid w:val="2E12779E"/>
    <w:rsid w:val="2E251A45"/>
    <w:rsid w:val="2E4076B1"/>
    <w:rsid w:val="2E4B2579"/>
    <w:rsid w:val="2ECD1C57"/>
    <w:rsid w:val="2ECE01E6"/>
    <w:rsid w:val="2F364367"/>
    <w:rsid w:val="2F825F9E"/>
    <w:rsid w:val="2F8A41B2"/>
    <w:rsid w:val="2FC43E60"/>
    <w:rsid w:val="2FD24B0B"/>
    <w:rsid w:val="2FE66DDA"/>
    <w:rsid w:val="30066B4C"/>
    <w:rsid w:val="303F6D0C"/>
    <w:rsid w:val="30750BB0"/>
    <w:rsid w:val="30B9490A"/>
    <w:rsid w:val="30EF5607"/>
    <w:rsid w:val="31017925"/>
    <w:rsid w:val="3118396F"/>
    <w:rsid w:val="31207483"/>
    <w:rsid w:val="3159016F"/>
    <w:rsid w:val="31655D79"/>
    <w:rsid w:val="319054FC"/>
    <w:rsid w:val="31A06A8B"/>
    <w:rsid w:val="31B203FE"/>
    <w:rsid w:val="31CC17DD"/>
    <w:rsid w:val="31F97FD8"/>
    <w:rsid w:val="32016C00"/>
    <w:rsid w:val="320B5870"/>
    <w:rsid w:val="32440235"/>
    <w:rsid w:val="32451164"/>
    <w:rsid w:val="3261333F"/>
    <w:rsid w:val="32835E71"/>
    <w:rsid w:val="32D46C27"/>
    <w:rsid w:val="32DE3785"/>
    <w:rsid w:val="32EA56ED"/>
    <w:rsid w:val="32EE21B3"/>
    <w:rsid w:val="32EE6EF5"/>
    <w:rsid w:val="33092E4B"/>
    <w:rsid w:val="330F23DF"/>
    <w:rsid w:val="334A3DA1"/>
    <w:rsid w:val="33610ADB"/>
    <w:rsid w:val="33774A72"/>
    <w:rsid w:val="33B12035"/>
    <w:rsid w:val="33B63C32"/>
    <w:rsid w:val="33BA3EA4"/>
    <w:rsid w:val="33BC1FDF"/>
    <w:rsid w:val="33EC3777"/>
    <w:rsid w:val="34131012"/>
    <w:rsid w:val="34171487"/>
    <w:rsid w:val="342E2B39"/>
    <w:rsid w:val="343C4A89"/>
    <w:rsid w:val="343D7BFD"/>
    <w:rsid w:val="34460FFB"/>
    <w:rsid w:val="349614CB"/>
    <w:rsid w:val="34B833F0"/>
    <w:rsid w:val="34C51938"/>
    <w:rsid w:val="34D66E8F"/>
    <w:rsid w:val="34DA608C"/>
    <w:rsid w:val="34DD7E01"/>
    <w:rsid w:val="350B3235"/>
    <w:rsid w:val="3514279B"/>
    <w:rsid w:val="351B1A28"/>
    <w:rsid w:val="35265E42"/>
    <w:rsid w:val="353815FD"/>
    <w:rsid w:val="35547880"/>
    <w:rsid w:val="35714E63"/>
    <w:rsid w:val="357556C8"/>
    <w:rsid w:val="357D79D8"/>
    <w:rsid w:val="3590142B"/>
    <w:rsid w:val="35BF3545"/>
    <w:rsid w:val="3610397A"/>
    <w:rsid w:val="3634678A"/>
    <w:rsid w:val="36383EE1"/>
    <w:rsid w:val="369345B2"/>
    <w:rsid w:val="36C16728"/>
    <w:rsid w:val="36C57B9D"/>
    <w:rsid w:val="370246D3"/>
    <w:rsid w:val="370E06BA"/>
    <w:rsid w:val="371F3E4E"/>
    <w:rsid w:val="37557342"/>
    <w:rsid w:val="37825166"/>
    <w:rsid w:val="37865704"/>
    <w:rsid w:val="37AA374C"/>
    <w:rsid w:val="38024E33"/>
    <w:rsid w:val="38076476"/>
    <w:rsid w:val="380C2DC6"/>
    <w:rsid w:val="381146C9"/>
    <w:rsid w:val="383F1630"/>
    <w:rsid w:val="3842120B"/>
    <w:rsid w:val="38D12AAE"/>
    <w:rsid w:val="38E878ED"/>
    <w:rsid w:val="38EA74FD"/>
    <w:rsid w:val="391E51DB"/>
    <w:rsid w:val="39610C98"/>
    <w:rsid w:val="39786BF2"/>
    <w:rsid w:val="39B73512"/>
    <w:rsid w:val="39BA7F61"/>
    <w:rsid w:val="39E214EC"/>
    <w:rsid w:val="3A04319F"/>
    <w:rsid w:val="3A1F297C"/>
    <w:rsid w:val="3A270FB8"/>
    <w:rsid w:val="3A283C9D"/>
    <w:rsid w:val="3A355AA0"/>
    <w:rsid w:val="3A5F78FB"/>
    <w:rsid w:val="3A875EF9"/>
    <w:rsid w:val="3A9A5DA6"/>
    <w:rsid w:val="3AB14EB1"/>
    <w:rsid w:val="3AD140EA"/>
    <w:rsid w:val="3AEE18AA"/>
    <w:rsid w:val="3B032819"/>
    <w:rsid w:val="3B0A2777"/>
    <w:rsid w:val="3B266141"/>
    <w:rsid w:val="3B4548DF"/>
    <w:rsid w:val="3B623A41"/>
    <w:rsid w:val="3B74304A"/>
    <w:rsid w:val="3C17127B"/>
    <w:rsid w:val="3C197B04"/>
    <w:rsid w:val="3C28504A"/>
    <w:rsid w:val="3C5C0E29"/>
    <w:rsid w:val="3C8F53AF"/>
    <w:rsid w:val="3CA9417D"/>
    <w:rsid w:val="3CDC6249"/>
    <w:rsid w:val="3CDE4C67"/>
    <w:rsid w:val="3CF508C3"/>
    <w:rsid w:val="3D05175A"/>
    <w:rsid w:val="3D143897"/>
    <w:rsid w:val="3D210766"/>
    <w:rsid w:val="3D2A11F8"/>
    <w:rsid w:val="3D3F1B8E"/>
    <w:rsid w:val="3D47386D"/>
    <w:rsid w:val="3D624906"/>
    <w:rsid w:val="3D81154C"/>
    <w:rsid w:val="3D817D30"/>
    <w:rsid w:val="3D870E3E"/>
    <w:rsid w:val="3D967682"/>
    <w:rsid w:val="3D97238E"/>
    <w:rsid w:val="3DA2491D"/>
    <w:rsid w:val="3DA37453"/>
    <w:rsid w:val="3DAD4E44"/>
    <w:rsid w:val="3DB36266"/>
    <w:rsid w:val="3E357C4C"/>
    <w:rsid w:val="3E440B40"/>
    <w:rsid w:val="3E47071B"/>
    <w:rsid w:val="3E6B0A4A"/>
    <w:rsid w:val="3E75669F"/>
    <w:rsid w:val="3E8079D8"/>
    <w:rsid w:val="3E822F47"/>
    <w:rsid w:val="3E89692C"/>
    <w:rsid w:val="3E8B6DF4"/>
    <w:rsid w:val="3EAC493F"/>
    <w:rsid w:val="3ED62FA3"/>
    <w:rsid w:val="3ED93986"/>
    <w:rsid w:val="3F07647B"/>
    <w:rsid w:val="3F2B45D1"/>
    <w:rsid w:val="3F3144B1"/>
    <w:rsid w:val="3F383403"/>
    <w:rsid w:val="3F5C3EA3"/>
    <w:rsid w:val="3F692609"/>
    <w:rsid w:val="3F7F3352"/>
    <w:rsid w:val="3F970547"/>
    <w:rsid w:val="3FAF3DDC"/>
    <w:rsid w:val="3FDB7A9D"/>
    <w:rsid w:val="3FF25E78"/>
    <w:rsid w:val="40275D83"/>
    <w:rsid w:val="402D4028"/>
    <w:rsid w:val="40424E24"/>
    <w:rsid w:val="406A2185"/>
    <w:rsid w:val="409F2C7D"/>
    <w:rsid w:val="40A25FF6"/>
    <w:rsid w:val="40DE2038"/>
    <w:rsid w:val="40F734EB"/>
    <w:rsid w:val="4145515D"/>
    <w:rsid w:val="416500CC"/>
    <w:rsid w:val="41843588"/>
    <w:rsid w:val="418E3FF7"/>
    <w:rsid w:val="41AD06CE"/>
    <w:rsid w:val="41BC6356"/>
    <w:rsid w:val="41C8325D"/>
    <w:rsid w:val="41F406CA"/>
    <w:rsid w:val="41F4588E"/>
    <w:rsid w:val="41F7672F"/>
    <w:rsid w:val="42054356"/>
    <w:rsid w:val="42267DD7"/>
    <w:rsid w:val="42663652"/>
    <w:rsid w:val="426A54A3"/>
    <w:rsid w:val="42C4415D"/>
    <w:rsid w:val="42EC1A85"/>
    <w:rsid w:val="43030F09"/>
    <w:rsid w:val="43462D95"/>
    <w:rsid w:val="43475F8D"/>
    <w:rsid w:val="435D71EB"/>
    <w:rsid w:val="436A5B87"/>
    <w:rsid w:val="436C4DD6"/>
    <w:rsid w:val="43786C79"/>
    <w:rsid w:val="43981495"/>
    <w:rsid w:val="43A2638A"/>
    <w:rsid w:val="43D6618D"/>
    <w:rsid w:val="43F26D7C"/>
    <w:rsid w:val="43FF401D"/>
    <w:rsid w:val="44140F84"/>
    <w:rsid w:val="44215B7E"/>
    <w:rsid w:val="442D134F"/>
    <w:rsid w:val="443E7814"/>
    <w:rsid w:val="44431F49"/>
    <w:rsid w:val="449A2059"/>
    <w:rsid w:val="44B0658B"/>
    <w:rsid w:val="44CD5A3F"/>
    <w:rsid w:val="44D516EE"/>
    <w:rsid w:val="455F0E66"/>
    <w:rsid w:val="45626C4F"/>
    <w:rsid w:val="456A6E0F"/>
    <w:rsid w:val="457A599C"/>
    <w:rsid w:val="458430F9"/>
    <w:rsid w:val="45BB5814"/>
    <w:rsid w:val="45DA0E86"/>
    <w:rsid w:val="45F36D38"/>
    <w:rsid w:val="45FE31A1"/>
    <w:rsid w:val="4610765D"/>
    <w:rsid w:val="461D6E7A"/>
    <w:rsid w:val="46240420"/>
    <w:rsid w:val="462F48A7"/>
    <w:rsid w:val="46540F39"/>
    <w:rsid w:val="467956F8"/>
    <w:rsid w:val="467B65E9"/>
    <w:rsid w:val="46A05F81"/>
    <w:rsid w:val="46B27E1D"/>
    <w:rsid w:val="46D9057E"/>
    <w:rsid w:val="46FB198D"/>
    <w:rsid w:val="4706116E"/>
    <w:rsid w:val="473113E0"/>
    <w:rsid w:val="47456100"/>
    <w:rsid w:val="477A6F6B"/>
    <w:rsid w:val="478B347D"/>
    <w:rsid w:val="480E0A81"/>
    <w:rsid w:val="48333627"/>
    <w:rsid w:val="48490DA6"/>
    <w:rsid w:val="485E4D7E"/>
    <w:rsid w:val="4886384B"/>
    <w:rsid w:val="48C418C2"/>
    <w:rsid w:val="48DD3095"/>
    <w:rsid w:val="49107D77"/>
    <w:rsid w:val="494E1EB4"/>
    <w:rsid w:val="496E6638"/>
    <w:rsid w:val="49744E2A"/>
    <w:rsid w:val="497965F4"/>
    <w:rsid w:val="497C2F4B"/>
    <w:rsid w:val="49962F8A"/>
    <w:rsid w:val="49BB065D"/>
    <w:rsid w:val="49C734E9"/>
    <w:rsid w:val="49FC189B"/>
    <w:rsid w:val="4A0369C7"/>
    <w:rsid w:val="4A3261E7"/>
    <w:rsid w:val="4A395956"/>
    <w:rsid w:val="4A66539D"/>
    <w:rsid w:val="4A6A5847"/>
    <w:rsid w:val="4AA3589F"/>
    <w:rsid w:val="4AD44E51"/>
    <w:rsid w:val="4ADE2AF8"/>
    <w:rsid w:val="4AEC78E8"/>
    <w:rsid w:val="4AFB32C5"/>
    <w:rsid w:val="4B7A290B"/>
    <w:rsid w:val="4B905361"/>
    <w:rsid w:val="4B917BB9"/>
    <w:rsid w:val="4B952E2F"/>
    <w:rsid w:val="4B965053"/>
    <w:rsid w:val="4BA071F5"/>
    <w:rsid w:val="4BA4193C"/>
    <w:rsid w:val="4BBA1F8A"/>
    <w:rsid w:val="4BE6156D"/>
    <w:rsid w:val="4BF03B16"/>
    <w:rsid w:val="4C153E89"/>
    <w:rsid w:val="4C293BA9"/>
    <w:rsid w:val="4C386C30"/>
    <w:rsid w:val="4C3B412E"/>
    <w:rsid w:val="4C6620BC"/>
    <w:rsid w:val="4C664B02"/>
    <w:rsid w:val="4C6828BF"/>
    <w:rsid w:val="4CA046A7"/>
    <w:rsid w:val="4CAC3A92"/>
    <w:rsid w:val="4CC8688D"/>
    <w:rsid w:val="4CD76021"/>
    <w:rsid w:val="4D1447AE"/>
    <w:rsid w:val="4D1C5ED8"/>
    <w:rsid w:val="4D20478F"/>
    <w:rsid w:val="4D624D7C"/>
    <w:rsid w:val="4D637713"/>
    <w:rsid w:val="4DA613A2"/>
    <w:rsid w:val="4DA85876"/>
    <w:rsid w:val="4DDE6C92"/>
    <w:rsid w:val="4DF11888"/>
    <w:rsid w:val="4DF6643F"/>
    <w:rsid w:val="4DFF215A"/>
    <w:rsid w:val="4E565EA6"/>
    <w:rsid w:val="4E6E6828"/>
    <w:rsid w:val="4E764E55"/>
    <w:rsid w:val="4E990636"/>
    <w:rsid w:val="4F013597"/>
    <w:rsid w:val="4F105125"/>
    <w:rsid w:val="4F37744A"/>
    <w:rsid w:val="4F3A79C2"/>
    <w:rsid w:val="4F3B42D5"/>
    <w:rsid w:val="4F403077"/>
    <w:rsid w:val="4FAB4D2C"/>
    <w:rsid w:val="4FBA1889"/>
    <w:rsid w:val="4FDA224F"/>
    <w:rsid w:val="4FED2DDF"/>
    <w:rsid w:val="4FEF7AEE"/>
    <w:rsid w:val="50095726"/>
    <w:rsid w:val="508A1C09"/>
    <w:rsid w:val="50A00E0A"/>
    <w:rsid w:val="50BB08FC"/>
    <w:rsid w:val="50C22D60"/>
    <w:rsid w:val="512F3500"/>
    <w:rsid w:val="513348AF"/>
    <w:rsid w:val="513C653B"/>
    <w:rsid w:val="513D4B79"/>
    <w:rsid w:val="51433690"/>
    <w:rsid w:val="51B2563A"/>
    <w:rsid w:val="51C42A53"/>
    <w:rsid w:val="51D46736"/>
    <w:rsid w:val="521B4666"/>
    <w:rsid w:val="52254821"/>
    <w:rsid w:val="52310201"/>
    <w:rsid w:val="52735112"/>
    <w:rsid w:val="52754561"/>
    <w:rsid w:val="528D06DC"/>
    <w:rsid w:val="52D617C8"/>
    <w:rsid w:val="52FE0DB8"/>
    <w:rsid w:val="53161B10"/>
    <w:rsid w:val="53373072"/>
    <w:rsid w:val="53695580"/>
    <w:rsid w:val="539D5520"/>
    <w:rsid w:val="53B22B07"/>
    <w:rsid w:val="53B350FB"/>
    <w:rsid w:val="53D55772"/>
    <w:rsid w:val="53D65619"/>
    <w:rsid w:val="53D70411"/>
    <w:rsid w:val="540E5ECC"/>
    <w:rsid w:val="546F44C9"/>
    <w:rsid w:val="5479497B"/>
    <w:rsid w:val="54932D05"/>
    <w:rsid w:val="54F9336F"/>
    <w:rsid w:val="550355BB"/>
    <w:rsid w:val="552827DB"/>
    <w:rsid w:val="555E070E"/>
    <w:rsid w:val="557C79A3"/>
    <w:rsid w:val="557D324F"/>
    <w:rsid w:val="557D6927"/>
    <w:rsid w:val="55964EBA"/>
    <w:rsid w:val="55A16753"/>
    <w:rsid w:val="55AE181F"/>
    <w:rsid w:val="55E0595B"/>
    <w:rsid w:val="56010107"/>
    <w:rsid w:val="560B0A66"/>
    <w:rsid w:val="561E3D77"/>
    <w:rsid w:val="568652E9"/>
    <w:rsid w:val="569620E6"/>
    <w:rsid w:val="569F1D2D"/>
    <w:rsid w:val="56A54DB1"/>
    <w:rsid w:val="56AD5142"/>
    <w:rsid w:val="56E35BB8"/>
    <w:rsid w:val="56E81E5B"/>
    <w:rsid w:val="56F9628E"/>
    <w:rsid w:val="56FA5717"/>
    <w:rsid w:val="57365F3B"/>
    <w:rsid w:val="57586B75"/>
    <w:rsid w:val="57C71611"/>
    <w:rsid w:val="58240A08"/>
    <w:rsid w:val="583F18BE"/>
    <w:rsid w:val="58435AD6"/>
    <w:rsid w:val="58621E13"/>
    <w:rsid w:val="58AA7C16"/>
    <w:rsid w:val="58B227FB"/>
    <w:rsid w:val="58B40BCA"/>
    <w:rsid w:val="58BA6AA3"/>
    <w:rsid w:val="58C231F8"/>
    <w:rsid w:val="59577238"/>
    <w:rsid w:val="595D1F94"/>
    <w:rsid w:val="59687C50"/>
    <w:rsid w:val="596A54EC"/>
    <w:rsid w:val="5975629A"/>
    <w:rsid w:val="5979268D"/>
    <w:rsid w:val="5994259C"/>
    <w:rsid w:val="59A230C3"/>
    <w:rsid w:val="59A31549"/>
    <w:rsid w:val="59B00B61"/>
    <w:rsid w:val="59CB6E88"/>
    <w:rsid w:val="59FE0F70"/>
    <w:rsid w:val="5A2B5655"/>
    <w:rsid w:val="5A42047A"/>
    <w:rsid w:val="5A4546CC"/>
    <w:rsid w:val="5A6E7F93"/>
    <w:rsid w:val="5B0E7C47"/>
    <w:rsid w:val="5B117010"/>
    <w:rsid w:val="5B1A089C"/>
    <w:rsid w:val="5B2643D5"/>
    <w:rsid w:val="5B3F59D4"/>
    <w:rsid w:val="5B5432A8"/>
    <w:rsid w:val="5B554385"/>
    <w:rsid w:val="5B5C27E2"/>
    <w:rsid w:val="5B5D6FF9"/>
    <w:rsid w:val="5B656411"/>
    <w:rsid w:val="5BA276BF"/>
    <w:rsid w:val="5BDC6801"/>
    <w:rsid w:val="5BE31DCA"/>
    <w:rsid w:val="5BF5091A"/>
    <w:rsid w:val="5C1E7A31"/>
    <w:rsid w:val="5C3404F6"/>
    <w:rsid w:val="5C892CB2"/>
    <w:rsid w:val="5C937964"/>
    <w:rsid w:val="5CB30274"/>
    <w:rsid w:val="5CD83212"/>
    <w:rsid w:val="5CEA6518"/>
    <w:rsid w:val="5D0535F0"/>
    <w:rsid w:val="5D0B2C58"/>
    <w:rsid w:val="5D1E31EF"/>
    <w:rsid w:val="5D481CEF"/>
    <w:rsid w:val="5D4A4276"/>
    <w:rsid w:val="5D4D32BD"/>
    <w:rsid w:val="5D5E0B52"/>
    <w:rsid w:val="5DA65272"/>
    <w:rsid w:val="5DD83CB9"/>
    <w:rsid w:val="5DF50184"/>
    <w:rsid w:val="5DFC6CCB"/>
    <w:rsid w:val="5E1F4DEA"/>
    <w:rsid w:val="5EA51863"/>
    <w:rsid w:val="5EE7529C"/>
    <w:rsid w:val="5F033711"/>
    <w:rsid w:val="5F225077"/>
    <w:rsid w:val="5F3B26AA"/>
    <w:rsid w:val="5F4B4BE4"/>
    <w:rsid w:val="5F625880"/>
    <w:rsid w:val="5F836630"/>
    <w:rsid w:val="5FB14CFA"/>
    <w:rsid w:val="5FBF0852"/>
    <w:rsid w:val="5FC92450"/>
    <w:rsid w:val="5FD15E6D"/>
    <w:rsid w:val="5FE8255B"/>
    <w:rsid w:val="5FFB4629"/>
    <w:rsid w:val="600A7A52"/>
    <w:rsid w:val="602077B4"/>
    <w:rsid w:val="60225B1F"/>
    <w:rsid w:val="6072017F"/>
    <w:rsid w:val="60746053"/>
    <w:rsid w:val="609B762B"/>
    <w:rsid w:val="60EA4BBC"/>
    <w:rsid w:val="611F78E2"/>
    <w:rsid w:val="617A3F41"/>
    <w:rsid w:val="61B01A47"/>
    <w:rsid w:val="61C613E2"/>
    <w:rsid w:val="61CC6C53"/>
    <w:rsid w:val="61F87F34"/>
    <w:rsid w:val="620A7A2F"/>
    <w:rsid w:val="6210299D"/>
    <w:rsid w:val="62182EC6"/>
    <w:rsid w:val="621A37C8"/>
    <w:rsid w:val="628F5278"/>
    <w:rsid w:val="62B15464"/>
    <w:rsid w:val="62CF13EC"/>
    <w:rsid w:val="62D34586"/>
    <w:rsid w:val="62F80A91"/>
    <w:rsid w:val="63251E78"/>
    <w:rsid w:val="633B7E2D"/>
    <w:rsid w:val="637D06EB"/>
    <w:rsid w:val="63AC0D80"/>
    <w:rsid w:val="63E108E5"/>
    <w:rsid w:val="63F43FAB"/>
    <w:rsid w:val="64186569"/>
    <w:rsid w:val="64285483"/>
    <w:rsid w:val="64381A78"/>
    <w:rsid w:val="64F753A2"/>
    <w:rsid w:val="653827A3"/>
    <w:rsid w:val="654F060F"/>
    <w:rsid w:val="65585701"/>
    <w:rsid w:val="6571508C"/>
    <w:rsid w:val="65AC62AE"/>
    <w:rsid w:val="65D50F90"/>
    <w:rsid w:val="65D85914"/>
    <w:rsid w:val="65E77512"/>
    <w:rsid w:val="66056572"/>
    <w:rsid w:val="661F0A0E"/>
    <w:rsid w:val="66492E7D"/>
    <w:rsid w:val="665A3237"/>
    <w:rsid w:val="66630770"/>
    <w:rsid w:val="669D679D"/>
    <w:rsid w:val="66FD35E0"/>
    <w:rsid w:val="672322B0"/>
    <w:rsid w:val="67457B5C"/>
    <w:rsid w:val="675C2325"/>
    <w:rsid w:val="67687289"/>
    <w:rsid w:val="676D7B4D"/>
    <w:rsid w:val="6780313F"/>
    <w:rsid w:val="67854F9D"/>
    <w:rsid w:val="67977D4E"/>
    <w:rsid w:val="67A30CA6"/>
    <w:rsid w:val="67B3508B"/>
    <w:rsid w:val="67BE5505"/>
    <w:rsid w:val="67CD12F9"/>
    <w:rsid w:val="67CD6690"/>
    <w:rsid w:val="67F36971"/>
    <w:rsid w:val="681413FA"/>
    <w:rsid w:val="681440D7"/>
    <w:rsid w:val="68163F31"/>
    <w:rsid w:val="68273792"/>
    <w:rsid w:val="68734F58"/>
    <w:rsid w:val="687C3BE0"/>
    <w:rsid w:val="687F2AF8"/>
    <w:rsid w:val="6890039C"/>
    <w:rsid w:val="68AB076E"/>
    <w:rsid w:val="68D87B66"/>
    <w:rsid w:val="68EB6974"/>
    <w:rsid w:val="691927AE"/>
    <w:rsid w:val="691B391F"/>
    <w:rsid w:val="69617D60"/>
    <w:rsid w:val="69687412"/>
    <w:rsid w:val="696C1A28"/>
    <w:rsid w:val="699B73A8"/>
    <w:rsid w:val="69E50E08"/>
    <w:rsid w:val="69FE6806"/>
    <w:rsid w:val="6A0404A9"/>
    <w:rsid w:val="6A531FDE"/>
    <w:rsid w:val="6A6F611E"/>
    <w:rsid w:val="6A827B75"/>
    <w:rsid w:val="6A840BC2"/>
    <w:rsid w:val="6A906CC0"/>
    <w:rsid w:val="6A9C2DFF"/>
    <w:rsid w:val="6A9F5EAD"/>
    <w:rsid w:val="6ACD410B"/>
    <w:rsid w:val="6AE03838"/>
    <w:rsid w:val="6AE67B1B"/>
    <w:rsid w:val="6AFB29E5"/>
    <w:rsid w:val="6B07227F"/>
    <w:rsid w:val="6B2B7E15"/>
    <w:rsid w:val="6B374C89"/>
    <w:rsid w:val="6B380A98"/>
    <w:rsid w:val="6B457993"/>
    <w:rsid w:val="6B5D5194"/>
    <w:rsid w:val="6B6D2396"/>
    <w:rsid w:val="6B715CB8"/>
    <w:rsid w:val="6B722496"/>
    <w:rsid w:val="6B89131A"/>
    <w:rsid w:val="6B8F7565"/>
    <w:rsid w:val="6B961A5B"/>
    <w:rsid w:val="6B985891"/>
    <w:rsid w:val="6BDD4A31"/>
    <w:rsid w:val="6C0617E4"/>
    <w:rsid w:val="6C141437"/>
    <w:rsid w:val="6C376E3F"/>
    <w:rsid w:val="6CA527EF"/>
    <w:rsid w:val="6CAD12CC"/>
    <w:rsid w:val="6CB250F3"/>
    <w:rsid w:val="6CBF1A0D"/>
    <w:rsid w:val="6CC84898"/>
    <w:rsid w:val="6CEF132F"/>
    <w:rsid w:val="6D074EAC"/>
    <w:rsid w:val="6D4B5A55"/>
    <w:rsid w:val="6D685034"/>
    <w:rsid w:val="6D734E8A"/>
    <w:rsid w:val="6D7E533B"/>
    <w:rsid w:val="6D9A72F6"/>
    <w:rsid w:val="6DAF296E"/>
    <w:rsid w:val="6E120D2A"/>
    <w:rsid w:val="6E1C1955"/>
    <w:rsid w:val="6E2B4241"/>
    <w:rsid w:val="6E3E2D07"/>
    <w:rsid w:val="6E4D6901"/>
    <w:rsid w:val="6E615F08"/>
    <w:rsid w:val="6E9B0DD8"/>
    <w:rsid w:val="6ED22F4B"/>
    <w:rsid w:val="6EDB54F5"/>
    <w:rsid w:val="6EE46197"/>
    <w:rsid w:val="6EEA3AFD"/>
    <w:rsid w:val="6F127145"/>
    <w:rsid w:val="6F243B76"/>
    <w:rsid w:val="6F4C72F5"/>
    <w:rsid w:val="6F793EED"/>
    <w:rsid w:val="6F7C1FEF"/>
    <w:rsid w:val="6FC04EED"/>
    <w:rsid w:val="6FD54B20"/>
    <w:rsid w:val="70267678"/>
    <w:rsid w:val="70450516"/>
    <w:rsid w:val="704F5BB9"/>
    <w:rsid w:val="70880520"/>
    <w:rsid w:val="708F30A0"/>
    <w:rsid w:val="71570437"/>
    <w:rsid w:val="7159020C"/>
    <w:rsid w:val="715F13CC"/>
    <w:rsid w:val="719B0D88"/>
    <w:rsid w:val="71A028DC"/>
    <w:rsid w:val="71D949C1"/>
    <w:rsid w:val="71E7354A"/>
    <w:rsid w:val="721065A7"/>
    <w:rsid w:val="72262F4F"/>
    <w:rsid w:val="72404167"/>
    <w:rsid w:val="72B02B60"/>
    <w:rsid w:val="72DC2FC4"/>
    <w:rsid w:val="73065251"/>
    <w:rsid w:val="7361339E"/>
    <w:rsid w:val="73644F8E"/>
    <w:rsid w:val="73652657"/>
    <w:rsid w:val="73874401"/>
    <w:rsid w:val="73986F17"/>
    <w:rsid w:val="7417530B"/>
    <w:rsid w:val="741E15E9"/>
    <w:rsid w:val="74583100"/>
    <w:rsid w:val="74BE38CC"/>
    <w:rsid w:val="75145C3D"/>
    <w:rsid w:val="751D0546"/>
    <w:rsid w:val="753430FE"/>
    <w:rsid w:val="754D55BC"/>
    <w:rsid w:val="754F7F3F"/>
    <w:rsid w:val="759406CF"/>
    <w:rsid w:val="75AB49AE"/>
    <w:rsid w:val="75B93BE3"/>
    <w:rsid w:val="75BE058E"/>
    <w:rsid w:val="76003B68"/>
    <w:rsid w:val="764A2175"/>
    <w:rsid w:val="76995DBC"/>
    <w:rsid w:val="769E46B1"/>
    <w:rsid w:val="76B2145C"/>
    <w:rsid w:val="76C1141F"/>
    <w:rsid w:val="76CB6B21"/>
    <w:rsid w:val="76D0411E"/>
    <w:rsid w:val="76D73A0E"/>
    <w:rsid w:val="770C2128"/>
    <w:rsid w:val="77465756"/>
    <w:rsid w:val="774C41D4"/>
    <w:rsid w:val="774F1A24"/>
    <w:rsid w:val="775532E3"/>
    <w:rsid w:val="77585489"/>
    <w:rsid w:val="779D0A98"/>
    <w:rsid w:val="77A5337F"/>
    <w:rsid w:val="77B42F9B"/>
    <w:rsid w:val="77F97C45"/>
    <w:rsid w:val="781100F3"/>
    <w:rsid w:val="78280476"/>
    <w:rsid w:val="782B0ADA"/>
    <w:rsid w:val="784E58D4"/>
    <w:rsid w:val="784E6AD9"/>
    <w:rsid w:val="78517809"/>
    <w:rsid w:val="785A5064"/>
    <w:rsid w:val="7887011E"/>
    <w:rsid w:val="789606CD"/>
    <w:rsid w:val="7898084C"/>
    <w:rsid w:val="78996C00"/>
    <w:rsid w:val="789A5B12"/>
    <w:rsid w:val="78A10A6B"/>
    <w:rsid w:val="78DD4D40"/>
    <w:rsid w:val="79000C5D"/>
    <w:rsid w:val="795700DA"/>
    <w:rsid w:val="79755ECD"/>
    <w:rsid w:val="79A664CD"/>
    <w:rsid w:val="7A5B7707"/>
    <w:rsid w:val="7A766991"/>
    <w:rsid w:val="7AB16D5F"/>
    <w:rsid w:val="7AB820B2"/>
    <w:rsid w:val="7ACC35B0"/>
    <w:rsid w:val="7ACD5553"/>
    <w:rsid w:val="7ADA7DA8"/>
    <w:rsid w:val="7AE91BE2"/>
    <w:rsid w:val="7AF74591"/>
    <w:rsid w:val="7B496972"/>
    <w:rsid w:val="7B4E6F79"/>
    <w:rsid w:val="7B515A8A"/>
    <w:rsid w:val="7B8C6906"/>
    <w:rsid w:val="7B993AAA"/>
    <w:rsid w:val="7BB33137"/>
    <w:rsid w:val="7BCB51C4"/>
    <w:rsid w:val="7C167869"/>
    <w:rsid w:val="7C1B4A50"/>
    <w:rsid w:val="7C5C6754"/>
    <w:rsid w:val="7C6523D6"/>
    <w:rsid w:val="7C73131B"/>
    <w:rsid w:val="7C81275C"/>
    <w:rsid w:val="7C8A3578"/>
    <w:rsid w:val="7C9D3270"/>
    <w:rsid w:val="7CA9484D"/>
    <w:rsid w:val="7CB4324F"/>
    <w:rsid w:val="7CBC35D8"/>
    <w:rsid w:val="7CC820DC"/>
    <w:rsid w:val="7CE365FC"/>
    <w:rsid w:val="7CEA7360"/>
    <w:rsid w:val="7CF639DE"/>
    <w:rsid w:val="7D03683D"/>
    <w:rsid w:val="7D073A09"/>
    <w:rsid w:val="7D09181F"/>
    <w:rsid w:val="7D2D376E"/>
    <w:rsid w:val="7D4B0427"/>
    <w:rsid w:val="7D852713"/>
    <w:rsid w:val="7DBA2582"/>
    <w:rsid w:val="7DC034E0"/>
    <w:rsid w:val="7DE66EE4"/>
    <w:rsid w:val="7DFD02BF"/>
    <w:rsid w:val="7E0A657E"/>
    <w:rsid w:val="7E133474"/>
    <w:rsid w:val="7E187E7B"/>
    <w:rsid w:val="7E4F25B6"/>
    <w:rsid w:val="7E675B6E"/>
    <w:rsid w:val="7E800146"/>
    <w:rsid w:val="7EA55BBB"/>
    <w:rsid w:val="7ECA4153"/>
    <w:rsid w:val="7ECE329C"/>
    <w:rsid w:val="7EDE1639"/>
    <w:rsid w:val="7EF20BA8"/>
    <w:rsid w:val="7F196AB2"/>
    <w:rsid w:val="7F2B121A"/>
    <w:rsid w:val="7F556DC5"/>
    <w:rsid w:val="7F562508"/>
    <w:rsid w:val="7FDF0D6E"/>
    <w:rsid w:val="7FF23570"/>
    <w:rsid w:val="7FF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5">
    <w:name w:val="heading 3"/>
    <w:basedOn w:val="1"/>
    <w:next w:val="1"/>
    <w:link w:val="35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6"/>
    <w:basedOn w:val="1"/>
    <w:next w:val="1"/>
    <w:link w:val="37"/>
    <w:qFormat/>
    <w:uiPriority w:val="1"/>
    <w:pPr>
      <w:spacing w:before="22"/>
      <w:ind w:right="134"/>
      <w:jc w:val="center"/>
      <w:outlineLvl w:val="5"/>
    </w:pPr>
    <w:rPr>
      <w:rFonts w:ascii="宋体" w:hAnsi="宋体" w:cs="宋体"/>
      <w:b/>
      <w:bCs/>
      <w:kern w:val="0"/>
      <w:sz w:val="36"/>
      <w:szCs w:val="36"/>
      <w:lang w:val="zh-CN" w:bidi="zh-CN"/>
    </w:rPr>
  </w:style>
  <w:style w:type="paragraph" w:styleId="8">
    <w:name w:val="heading 7"/>
    <w:basedOn w:val="1"/>
    <w:next w:val="1"/>
    <w:qFormat/>
    <w:uiPriority w:val="1"/>
    <w:pPr>
      <w:ind w:left="152"/>
      <w:outlineLvl w:val="6"/>
    </w:pPr>
    <w:rPr>
      <w:rFonts w:ascii="Microsoft JhengHei" w:hAnsi="Microsoft JhengHei" w:eastAsia="Microsoft JhengHei"/>
      <w:b/>
      <w:bCs/>
      <w:szCs w:val="21"/>
    </w:rPr>
  </w:style>
  <w:style w:type="paragraph" w:styleId="9">
    <w:name w:val="heading 8"/>
    <w:basedOn w:val="1"/>
    <w:next w:val="1"/>
    <w:qFormat/>
    <w:uiPriority w:val="1"/>
    <w:pPr>
      <w:spacing w:before="54"/>
      <w:jc w:val="center"/>
      <w:outlineLvl w:val="7"/>
    </w:pPr>
    <w:rPr>
      <w:rFonts w:ascii="宋体" w:hAnsi="宋体" w:cs="宋体"/>
      <w:b/>
      <w:bCs/>
      <w:sz w:val="32"/>
      <w:szCs w:val="32"/>
      <w:lang w:val="zh-CN" w:bidi="zh-CN"/>
    </w:rPr>
  </w:style>
  <w:style w:type="paragraph" w:styleId="10">
    <w:name w:val="heading 9"/>
    <w:basedOn w:val="1"/>
    <w:next w:val="1"/>
    <w:qFormat/>
    <w:uiPriority w:val="1"/>
    <w:pPr>
      <w:spacing w:before="43"/>
      <w:ind w:right="97"/>
      <w:outlineLvl w:val="8"/>
    </w:pPr>
    <w:rPr>
      <w:rFonts w:ascii="黑体" w:hAnsi="黑体" w:eastAsia="黑体" w:cs="黑体"/>
      <w:sz w:val="32"/>
      <w:szCs w:val="32"/>
      <w:lang w:val="zh-CN" w:bidi="zh-CN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11">
    <w:name w:val="annotation text"/>
    <w:basedOn w:val="1"/>
    <w:semiHidden/>
    <w:qFormat/>
    <w:uiPriority w:val="99"/>
    <w:pPr>
      <w:jc w:val="left"/>
    </w:pPr>
  </w:style>
  <w:style w:type="paragraph" w:styleId="12">
    <w:name w:val="Body Text"/>
    <w:basedOn w:val="1"/>
    <w:next w:val="1"/>
    <w:link w:val="44"/>
    <w:qFormat/>
    <w:uiPriority w:val="0"/>
    <w:pPr>
      <w:spacing w:after="120"/>
    </w:pPr>
    <w:rPr>
      <w:szCs w:val="24"/>
    </w:rPr>
  </w:style>
  <w:style w:type="paragraph" w:styleId="13">
    <w:name w:val="Body Text Indent"/>
    <w:basedOn w:val="1"/>
    <w:link w:val="30"/>
    <w:qFormat/>
    <w:uiPriority w:val="0"/>
    <w:pPr>
      <w:spacing w:after="120"/>
      <w:ind w:left="420" w:leftChars="200"/>
    </w:pPr>
    <w:rPr>
      <w:szCs w:val="24"/>
    </w:rPr>
  </w:style>
  <w:style w:type="paragraph" w:styleId="1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5">
    <w:name w:val="Plain Text"/>
    <w:basedOn w:val="1"/>
    <w:link w:val="40"/>
    <w:qFormat/>
    <w:uiPriority w:val="0"/>
    <w:rPr>
      <w:rFonts w:ascii="宋体" w:hAnsi="Courier New"/>
      <w:szCs w:val="21"/>
    </w:rPr>
  </w:style>
  <w:style w:type="paragraph" w:styleId="16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1">
    <w:name w:val="Normal (Web)"/>
    <w:basedOn w:val="1"/>
    <w:qFormat/>
    <w:uiPriority w:val="99"/>
    <w:pPr>
      <w:widowControl/>
      <w:spacing w:before="100" w:beforeAutospacing="1" w:after="100" w:afterAutospacing="1"/>
      <w:ind w:firstLine="360"/>
      <w:jc w:val="left"/>
    </w:pPr>
    <w:rPr>
      <w:rFonts w:ascii="宋体" w:hAnsi="宋体" w:cs="宋体"/>
      <w:kern w:val="0"/>
      <w:sz w:val="24"/>
      <w:lang w:eastAsia="en-US"/>
    </w:rPr>
  </w:style>
  <w:style w:type="paragraph" w:styleId="22">
    <w:name w:val="Body Text First Indent 2"/>
    <w:basedOn w:val="13"/>
    <w:next w:val="1"/>
    <w:qFormat/>
    <w:uiPriority w:val="0"/>
    <w:pPr>
      <w:ind w:firstLine="420" w:firstLineChars="200"/>
    </w:pPr>
    <w:rPr>
      <w:rFonts w:ascii="Calibri" w:hAnsi="Calibri"/>
    </w:rPr>
  </w:style>
  <w:style w:type="table" w:styleId="24">
    <w:name w:val="Table Grid"/>
    <w:basedOn w:val="2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22"/>
    <w:rPr>
      <w:b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customStyle="1" w:styleId="28">
    <w:name w:val="页脚 字符"/>
    <w:link w:val="17"/>
    <w:qFormat/>
    <w:uiPriority w:val="99"/>
    <w:rPr>
      <w:rFonts w:eastAsia="宋体"/>
      <w:kern w:val="2"/>
      <w:sz w:val="18"/>
      <w:szCs w:val="18"/>
    </w:rPr>
  </w:style>
  <w:style w:type="character" w:customStyle="1" w:styleId="29">
    <w:name w:val="font1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正文文本缩进 字符"/>
    <w:link w:val="13"/>
    <w:qFormat/>
    <w:uiPriority w:val="0"/>
    <w:rPr>
      <w:kern w:val="2"/>
      <w:sz w:val="21"/>
      <w:szCs w:val="24"/>
    </w:rPr>
  </w:style>
  <w:style w:type="character" w:customStyle="1" w:styleId="31">
    <w:name w:val="font5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2">
    <w:name w:val="列出段落 Char"/>
    <w:link w:val="33"/>
    <w:qFormat/>
    <w:locked/>
    <w:uiPriority w:val="0"/>
    <w:rPr>
      <w:rFonts w:ascii="Calibri" w:hAnsi="Calibri" w:eastAsia="宋体" w:cs="Times New Roman"/>
      <w:kern w:val="2"/>
      <w:sz w:val="21"/>
    </w:rPr>
  </w:style>
  <w:style w:type="paragraph" w:customStyle="1" w:styleId="33">
    <w:name w:val="列表段落1"/>
    <w:basedOn w:val="1"/>
    <w:link w:val="32"/>
    <w:qFormat/>
    <w:uiPriority w:val="0"/>
    <w:pPr>
      <w:ind w:firstLine="420" w:firstLineChars="200"/>
    </w:pPr>
    <w:rPr>
      <w:szCs w:val="20"/>
    </w:rPr>
  </w:style>
  <w:style w:type="character" w:customStyle="1" w:styleId="34">
    <w:name w:val="font01"/>
    <w:basedOn w:val="25"/>
    <w:qFormat/>
    <w:uiPriority w:val="0"/>
    <w:rPr>
      <w:rFonts w:ascii="Arial" w:hAnsi="Arial" w:cs="Arial"/>
      <w:b/>
      <w:color w:val="000000"/>
      <w:sz w:val="28"/>
      <w:szCs w:val="28"/>
      <w:u w:val="none"/>
    </w:rPr>
  </w:style>
  <w:style w:type="character" w:customStyle="1" w:styleId="35">
    <w:name w:val="标题 3 字符"/>
    <w:link w:val="5"/>
    <w:qFormat/>
    <w:uiPriority w:val="0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36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37">
    <w:name w:val="标题 6 字符"/>
    <w:link w:val="7"/>
    <w:qFormat/>
    <w:uiPriority w:val="1"/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customStyle="1" w:styleId="38">
    <w:name w:val="纯文本 Char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39">
    <w:name w:val="font21"/>
    <w:basedOn w:val="25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40">
    <w:name w:val="纯文本 字符"/>
    <w:link w:val="15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41">
    <w:name w:val="font41"/>
    <w:basedOn w:val="2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2">
    <w:name w:val="正文文本缩进 Char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3">
    <w:name w:val="页脚 Char"/>
    <w:qFormat/>
    <w:uiPriority w:val="99"/>
    <w:rPr>
      <w:lang w:eastAsia="zh-CN"/>
    </w:rPr>
  </w:style>
  <w:style w:type="character" w:customStyle="1" w:styleId="44">
    <w:name w:val="正文文本 字符"/>
    <w:link w:val="12"/>
    <w:qFormat/>
    <w:uiPriority w:val="0"/>
    <w:rPr>
      <w:kern w:val="2"/>
      <w:sz w:val="21"/>
      <w:szCs w:val="24"/>
    </w:rPr>
  </w:style>
  <w:style w:type="character" w:customStyle="1" w:styleId="45">
    <w:name w:val="正文文本 Char1"/>
    <w:semiHidden/>
    <w:qFormat/>
    <w:uiPriority w:val="99"/>
    <w:rPr>
      <w:rFonts w:ascii="Calibri" w:hAnsi="Calibri" w:eastAsia="宋体" w:cs="Times New Roman"/>
      <w:kern w:val="2"/>
      <w:sz w:val="21"/>
    </w:rPr>
  </w:style>
  <w:style w:type="character" w:customStyle="1" w:styleId="46">
    <w:name w:val="批注框文本 字符"/>
    <w:link w:val="16"/>
    <w:semiHidden/>
    <w:qFormat/>
    <w:uiPriority w:val="99"/>
    <w:rPr>
      <w:rFonts w:eastAsia="宋体"/>
      <w:kern w:val="2"/>
      <w:sz w:val="18"/>
      <w:szCs w:val="18"/>
    </w:rPr>
  </w:style>
  <w:style w:type="character" w:customStyle="1" w:styleId="47">
    <w:name w:val="页眉 字符"/>
    <w:link w:val="18"/>
    <w:qFormat/>
    <w:uiPriority w:val="99"/>
    <w:rPr>
      <w:rFonts w:eastAsia="宋体"/>
      <w:kern w:val="2"/>
      <w:sz w:val="18"/>
      <w:szCs w:val="18"/>
    </w:rPr>
  </w:style>
  <w:style w:type="paragraph" w:customStyle="1" w:styleId="48">
    <w:name w:val="CM27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4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50">
    <w:name w:val="CM16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1">
    <w:name w:val="CM13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2">
    <w:name w:val="CM4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53">
    <w:name w:val="文中正文"/>
    <w:basedOn w:val="1"/>
    <w:qFormat/>
    <w:uiPriority w:val="99"/>
    <w:pPr>
      <w:ind w:firstLine="640" w:firstLineChars="200"/>
    </w:pPr>
    <w:rPr>
      <w:rFonts w:eastAsia="方正楷体简体"/>
      <w:bCs/>
      <w:spacing w:val="20"/>
      <w:sz w:val="28"/>
      <w:szCs w:val="24"/>
    </w:rPr>
  </w:style>
  <w:style w:type="paragraph" w:customStyle="1" w:styleId="54">
    <w:name w:val="CM10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6">
    <w:name w:val="CM3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5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</w:style>
  <w:style w:type="paragraph" w:customStyle="1" w:styleId="59">
    <w:name w:val="p0"/>
    <w:basedOn w:val="1"/>
    <w:qFormat/>
    <w:uiPriority w:val="99"/>
    <w:pPr>
      <w:widowControl/>
      <w:jc w:val="left"/>
    </w:pPr>
    <w:rPr>
      <w:rFonts w:cs="宋体"/>
      <w:kern w:val="0"/>
      <w:szCs w:val="21"/>
    </w:rPr>
  </w:style>
  <w:style w:type="paragraph" w:customStyle="1" w:styleId="60">
    <w:name w:val="CM9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1">
    <w:name w:val="CM8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2">
    <w:name w:val="CM5"/>
    <w:basedOn w:val="49"/>
    <w:next w:val="49"/>
    <w:unhideWhenUsed/>
    <w:qFormat/>
    <w:uiPriority w:val="99"/>
    <w:pPr>
      <w:spacing w:line="411" w:lineRule="atLeast"/>
    </w:pPr>
    <w:rPr>
      <w:rFonts w:hint="default"/>
    </w:rPr>
  </w:style>
  <w:style w:type="paragraph" w:customStyle="1" w:styleId="63">
    <w:name w:val="CM7"/>
    <w:basedOn w:val="49"/>
    <w:next w:val="49"/>
    <w:unhideWhenUsed/>
    <w:qFormat/>
    <w:uiPriority w:val="99"/>
    <w:pPr>
      <w:spacing w:line="408" w:lineRule="atLeast"/>
    </w:pPr>
    <w:rPr>
      <w:rFonts w:hint="default"/>
    </w:rPr>
  </w:style>
  <w:style w:type="paragraph" w:customStyle="1" w:styleId="6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paragraph" w:customStyle="1" w:styleId="65">
    <w:name w:val="标题（1）"/>
    <w:basedOn w:val="1"/>
    <w:qFormat/>
    <w:uiPriority w:val="99"/>
    <w:pPr>
      <w:widowControl/>
      <w:ind w:firstLine="642" w:firstLineChars="200"/>
      <w:jc w:val="left"/>
    </w:pPr>
    <w:rPr>
      <w:rFonts w:ascii="方正楷体简体" w:eastAsia="方正楷体简体"/>
      <w:b/>
      <w:spacing w:val="20"/>
      <w:kern w:val="0"/>
      <w:sz w:val="28"/>
      <w:szCs w:val="24"/>
    </w:rPr>
  </w:style>
  <w:style w:type="paragraph" w:customStyle="1" w:styleId="6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67">
    <w:name w:val="大标题"/>
    <w:basedOn w:val="1"/>
    <w:qFormat/>
    <w:uiPriority w:val="99"/>
    <w:pPr>
      <w:spacing w:beforeLines="100" w:afterLines="50"/>
      <w:jc w:val="center"/>
    </w:pPr>
    <w:rPr>
      <w:rFonts w:eastAsia="方正魏碑简体"/>
      <w:bCs/>
      <w:spacing w:val="20"/>
      <w:sz w:val="72"/>
      <w:szCs w:val="24"/>
    </w:rPr>
  </w:style>
  <w:style w:type="paragraph" w:customStyle="1" w:styleId="68">
    <w:name w:val="_Style 4"/>
    <w:basedOn w:val="1"/>
    <w:qFormat/>
    <w:uiPriority w:val="34"/>
    <w:pPr>
      <w:ind w:firstLine="420" w:firstLineChars="200"/>
    </w:pPr>
  </w:style>
  <w:style w:type="paragraph" w:customStyle="1" w:styleId="69">
    <w:name w:val="表格"/>
    <w:basedOn w:val="1"/>
    <w:qFormat/>
    <w:uiPriority w:val="0"/>
    <w:pPr>
      <w:widowControl/>
      <w:spacing w:before="50" w:beforeLines="50" w:after="50" w:afterLines="50"/>
      <w:jc w:val="center"/>
      <w:textAlignment w:val="center"/>
    </w:pPr>
    <w:rPr>
      <w:rFonts w:ascii="宋体" w:hAnsi="宋体" w:cs="宋体"/>
      <w:kern w:val="0"/>
    </w:rPr>
  </w:style>
  <w:style w:type="paragraph" w:customStyle="1" w:styleId="70">
    <w:name w:val="正文文本首行缩进 21"/>
    <w:basedOn w:val="71"/>
    <w:qFormat/>
    <w:uiPriority w:val="0"/>
    <w:pPr>
      <w:ind w:firstLine="420" w:firstLineChars="200"/>
    </w:pPr>
  </w:style>
  <w:style w:type="paragraph" w:customStyle="1" w:styleId="71">
    <w:name w:val="正文文本缩进1"/>
    <w:basedOn w:val="1"/>
    <w:qFormat/>
    <w:uiPriority w:val="0"/>
    <w:pPr>
      <w:spacing w:after="120"/>
      <w:ind w:left="420" w:leftChars="200"/>
    </w:pPr>
    <w:rPr>
      <w:szCs w:val="24"/>
    </w:rPr>
  </w:style>
  <w:style w:type="paragraph" w:customStyle="1" w:styleId="72">
    <w:name w:val="纯文本1"/>
    <w:basedOn w:val="1"/>
    <w:qFormat/>
    <w:uiPriority w:val="0"/>
    <w:rPr>
      <w:rFonts w:ascii="宋体" w:hAnsi="Courier New" w:cs="Courier New"/>
      <w:szCs w:val="21"/>
    </w:rPr>
  </w:style>
  <w:style w:type="paragraph" w:customStyle="1" w:styleId="73">
    <w:name w:val="纯文本 Char Char"/>
    <w:basedOn w:val="1"/>
    <w:qFormat/>
    <w:uiPriority w:val="0"/>
    <w:rPr>
      <w:rFonts w:ascii="宋体" w:hAnsi="Courier New" w:cs="Courier New"/>
      <w:szCs w:val="21"/>
    </w:rPr>
  </w:style>
  <w:style w:type="paragraph" w:customStyle="1" w:styleId="74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  <w:style w:type="table" w:customStyle="1" w:styleId="75">
    <w:name w:val="Grid Table Light"/>
    <w:basedOn w:val="23"/>
    <w:qFormat/>
    <w:uiPriority w:val="40"/>
    <w:pPr>
      <w:jc w:val="center"/>
    </w:pPr>
    <w:tblPr>
      <w:tblBorders>
        <w:top w:val="thinThickSmallGap" w:color="auto" w:sz="12" w:space="0"/>
        <w:left w:val="thinThickSmallGap" w:color="auto" w:sz="12" w:space="0"/>
        <w:bottom w:val="thickThinSmallGap" w:color="auto" w:sz="12" w:space="0"/>
        <w:right w:val="thickThinSmallGap" w:color="auto" w:sz="12" w:space="0"/>
        <w:insideH w:val="single" w:color="auto" w:sz="6" w:space="0"/>
        <w:insideV w:val="single" w:color="auto" w:sz="6" w:space="0"/>
      </w:tblBorders>
    </w:tblPr>
    <w:tcPr>
      <w:shd w:val="clear" w:color="auto" w:fill="auto"/>
      <w:vAlign w:val="center"/>
    </w:tcPr>
    <w:tblStylePr w:type="firstRow">
      <w:rPr>
        <w:rFonts w:eastAsia="宋体"/>
        <w:b/>
      </w:rPr>
      <w:tcPr>
        <w:shd w:val="clear" w:color="auto" w:fill="BDD6EE"/>
      </w:tcPr>
    </w:tblStylePr>
  </w:style>
  <w:style w:type="table" w:customStyle="1" w:styleId="76">
    <w:name w:val="网格型浅色1"/>
    <w:basedOn w:val="23"/>
    <w:qFormat/>
    <w:uiPriority w:val="40"/>
    <w:pPr>
      <w:jc w:val="center"/>
    </w:pPr>
    <w:tblPr>
      <w:tblBorders>
        <w:top w:val="thinThickSmallGap" w:color="auto" w:sz="12" w:space="0"/>
        <w:left w:val="thinThickSmallGap" w:color="auto" w:sz="12" w:space="0"/>
        <w:bottom w:val="thickThinSmallGap" w:color="auto" w:sz="12" w:space="0"/>
        <w:right w:val="thickThinSmallGap" w:color="auto" w:sz="12" w:space="0"/>
        <w:insideH w:val="single" w:color="auto" w:sz="6" w:space="0"/>
        <w:insideV w:val="single" w:color="auto" w:sz="6" w:space="0"/>
      </w:tblBorders>
    </w:tblPr>
    <w:tcPr>
      <w:shd w:val="clear" w:color="auto" w:fill="auto"/>
      <w:vAlign w:val="center"/>
    </w:tcPr>
    <w:tblStylePr w:type="firstRow">
      <w:rPr>
        <w:rFonts w:eastAsia="宋体"/>
        <w:b/>
      </w:rPr>
      <w:tcPr>
        <w:shd w:val="clear" w:color="auto" w:fill="BDD6EE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7353</Words>
  <Characters>41918</Characters>
  <Lines>349</Lines>
  <Paragraphs>98</Paragraphs>
  <TotalTime>2</TotalTime>
  <ScaleCrop>false</ScaleCrop>
  <LinksUpToDate>false</LinksUpToDate>
  <CharactersWithSpaces>49173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2020-12-03T03:22:00Z</dcterms:created>
  <dc:creator>user</dc:creator>
  <cp:lastModifiedBy>玫瑰的玫瑰_</cp:lastModifiedBy>
  <cp:lastPrinted>2021-01-04T01:43:00Z</cp:lastPrinted>
  <dcterms:modified xsi:type="dcterms:W3CDTF">2021-01-05T03:14:14Z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