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rPr>
          <w:rFonts w:hint="eastAsia" w:ascii="仿宋" w:hAnsi="仿宋" w:eastAsia="仿宋" w:cs="仿宋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</w:rPr>
        <w:t>附表一</w:t>
      </w:r>
    </w:p>
    <w:tbl>
      <w:tblPr>
        <w:tblStyle w:val="4"/>
        <w:tblW w:w="83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581"/>
        <w:gridCol w:w="1270"/>
        <w:gridCol w:w="1098"/>
        <w:gridCol w:w="1189"/>
        <w:gridCol w:w="1139"/>
        <w:gridCol w:w="13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34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Style w:val="5"/>
                <w:rFonts w:hint="eastAsia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拌合站</w:t>
            </w:r>
            <w:r>
              <w:rPr>
                <w:rStyle w:val="5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自有数量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120型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拌合楼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90型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砼运输车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8-12方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砂石分离机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除尘雾炮机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地磅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100t（16m）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粉罐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不低于100t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71"/>
              </w:tabs>
              <w:jc w:val="lef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200KW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自动洗车装置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Style w:val="5"/>
          <w:rFonts w:hint="eastAsia"/>
          <w:b w:val="0"/>
          <w:bCs/>
          <w:color w:val="auto"/>
          <w:sz w:val="16"/>
          <w:szCs w:val="16"/>
          <w:highlight w:val="none"/>
          <w:u w:val="none"/>
          <w:lang w:val="en-US" w:eastAsia="zh-CN" w:bidi="ar"/>
        </w:rPr>
      </w:pPr>
      <w:r>
        <w:rPr>
          <w:rStyle w:val="5"/>
          <w:rFonts w:hint="eastAsia"/>
          <w:b w:val="0"/>
          <w:bCs/>
          <w:color w:val="auto"/>
          <w:sz w:val="18"/>
          <w:szCs w:val="18"/>
          <w:highlight w:val="none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拌合站配置的拌合机按招标文件要求配置且购置时间在3年内（即2017年5月之后出厂购买）且设备工况良好。（自有机械设备需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有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购买发票或公证机关出具的公证书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，提供相关资料</w:t>
      </w:r>
      <w:r>
        <w:rPr>
          <w:rFonts w:hint="eastAsia" w:ascii="宋体" w:hAnsi="宋体" w:eastAsia="宋体" w:cs="宋体"/>
          <w:b w:val="0"/>
          <w:bCs/>
          <w:sz w:val="18"/>
          <w:szCs w:val="18"/>
        </w:rPr>
        <w:t>彩色影印件或清晰可辨的复印件并加盖投标人单位章）</w:t>
      </w:r>
    </w:p>
    <w:p>
      <w:pPr>
        <w:rPr>
          <w:rStyle w:val="5"/>
          <w:rFonts w:hint="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</w:pPr>
      <w:r>
        <w:rPr>
          <w:rStyle w:val="5"/>
          <w:rFonts w:hint="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  <w:br w:type="page"/>
      </w:r>
    </w:p>
    <w:p>
      <w:pPr>
        <w:jc w:val="left"/>
        <w:rPr>
          <w:rStyle w:val="5"/>
          <w:rFonts w:hint="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</w:pPr>
      <w:r>
        <w:rPr>
          <w:rStyle w:val="5"/>
          <w:rFonts w:hint="eastAsia"/>
          <w:b/>
          <w:bCs/>
          <w:color w:val="auto"/>
          <w:sz w:val="22"/>
          <w:szCs w:val="22"/>
          <w:highlight w:val="none"/>
          <w:u w:val="none"/>
          <w:lang w:val="en-US" w:eastAsia="zh-CN" w:bidi="ar"/>
        </w:rPr>
        <w:t>附表二</w:t>
      </w:r>
    </w:p>
    <w:p>
      <w:pPr>
        <w:jc w:val="center"/>
        <w:rPr>
          <w:color w:val="auto"/>
          <w:sz w:val="22"/>
          <w:szCs w:val="22"/>
          <w:highlight w:val="none"/>
        </w:rPr>
      </w:pPr>
      <w:r>
        <w:rPr>
          <w:rStyle w:val="5"/>
          <w:rFonts w:hint="eastAsia"/>
          <w:color w:val="auto"/>
          <w:sz w:val="22"/>
          <w:szCs w:val="22"/>
          <w:highlight w:val="none"/>
          <w:u w:val="none"/>
          <w:lang w:val="en-US" w:eastAsia="zh-CN" w:bidi="ar"/>
        </w:rPr>
        <w:t>拌合站拟</w:t>
      </w:r>
      <w:r>
        <w:rPr>
          <w:rStyle w:val="5"/>
          <w:color w:val="auto"/>
          <w:sz w:val="22"/>
          <w:szCs w:val="22"/>
          <w:highlight w:val="none"/>
          <w:u w:val="none"/>
          <w:lang w:val="en-US" w:eastAsia="zh-CN" w:bidi="ar"/>
        </w:rPr>
        <w:t>投入人员明细表（最低要求）</w:t>
      </w:r>
    </w:p>
    <w:tbl>
      <w:tblPr>
        <w:tblStyle w:val="4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一个及以上类似工程安全管理经验，具有主管部门（交通部或住建部）颁发的安全员C级资格证书。</w:t>
            </w:r>
          </w:p>
        </w:tc>
      </w:tr>
    </w:tbl>
    <w:p>
      <w:pPr>
        <w:bidi w:val="0"/>
        <w:rPr>
          <w:rStyle w:val="5"/>
          <w:rFonts w:hint="eastAsia"/>
          <w:b w:val="0"/>
          <w:bCs/>
          <w:color w:val="auto"/>
          <w:kern w:val="0"/>
          <w:highlight w:val="none"/>
          <w:lang w:val="en-US" w:eastAsia="zh-CN" w:bidi="ar"/>
        </w:rPr>
      </w:pPr>
      <w:r>
        <w:rPr>
          <w:rStyle w:val="5"/>
          <w:rFonts w:hint="eastAsia"/>
          <w:b w:val="0"/>
          <w:bCs/>
          <w:color w:val="auto"/>
          <w:kern w:val="0"/>
          <w:highlight w:val="none"/>
          <w:lang w:val="en-US" w:eastAsia="zh-CN" w:bidi="ar"/>
        </w:rPr>
        <w:t xml:space="preserve">注：1、本表为主要人员的最低要求，投标人应根据施工需要或招标人的要求增加相关专业技术人员。 </w:t>
      </w:r>
    </w:p>
    <w:p>
      <w:pPr>
        <w:bidi w:val="0"/>
        <w:rPr>
          <w:rStyle w:val="5"/>
          <w:rFonts w:hint="eastAsia"/>
          <w:b w:val="0"/>
          <w:bCs/>
          <w:color w:val="auto"/>
          <w:kern w:val="0"/>
          <w:highlight w:val="none"/>
          <w:lang w:val="en-US" w:eastAsia="zh-CN" w:bidi="ar"/>
        </w:rPr>
      </w:pPr>
      <w:r>
        <w:rPr>
          <w:rStyle w:val="5"/>
          <w:rFonts w:hint="eastAsia"/>
          <w:b w:val="0"/>
          <w:bCs/>
          <w:color w:val="auto"/>
          <w:kern w:val="0"/>
          <w:highlight w:val="none"/>
          <w:lang w:val="en-US" w:eastAsia="zh-CN" w:bidi="ar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bidi w:val="0"/>
        <w:rPr>
          <w:rFonts w:ascii="等线" w:hAnsi="等线" w:eastAsia="等线" w:cs="等线"/>
          <w:b/>
          <w:bCs/>
          <w:color w:val="auto"/>
          <w:sz w:val="44"/>
          <w:szCs w:val="44"/>
          <w:highlight w:val="none"/>
          <w:lang w:bidi="zh-CN"/>
        </w:rPr>
      </w:pPr>
      <w:r>
        <w:rPr>
          <w:rStyle w:val="5"/>
          <w:rFonts w:hint="eastAsia"/>
          <w:b w:val="0"/>
          <w:bCs/>
          <w:color w:val="auto"/>
          <w:kern w:val="0"/>
          <w:highlight w:val="none"/>
          <w:lang w:val="en-US" w:eastAsia="zh-CN" w:bidi="ar"/>
        </w:rPr>
        <w:t>3、相关管理人员及技术人员必须在岗，有特殊情况离岗必须向项目部请假并得到批准。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01E23"/>
    <w:rsid w:val="7960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2020-11-27T08:26:00Z</dcterms:created>
  <dc:creator>钟明娟</dc:creator>
  <cp:lastModifiedBy>钟明娟</cp:lastModifiedBy>
  <dcterms:modified xsi:type="dcterms:W3CDTF">2020-11-27T08:27:13Z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